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3B3BF5"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F03E4C">
        <w:t>2</w:t>
      </w:r>
      <w:r w:rsidR="008A0FEE">
        <w:t>5</w:t>
      </w:r>
      <w:r w:rsidR="00C052D9">
        <w:t xml:space="preserve"> </w:t>
      </w:r>
      <w:r w:rsidR="00D84312">
        <w:t>дека</w:t>
      </w:r>
      <w:r w:rsidR="00C052D9">
        <w:t>бря</w:t>
      </w:r>
      <w:r w:rsidR="005065CB">
        <w:t xml:space="preserve"> 20</w:t>
      </w:r>
      <w:r w:rsidR="00F00CE9">
        <w:t>20</w:t>
      </w:r>
      <w:r w:rsidR="00C052D9">
        <w:t xml:space="preserve"> года         </w:t>
      </w:r>
      <w:r w:rsidR="00E6715A">
        <w:t>№</w:t>
      </w:r>
      <w:r w:rsidR="00D47635">
        <w:t xml:space="preserve"> </w:t>
      </w:r>
      <w:r w:rsidR="00CB24C5">
        <w:t>3</w:t>
      </w:r>
      <w:r w:rsidR="008A0FEE">
        <w:t>9</w:t>
      </w:r>
    </w:p>
    <w:p w:rsidR="00884785" w:rsidRPr="000F693E" w:rsidRDefault="00884785" w:rsidP="00884785">
      <w:pPr>
        <w:pStyle w:val="24"/>
        <w:shd w:val="clear" w:color="auto" w:fill="auto"/>
        <w:spacing w:before="0" w:after="0" w:line="240" w:lineRule="auto"/>
        <w:ind w:firstLine="709"/>
        <w:rPr>
          <w:sz w:val="24"/>
          <w:szCs w:val="24"/>
        </w:rPr>
      </w:pPr>
    </w:p>
    <w:p w:rsidR="000F693E" w:rsidRPr="000F693E" w:rsidRDefault="000F693E" w:rsidP="000F693E">
      <w:pPr>
        <w:spacing w:line="276" w:lineRule="auto"/>
        <w:jc w:val="center"/>
      </w:pPr>
      <w:r w:rsidRPr="000F693E">
        <w:t>АДМИНИСТРАЦИЯ ГЕОРГИЕВСКОГО СЕЛЬСОВЕТА</w:t>
      </w:r>
    </w:p>
    <w:p w:rsidR="000F693E" w:rsidRPr="000F693E" w:rsidRDefault="000F693E" w:rsidP="000F693E">
      <w:pPr>
        <w:spacing w:line="276" w:lineRule="auto"/>
        <w:jc w:val="center"/>
      </w:pPr>
      <w:r w:rsidRPr="000F693E">
        <w:t>КАНСКОГО РАЙОНА КРАСНОЯРСКОГО КРАЯ</w:t>
      </w:r>
    </w:p>
    <w:p w:rsidR="000F693E" w:rsidRPr="000F693E" w:rsidRDefault="000F693E" w:rsidP="000F693E">
      <w:pPr>
        <w:spacing w:line="276" w:lineRule="auto"/>
        <w:jc w:val="center"/>
      </w:pPr>
    </w:p>
    <w:p w:rsidR="000F693E" w:rsidRPr="000F693E" w:rsidRDefault="000F693E" w:rsidP="000F693E">
      <w:pPr>
        <w:spacing w:line="276" w:lineRule="auto"/>
        <w:jc w:val="center"/>
      </w:pPr>
      <w:r w:rsidRPr="000F693E">
        <w:t>ПОСТАНОВЛЕНИЕ</w:t>
      </w:r>
    </w:p>
    <w:p w:rsidR="000F693E" w:rsidRPr="000F693E" w:rsidRDefault="000F693E" w:rsidP="000F693E">
      <w:pPr>
        <w:jc w:val="center"/>
        <w:rPr>
          <w:b/>
        </w:rPr>
      </w:pPr>
    </w:p>
    <w:p w:rsidR="000F693E" w:rsidRPr="000F693E" w:rsidRDefault="000F693E" w:rsidP="000F693E">
      <w:pPr>
        <w:jc w:val="center"/>
        <w:rPr>
          <w:b/>
        </w:rPr>
      </w:pPr>
    </w:p>
    <w:p w:rsidR="000F693E" w:rsidRPr="000F693E" w:rsidRDefault="000F693E" w:rsidP="000F693E">
      <w:pPr>
        <w:tabs>
          <w:tab w:val="center" w:pos="4677"/>
          <w:tab w:val="left" w:pos="8205"/>
        </w:tabs>
        <w:rPr>
          <w:bCs/>
        </w:rPr>
      </w:pPr>
      <w:r w:rsidRPr="000F693E">
        <w:t>25.12.2020 г.</w:t>
      </w:r>
      <w:r w:rsidRPr="000F693E">
        <w:rPr>
          <w:bCs/>
        </w:rPr>
        <w:t xml:space="preserve"> </w:t>
      </w:r>
      <w:r w:rsidRPr="000F693E">
        <w:rPr>
          <w:bCs/>
        </w:rPr>
        <w:tab/>
      </w:r>
      <w:proofErr w:type="gramStart"/>
      <w:r w:rsidRPr="000F693E">
        <w:rPr>
          <w:bCs/>
        </w:rPr>
        <w:t>с</w:t>
      </w:r>
      <w:proofErr w:type="gramEnd"/>
      <w:r w:rsidRPr="000F693E">
        <w:rPr>
          <w:bCs/>
        </w:rPr>
        <w:t>. Георгиевка</w:t>
      </w:r>
      <w:r w:rsidRPr="000F693E">
        <w:rPr>
          <w:bCs/>
        </w:rPr>
        <w:tab/>
        <w:t>№ 66-п</w:t>
      </w:r>
    </w:p>
    <w:p w:rsidR="000F693E" w:rsidRDefault="000F693E" w:rsidP="000F693E">
      <w:pPr>
        <w:pStyle w:val="ConsPlusTitle"/>
        <w:widowControl/>
        <w:jc w:val="center"/>
        <w:rPr>
          <w:b w:val="0"/>
          <w:sz w:val="24"/>
          <w:szCs w:val="24"/>
        </w:rPr>
      </w:pPr>
    </w:p>
    <w:p w:rsidR="003B3BF5" w:rsidRPr="000F693E" w:rsidRDefault="003B3BF5" w:rsidP="000F693E">
      <w:pPr>
        <w:pStyle w:val="ConsPlusTitle"/>
        <w:widowControl/>
        <w:jc w:val="center"/>
        <w:rPr>
          <w:b w:val="0"/>
          <w:sz w:val="24"/>
          <w:szCs w:val="24"/>
        </w:rPr>
      </w:pPr>
    </w:p>
    <w:p w:rsidR="000F693E" w:rsidRPr="000F693E" w:rsidRDefault="000F693E" w:rsidP="000F693E">
      <w:r w:rsidRPr="000F693E">
        <w:t xml:space="preserve">Об утверждении плана-графика перехода на предоставление муниципальных услуг в электронной форме, предоставляемых администрацией </w:t>
      </w:r>
    </w:p>
    <w:p w:rsidR="000F693E" w:rsidRPr="000F693E" w:rsidRDefault="000F693E" w:rsidP="000F693E">
      <w:r w:rsidRPr="000F693E">
        <w:t>Георгиевского сельсовета Канского района</w:t>
      </w:r>
    </w:p>
    <w:p w:rsidR="000F693E" w:rsidRDefault="000F693E" w:rsidP="000F693E"/>
    <w:p w:rsidR="003B3BF5" w:rsidRPr="000F693E" w:rsidRDefault="003B3BF5" w:rsidP="000F693E"/>
    <w:p w:rsidR="000F693E" w:rsidRPr="000F693E" w:rsidRDefault="000F693E" w:rsidP="000F693E">
      <w:pPr>
        <w:ind w:firstLine="720"/>
        <w:jc w:val="both"/>
      </w:pPr>
      <w:r w:rsidRPr="000F693E">
        <w:t xml:space="preserve">В соответствии Федеральным законом от 27.07.2010 № 210-ФЗ «Об организации предоставления </w:t>
      </w:r>
      <w:bookmarkStart w:id="0" w:name="YANDEX_9"/>
      <w:bookmarkEnd w:id="0"/>
      <w:r w:rsidRPr="000F693E">
        <w:t xml:space="preserve">государственных и муниципальных </w:t>
      </w:r>
      <w:bookmarkStart w:id="1" w:name="YANDEX_10"/>
      <w:bookmarkEnd w:id="1"/>
      <w:r w:rsidRPr="000F693E">
        <w:t xml:space="preserve">услуг», </w:t>
      </w:r>
      <w:bookmarkStart w:id="2" w:name="YANDEX_11"/>
      <w:bookmarkEnd w:id="2"/>
      <w:r w:rsidRPr="000F693E">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w:t>
      </w:r>
      <w:bookmarkStart w:id="3" w:name="YANDEX_12"/>
      <w:bookmarkEnd w:id="3"/>
      <w:r w:rsidRPr="000F693E">
        <w:t>Георгиевского сельсовета Канского района ПОСТАНОВЛЯЮ:</w:t>
      </w:r>
    </w:p>
    <w:p w:rsidR="000F693E" w:rsidRPr="000F693E" w:rsidRDefault="000F693E" w:rsidP="000F693E">
      <w:pPr>
        <w:autoSpaceDE w:val="0"/>
        <w:autoSpaceDN w:val="0"/>
        <w:adjustRightInd w:val="0"/>
        <w:ind w:firstLine="540"/>
        <w:jc w:val="both"/>
      </w:pPr>
    </w:p>
    <w:p w:rsidR="000F693E" w:rsidRPr="000F693E" w:rsidRDefault="000F693E" w:rsidP="000F693E">
      <w:pPr>
        <w:numPr>
          <w:ilvl w:val="0"/>
          <w:numId w:val="26"/>
        </w:numPr>
        <w:autoSpaceDE w:val="0"/>
        <w:autoSpaceDN w:val="0"/>
        <w:adjustRightInd w:val="0"/>
        <w:ind w:left="0" w:firstLine="360"/>
        <w:jc w:val="both"/>
      </w:pPr>
      <w:r w:rsidRPr="000F693E">
        <w:t>Утвердить план-график перехода на предоставление муниципальных услуг в электронном виде предоставляемых администрацией Георгиевского сельсовета Канского района (Приложение № 1).</w:t>
      </w:r>
    </w:p>
    <w:p w:rsidR="000F693E" w:rsidRPr="000F693E" w:rsidRDefault="000F693E" w:rsidP="000F693E">
      <w:pPr>
        <w:numPr>
          <w:ilvl w:val="0"/>
          <w:numId w:val="26"/>
        </w:numPr>
        <w:autoSpaceDE w:val="0"/>
        <w:autoSpaceDN w:val="0"/>
        <w:adjustRightInd w:val="0"/>
        <w:ind w:left="0" w:firstLine="360"/>
        <w:jc w:val="both"/>
      </w:pPr>
      <w:r w:rsidRPr="000F693E">
        <w:t xml:space="preserve">Разместить план-график перехода на предоставление услуг в электронном виде на официальном сайте  Администрации Георгиевского сельсовета Канского района </w:t>
      </w:r>
      <w:hyperlink r:id="rId8" w:history="1">
        <w:proofErr w:type="spellStart"/>
        <w:r w:rsidRPr="000F693E">
          <w:rPr>
            <w:rStyle w:val="af0"/>
          </w:rPr>
          <w:t>георгиевка</w:t>
        </w:r>
        <w:proofErr w:type="gramStart"/>
        <w:r w:rsidRPr="000F693E">
          <w:rPr>
            <w:rStyle w:val="af0"/>
          </w:rPr>
          <w:t>.р</w:t>
        </w:r>
        <w:proofErr w:type="gramEnd"/>
        <w:r w:rsidRPr="000F693E">
          <w:rPr>
            <w:rStyle w:val="af0"/>
          </w:rPr>
          <w:t>ус</w:t>
        </w:r>
        <w:proofErr w:type="spellEnd"/>
      </w:hyperlink>
      <w:r w:rsidRPr="000F693E">
        <w:t xml:space="preserve"> в сети Интернет для доступа заявителей.</w:t>
      </w:r>
    </w:p>
    <w:p w:rsidR="000F693E" w:rsidRPr="000F693E" w:rsidRDefault="000F693E" w:rsidP="000F693E">
      <w:pPr>
        <w:numPr>
          <w:ilvl w:val="0"/>
          <w:numId w:val="26"/>
        </w:numPr>
        <w:autoSpaceDE w:val="0"/>
        <w:autoSpaceDN w:val="0"/>
        <w:adjustRightInd w:val="0"/>
        <w:ind w:left="0" w:firstLine="360"/>
        <w:jc w:val="both"/>
      </w:pPr>
      <w:proofErr w:type="gramStart"/>
      <w:r w:rsidRPr="000F693E">
        <w:t>Контроль за</w:t>
      </w:r>
      <w:proofErr w:type="gramEnd"/>
      <w:r w:rsidRPr="000F693E">
        <w:t xml:space="preserve"> исполнением настоящего постановления оставляю за собой.</w:t>
      </w:r>
    </w:p>
    <w:p w:rsidR="000F693E" w:rsidRPr="000F693E" w:rsidRDefault="000F693E" w:rsidP="000F693E">
      <w:pPr>
        <w:numPr>
          <w:ilvl w:val="0"/>
          <w:numId w:val="26"/>
        </w:numPr>
        <w:autoSpaceDE w:val="0"/>
        <w:autoSpaceDN w:val="0"/>
        <w:adjustRightInd w:val="0"/>
        <w:ind w:left="0" w:firstLine="360"/>
        <w:jc w:val="both"/>
      </w:pPr>
      <w:r w:rsidRPr="000F693E">
        <w:t xml:space="preserve">Решение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в сети «Интернет» </w:t>
      </w:r>
      <w:proofErr w:type="spellStart"/>
      <w:r w:rsidRPr="000F693E">
        <w:t>георгиевка</w:t>
      </w:r>
      <w:proofErr w:type="gramStart"/>
      <w:r w:rsidRPr="000F693E">
        <w:t>.р</w:t>
      </w:r>
      <w:proofErr w:type="gramEnd"/>
      <w:r w:rsidRPr="000F693E">
        <w:t>ус</w:t>
      </w:r>
      <w:proofErr w:type="spellEnd"/>
      <w:r w:rsidRPr="000F693E">
        <w:t>.</w:t>
      </w:r>
    </w:p>
    <w:p w:rsidR="000F693E" w:rsidRPr="000F693E" w:rsidRDefault="000F693E" w:rsidP="000F693E">
      <w:pPr>
        <w:autoSpaceDE w:val="0"/>
        <w:autoSpaceDN w:val="0"/>
        <w:adjustRightInd w:val="0"/>
        <w:jc w:val="both"/>
      </w:pPr>
    </w:p>
    <w:p w:rsidR="000F693E" w:rsidRPr="000F693E" w:rsidRDefault="000F693E" w:rsidP="000F693E">
      <w:pPr>
        <w:autoSpaceDE w:val="0"/>
        <w:autoSpaceDN w:val="0"/>
        <w:adjustRightInd w:val="0"/>
        <w:jc w:val="both"/>
      </w:pPr>
    </w:p>
    <w:p w:rsidR="000F693E" w:rsidRPr="000F693E" w:rsidRDefault="000F693E" w:rsidP="000F693E">
      <w:pPr>
        <w:autoSpaceDE w:val="0"/>
        <w:autoSpaceDN w:val="0"/>
        <w:adjustRightInd w:val="0"/>
        <w:jc w:val="both"/>
      </w:pPr>
    </w:p>
    <w:p w:rsidR="000F693E" w:rsidRPr="000F693E" w:rsidRDefault="000F693E" w:rsidP="000F693E">
      <w:pPr>
        <w:pStyle w:val="af"/>
        <w:tabs>
          <w:tab w:val="left" w:pos="1134"/>
          <w:tab w:val="left" w:pos="7470"/>
        </w:tabs>
        <w:spacing w:after="0"/>
        <w:ind w:left="0"/>
        <w:rPr>
          <w:rFonts w:ascii="Times New Roman" w:hAnsi="Times New Roman"/>
          <w:sz w:val="24"/>
          <w:szCs w:val="24"/>
        </w:rPr>
      </w:pPr>
      <w:r w:rsidRPr="000F693E">
        <w:rPr>
          <w:rFonts w:ascii="Times New Roman" w:hAnsi="Times New Roman"/>
          <w:sz w:val="24"/>
          <w:szCs w:val="24"/>
        </w:rPr>
        <w:t>Глава Георгиевского сельсовета</w:t>
      </w:r>
      <w:r w:rsidRPr="000F693E">
        <w:rPr>
          <w:rFonts w:ascii="Times New Roman" w:hAnsi="Times New Roman"/>
          <w:sz w:val="24"/>
          <w:szCs w:val="24"/>
        </w:rPr>
        <w:tab/>
        <w:t>С.В.Панарин</w:t>
      </w:r>
    </w:p>
    <w:p w:rsidR="000F693E" w:rsidRDefault="000F693E" w:rsidP="000F693E">
      <w:pPr>
        <w:pStyle w:val="af"/>
        <w:tabs>
          <w:tab w:val="left" w:pos="1134"/>
        </w:tabs>
        <w:spacing w:after="0"/>
        <w:ind w:left="0"/>
        <w:jc w:val="both"/>
        <w:rPr>
          <w:rFonts w:ascii="Times New Roman" w:hAnsi="Times New Roman"/>
          <w:sz w:val="28"/>
          <w:szCs w:val="28"/>
        </w:rPr>
      </w:pPr>
    </w:p>
    <w:p w:rsidR="000F693E" w:rsidRDefault="000F693E" w:rsidP="000F693E">
      <w:pPr>
        <w:pStyle w:val="af"/>
        <w:tabs>
          <w:tab w:val="left" w:pos="1134"/>
        </w:tabs>
        <w:spacing w:after="0"/>
        <w:ind w:left="0"/>
        <w:jc w:val="both"/>
        <w:rPr>
          <w:rFonts w:ascii="Times New Roman" w:hAnsi="Times New Roman"/>
          <w:sz w:val="28"/>
          <w:szCs w:val="28"/>
        </w:rPr>
      </w:pPr>
    </w:p>
    <w:p w:rsidR="000F693E" w:rsidRDefault="000F693E" w:rsidP="000F693E">
      <w:pPr>
        <w:pStyle w:val="af"/>
        <w:tabs>
          <w:tab w:val="left" w:pos="1134"/>
        </w:tabs>
        <w:spacing w:after="0"/>
        <w:ind w:left="0"/>
        <w:jc w:val="both"/>
        <w:rPr>
          <w:rFonts w:ascii="Times New Roman" w:hAnsi="Times New Roman"/>
          <w:sz w:val="28"/>
          <w:szCs w:val="28"/>
        </w:rPr>
      </w:pPr>
    </w:p>
    <w:p w:rsidR="000F693E" w:rsidRDefault="000F693E" w:rsidP="000F693E">
      <w:pPr>
        <w:pStyle w:val="affd"/>
        <w:sectPr w:rsidR="000F693E" w:rsidSect="003B3BF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pgNumType w:start="1"/>
          <w:cols w:space="708"/>
          <w:titlePg/>
          <w:docGrid w:linePitch="360"/>
        </w:sectPr>
      </w:pPr>
    </w:p>
    <w:p w:rsidR="000F693E" w:rsidRPr="000037CE" w:rsidRDefault="000F693E" w:rsidP="000F693E">
      <w:pPr>
        <w:pStyle w:val="affd"/>
        <w:jc w:val="right"/>
        <w:rPr>
          <w:sz w:val="28"/>
          <w:szCs w:val="28"/>
        </w:rPr>
      </w:pPr>
      <w:r w:rsidRPr="00A53551">
        <w:lastRenderedPageBreak/>
        <w:t>Приложение № 1</w:t>
      </w:r>
      <w:r w:rsidRPr="00A53551">
        <w:br/>
        <w:t>к постановлению администрации</w:t>
      </w:r>
      <w:r w:rsidRPr="00A53551">
        <w:br/>
        <w:t xml:space="preserve"> </w:t>
      </w:r>
      <w:r>
        <w:t>Георгиевского</w:t>
      </w:r>
      <w:r w:rsidRPr="00A53551">
        <w:t xml:space="preserve"> сельсовета</w:t>
      </w:r>
      <w:r>
        <w:br/>
        <w:t>№</w:t>
      </w:r>
      <w:r w:rsidR="00FB79AF">
        <w:t xml:space="preserve"> </w:t>
      </w:r>
      <w:r>
        <w:t>66-п от 25 декабря 2020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418"/>
        <w:gridCol w:w="1276"/>
        <w:gridCol w:w="1559"/>
        <w:gridCol w:w="1701"/>
        <w:gridCol w:w="1134"/>
        <w:gridCol w:w="1134"/>
        <w:gridCol w:w="992"/>
      </w:tblGrid>
      <w:tr w:rsidR="000F693E" w:rsidRPr="000F693E" w:rsidTr="000F693E">
        <w:tc>
          <w:tcPr>
            <w:tcW w:w="533"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 xml:space="preserve">№ </w:t>
            </w:r>
            <w:proofErr w:type="spellStart"/>
            <w:proofErr w:type="gramStart"/>
            <w:r w:rsidRPr="00FB79AF">
              <w:rPr>
                <w:rFonts w:ascii="Times New Roman" w:hAnsi="Times New Roman" w:cs="Times New Roman"/>
              </w:rPr>
              <w:t>п</w:t>
            </w:r>
            <w:proofErr w:type="spellEnd"/>
            <w:proofErr w:type="gramEnd"/>
            <w:r w:rsidRPr="00FB79AF">
              <w:rPr>
                <w:rFonts w:ascii="Times New Roman" w:hAnsi="Times New Roman" w:cs="Times New Roman"/>
              </w:rPr>
              <w:t>/</w:t>
            </w:r>
            <w:proofErr w:type="spellStart"/>
            <w:r w:rsidRPr="00FB79AF">
              <w:rPr>
                <w:rFonts w:ascii="Times New Roman" w:hAnsi="Times New Roman" w:cs="Times New Roman"/>
              </w:rPr>
              <w:t>п</w:t>
            </w:r>
            <w:proofErr w:type="spellEnd"/>
          </w:p>
        </w:tc>
        <w:tc>
          <w:tcPr>
            <w:tcW w:w="1418"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Наименование услуги предоставляемой</w:t>
            </w:r>
          </w:p>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Администрацией Георгиевского сельсовета</w:t>
            </w:r>
          </w:p>
        </w:tc>
        <w:tc>
          <w:tcPr>
            <w:tcW w:w="1276"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 xml:space="preserve">Ответственные </w:t>
            </w:r>
          </w:p>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исполнители</w:t>
            </w:r>
          </w:p>
        </w:tc>
        <w:tc>
          <w:tcPr>
            <w:tcW w:w="6520" w:type="dxa"/>
            <w:gridSpan w:val="5"/>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Сроки реализации и содержание этапов перехода на предоставление услуг в электронном виде</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418"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276" w:type="dxa"/>
          </w:tcPr>
          <w:p w:rsidR="000F693E" w:rsidRPr="00FB79AF" w:rsidRDefault="000F693E" w:rsidP="000D0BEC">
            <w:pPr>
              <w:jc w:val="both"/>
              <w:rPr>
                <w:sz w:val="20"/>
                <w:szCs w:val="20"/>
              </w:rPr>
            </w:pPr>
          </w:p>
        </w:tc>
        <w:tc>
          <w:tcPr>
            <w:tcW w:w="1559" w:type="dxa"/>
          </w:tcPr>
          <w:p w:rsidR="000F693E" w:rsidRPr="00FB79AF" w:rsidRDefault="000F693E" w:rsidP="000D0BEC">
            <w:pPr>
              <w:spacing w:before="100" w:beforeAutospacing="1" w:after="100" w:afterAutospacing="1"/>
              <w:jc w:val="both"/>
              <w:rPr>
                <w:sz w:val="20"/>
                <w:szCs w:val="20"/>
              </w:rPr>
            </w:pPr>
            <w:r w:rsidRPr="00FB79AF">
              <w:rPr>
                <w:sz w:val="20"/>
                <w:szCs w:val="20"/>
                <w:lang w:val="en-US"/>
              </w:rPr>
              <w:t>I</w:t>
            </w:r>
            <w:r w:rsidRPr="00FB79AF">
              <w:rPr>
                <w:sz w:val="20"/>
                <w:szCs w:val="20"/>
              </w:rPr>
              <w:t xml:space="preserve"> этап</w:t>
            </w:r>
          </w:p>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 xml:space="preserve">Размещение информации об услуге на официальном сайте администрации </w:t>
            </w:r>
            <w:proofErr w:type="gramStart"/>
            <w:r w:rsidRPr="00FB79AF">
              <w:rPr>
                <w:rFonts w:ascii="Times New Roman" w:hAnsi="Times New Roman" w:cs="Times New Roman"/>
              </w:rPr>
              <w:t>Георгиевского</w:t>
            </w:r>
            <w:proofErr w:type="gramEnd"/>
          </w:p>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сельсовета</w:t>
            </w:r>
          </w:p>
        </w:tc>
        <w:tc>
          <w:tcPr>
            <w:tcW w:w="1701" w:type="dxa"/>
          </w:tcPr>
          <w:p w:rsidR="000F693E" w:rsidRPr="00FB79AF" w:rsidRDefault="000F693E" w:rsidP="000D0BEC">
            <w:pPr>
              <w:spacing w:before="100" w:beforeAutospacing="1" w:after="100" w:afterAutospacing="1"/>
              <w:jc w:val="both"/>
              <w:rPr>
                <w:sz w:val="20"/>
                <w:szCs w:val="20"/>
              </w:rPr>
            </w:pPr>
            <w:r w:rsidRPr="00FB79AF">
              <w:rPr>
                <w:sz w:val="20"/>
                <w:szCs w:val="20"/>
                <w:lang w:val="en-US"/>
              </w:rPr>
              <w:t>II</w:t>
            </w:r>
            <w:r w:rsidRPr="00FB79AF">
              <w:rPr>
                <w:sz w:val="20"/>
                <w:szCs w:val="20"/>
              </w:rPr>
              <w:t xml:space="preserve"> этап </w:t>
            </w:r>
          </w:p>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Размещение на официальном сайте администрации Георгиевского сельсовета форм заявлений и иных документов, необходимых для получения соответствующих услуг, и обеспечение доступа к ним для копирования</w:t>
            </w:r>
          </w:p>
        </w:tc>
        <w:tc>
          <w:tcPr>
            <w:tcW w:w="1134" w:type="dxa"/>
          </w:tcPr>
          <w:p w:rsidR="000F693E" w:rsidRPr="00FB79AF" w:rsidRDefault="000F693E" w:rsidP="000D0BEC">
            <w:pPr>
              <w:spacing w:before="100" w:beforeAutospacing="1" w:after="100" w:afterAutospacing="1"/>
              <w:jc w:val="both"/>
              <w:rPr>
                <w:sz w:val="20"/>
                <w:szCs w:val="20"/>
              </w:rPr>
            </w:pPr>
            <w:r w:rsidRPr="00FB79AF">
              <w:rPr>
                <w:sz w:val="20"/>
                <w:szCs w:val="20"/>
                <w:lang w:val="en-US"/>
              </w:rPr>
              <w:t>III</w:t>
            </w:r>
            <w:r w:rsidRPr="00FB79AF">
              <w:rPr>
                <w:sz w:val="20"/>
                <w:szCs w:val="20"/>
              </w:rPr>
              <w:t xml:space="preserve"> этап</w:t>
            </w:r>
          </w:p>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 xml:space="preserve"> Обеспечение возможности для заявителей в целях получения услуги представлять документы в электронном виде с использованием портала </w:t>
            </w:r>
            <w:bookmarkStart w:id="4" w:name="YANDEX_48"/>
            <w:bookmarkEnd w:id="4"/>
            <w:r w:rsidRPr="00FB79AF">
              <w:rPr>
                <w:rFonts w:ascii="Times New Roman" w:hAnsi="Times New Roman" w:cs="Times New Roman"/>
              </w:rPr>
              <w:t> муниципальных  услуг Красноярского края</w:t>
            </w:r>
          </w:p>
        </w:tc>
        <w:tc>
          <w:tcPr>
            <w:tcW w:w="1134" w:type="dxa"/>
          </w:tcPr>
          <w:p w:rsidR="000F693E" w:rsidRPr="00FB79AF" w:rsidRDefault="000F693E" w:rsidP="000D0BEC">
            <w:pPr>
              <w:spacing w:before="100" w:beforeAutospacing="1" w:after="100" w:afterAutospacing="1"/>
              <w:jc w:val="both"/>
              <w:rPr>
                <w:sz w:val="20"/>
                <w:szCs w:val="20"/>
              </w:rPr>
            </w:pPr>
            <w:r w:rsidRPr="00FB79AF">
              <w:rPr>
                <w:sz w:val="20"/>
                <w:szCs w:val="20"/>
                <w:lang w:val="en-US"/>
              </w:rPr>
              <w:t>IV</w:t>
            </w:r>
            <w:r w:rsidRPr="00FB79AF">
              <w:rPr>
                <w:sz w:val="20"/>
                <w:szCs w:val="20"/>
              </w:rPr>
              <w:t xml:space="preserve"> этап </w:t>
            </w:r>
          </w:p>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 xml:space="preserve">Обеспечение возможности для заявителей осуществлять мониторинг хода </w:t>
            </w:r>
            <w:bookmarkStart w:id="5" w:name="YANDEX_49"/>
            <w:bookmarkEnd w:id="5"/>
            <w:r w:rsidRPr="00FB79AF">
              <w:rPr>
                <w:rFonts w:ascii="Times New Roman" w:hAnsi="Times New Roman" w:cs="Times New Roman"/>
              </w:rPr>
              <w:t> предоставления </w:t>
            </w:r>
            <w:bookmarkStart w:id="6" w:name="YANDEX_50"/>
            <w:bookmarkEnd w:id="6"/>
            <w:r w:rsidRPr="00FB79AF">
              <w:rPr>
                <w:rFonts w:ascii="Times New Roman" w:hAnsi="Times New Roman" w:cs="Times New Roman"/>
              </w:rPr>
              <w:t xml:space="preserve"> услуг  с использованием Портала </w:t>
            </w:r>
            <w:bookmarkStart w:id="7" w:name="YANDEX_51"/>
            <w:bookmarkEnd w:id="7"/>
            <w:r w:rsidRPr="00FB79AF">
              <w:rPr>
                <w:rFonts w:ascii="Times New Roman" w:hAnsi="Times New Roman" w:cs="Times New Roman"/>
              </w:rPr>
              <w:t> муниципальных  услуг Красноярского края</w:t>
            </w:r>
          </w:p>
        </w:tc>
        <w:tc>
          <w:tcPr>
            <w:tcW w:w="992" w:type="dxa"/>
          </w:tcPr>
          <w:p w:rsidR="000F693E" w:rsidRPr="00FB79AF" w:rsidRDefault="000F693E" w:rsidP="000D0BEC">
            <w:pPr>
              <w:spacing w:before="100" w:beforeAutospacing="1" w:after="100" w:afterAutospacing="1"/>
              <w:jc w:val="both"/>
              <w:rPr>
                <w:sz w:val="20"/>
                <w:szCs w:val="20"/>
              </w:rPr>
            </w:pPr>
            <w:r w:rsidRPr="00FB79AF">
              <w:rPr>
                <w:sz w:val="20"/>
                <w:szCs w:val="20"/>
                <w:lang w:val="en-US"/>
              </w:rPr>
              <w:t>V</w:t>
            </w:r>
            <w:r w:rsidRPr="00FB79AF">
              <w:rPr>
                <w:sz w:val="20"/>
                <w:szCs w:val="20"/>
              </w:rPr>
              <w:t xml:space="preserve"> этап</w:t>
            </w:r>
          </w:p>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 xml:space="preserve"> Обеспечение </w:t>
            </w:r>
            <w:proofErr w:type="gramStart"/>
            <w:r w:rsidRPr="00FB79AF">
              <w:rPr>
                <w:rFonts w:ascii="Times New Roman" w:hAnsi="Times New Roman" w:cs="Times New Roman"/>
              </w:rPr>
              <w:t xml:space="preserve">возможности получения результата </w:t>
            </w:r>
            <w:bookmarkStart w:id="8" w:name="YANDEX_52"/>
            <w:bookmarkEnd w:id="8"/>
            <w:r w:rsidRPr="00FB79AF">
              <w:rPr>
                <w:rFonts w:ascii="Times New Roman" w:hAnsi="Times New Roman" w:cs="Times New Roman"/>
              </w:rPr>
              <w:t xml:space="preserve"> предоставления  </w:t>
            </w:r>
            <w:bookmarkStart w:id="9" w:name="YANDEX_53"/>
            <w:bookmarkEnd w:id="9"/>
            <w:r w:rsidRPr="00FB79AF">
              <w:rPr>
                <w:rFonts w:ascii="Times New Roman" w:hAnsi="Times New Roman" w:cs="Times New Roman"/>
              </w:rPr>
              <w:t> услуги</w:t>
            </w:r>
            <w:proofErr w:type="gramEnd"/>
            <w:r w:rsidRPr="00FB79AF">
              <w:rPr>
                <w:rFonts w:ascii="Times New Roman" w:hAnsi="Times New Roman" w:cs="Times New Roman"/>
              </w:rPr>
              <w:t xml:space="preserve">  </w:t>
            </w:r>
            <w:bookmarkStart w:id="10" w:name="YANDEX_54"/>
            <w:bookmarkEnd w:id="10"/>
            <w:r w:rsidRPr="00FB79AF">
              <w:rPr>
                <w:rFonts w:ascii="Times New Roman" w:hAnsi="Times New Roman" w:cs="Times New Roman"/>
              </w:rPr>
              <w:t xml:space="preserve"> в  </w:t>
            </w:r>
            <w:bookmarkStart w:id="11" w:name="YANDEX_55"/>
            <w:bookmarkEnd w:id="11"/>
            <w:r w:rsidRPr="00FB79AF">
              <w:rPr>
                <w:rFonts w:ascii="Times New Roman" w:hAnsi="Times New Roman" w:cs="Times New Roman"/>
              </w:rPr>
              <w:t xml:space="preserve"> электронном  виде на Портале </w:t>
            </w:r>
            <w:bookmarkStart w:id="12" w:name="YANDEX_56"/>
            <w:bookmarkEnd w:id="12"/>
            <w:r w:rsidRPr="00FB79AF">
              <w:rPr>
                <w:rFonts w:ascii="Times New Roman" w:hAnsi="Times New Roman" w:cs="Times New Roman"/>
              </w:rPr>
              <w:t> муниципальных </w:t>
            </w:r>
            <w:bookmarkStart w:id="13" w:name="YANDEX_LAST"/>
            <w:bookmarkEnd w:id="13"/>
            <w:r w:rsidRPr="00FB79AF">
              <w:rPr>
                <w:rFonts w:ascii="Times New Roman" w:hAnsi="Times New Roman" w:cs="Times New Roman"/>
              </w:rPr>
              <w:t xml:space="preserve"> услуг Красноярского края, если это не запрещено действующим законодательством</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1</w:t>
            </w:r>
          </w:p>
        </w:tc>
        <w:tc>
          <w:tcPr>
            <w:tcW w:w="1418"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2</w:t>
            </w:r>
          </w:p>
        </w:tc>
        <w:tc>
          <w:tcPr>
            <w:tcW w:w="1276" w:type="dxa"/>
          </w:tcPr>
          <w:p w:rsidR="000F693E" w:rsidRPr="00FB79AF" w:rsidRDefault="000F693E" w:rsidP="000D0BEC">
            <w:pPr>
              <w:jc w:val="center"/>
              <w:rPr>
                <w:sz w:val="20"/>
                <w:szCs w:val="20"/>
              </w:rPr>
            </w:pPr>
            <w:r w:rsidRPr="00FB79AF">
              <w:rPr>
                <w:sz w:val="20"/>
                <w:szCs w:val="20"/>
              </w:rPr>
              <w:t>3</w:t>
            </w:r>
          </w:p>
        </w:tc>
        <w:tc>
          <w:tcPr>
            <w:tcW w:w="1559"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4</w:t>
            </w:r>
          </w:p>
        </w:tc>
        <w:tc>
          <w:tcPr>
            <w:tcW w:w="1701"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5</w:t>
            </w:r>
          </w:p>
        </w:tc>
        <w:tc>
          <w:tcPr>
            <w:tcW w:w="1134"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6</w:t>
            </w:r>
          </w:p>
        </w:tc>
        <w:tc>
          <w:tcPr>
            <w:tcW w:w="1134"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7</w:t>
            </w:r>
          </w:p>
        </w:tc>
        <w:tc>
          <w:tcPr>
            <w:tcW w:w="992" w:type="dxa"/>
          </w:tcPr>
          <w:p w:rsidR="000F693E" w:rsidRPr="00FB79AF" w:rsidRDefault="000F693E" w:rsidP="000D0BEC">
            <w:pPr>
              <w:pStyle w:val="ConsPlusNormal"/>
              <w:widowControl/>
              <w:tabs>
                <w:tab w:val="left" w:pos="851"/>
              </w:tabs>
              <w:ind w:firstLine="0"/>
              <w:jc w:val="center"/>
              <w:rPr>
                <w:rFonts w:ascii="Times New Roman" w:hAnsi="Times New Roman" w:cs="Times New Roman"/>
              </w:rPr>
            </w:pPr>
            <w:r w:rsidRPr="00FB79AF">
              <w:rPr>
                <w:rFonts w:ascii="Times New Roman" w:hAnsi="Times New Roman" w:cs="Times New Roman"/>
              </w:rPr>
              <w:t>8</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1</w:t>
            </w:r>
          </w:p>
        </w:tc>
        <w:tc>
          <w:tcPr>
            <w:tcW w:w="1418"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Совершение нотариальных действий</w:t>
            </w:r>
          </w:p>
        </w:tc>
        <w:tc>
          <w:tcPr>
            <w:tcW w:w="1276" w:type="dxa"/>
          </w:tcPr>
          <w:p w:rsidR="000F693E" w:rsidRPr="00FB79AF" w:rsidRDefault="000F693E" w:rsidP="000D0BEC">
            <w:pPr>
              <w:jc w:val="both"/>
              <w:rPr>
                <w:sz w:val="20"/>
                <w:szCs w:val="20"/>
              </w:rPr>
            </w:pPr>
            <w:r w:rsidRPr="00FB79AF">
              <w:rPr>
                <w:sz w:val="20"/>
                <w:szCs w:val="20"/>
              </w:rPr>
              <w:t>Заместитель главы Георгиевского сельсовета</w:t>
            </w:r>
          </w:p>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2</w:t>
            </w:r>
          </w:p>
        </w:tc>
        <w:tc>
          <w:tcPr>
            <w:tcW w:w="1418"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 xml:space="preserve">Осуществление муниципального контроля за обеспечением </w:t>
            </w:r>
            <w:proofErr w:type="gramStart"/>
            <w:r w:rsidRPr="00FB79AF">
              <w:rPr>
                <w:rFonts w:ascii="Times New Roman" w:hAnsi="Times New Roman" w:cs="Times New Roman"/>
              </w:rPr>
              <w:t xml:space="preserve">сохранности </w:t>
            </w:r>
            <w:r w:rsidRPr="00FB79AF">
              <w:rPr>
                <w:rFonts w:ascii="Times New Roman" w:hAnsi="Times New Roman" w:cs="Times New Roman"/>
              </w:rPr>
              <w:lastRenderedPageBreak/>
              <w:t>автомобильных дорог общего  пользования местного значения Георгиевского сельсовета</w:t>
            </w:r>
            <w:proofErr w:type="gramEnd"/>
          </w:p>
        </w:tc>
        <w:tc>
          <w:tcPr>
            <w:tcW w:w="1276"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lastRenderedPageBreak/>
              <w:t>Ведущий специалист Георгиевского сельсовета</w:t>
            </w: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lastRenderedPageBreak/>
              <w:t>3</w:t>
            </w:r>
          </w:p>
        </w:tc>
        <w:tc>
          <w:tcPr>
            <w:tcW w:w="1418"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Осуществление муниципального жилищного контроля на территории Георгиевского сельсовета</w:t>
            </w:r>
          </w:p>
        </w:tc>
        <w:tc>
          <w:tcPr>
            <w:tcW w:w="1276"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Ведущий специалист Георгиевского сельсовета</w:t>
            </w: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4</w:t>
            </w:r>
          </w:p>
        </w:tc>
        <w:tc>
          <w:tcPr>
            <w:tcW w:w="1418" w:type="dxa"/>
          </w:tcPr>
          <w:p w:rsidR="000F693E" w:rsidRPr="00FB79AF" w:rsidRDefault="000F693E" w:rsidP="000D0BEC">
            <w:pPr>
              <w:spacing w:before="100" w:beforeAutospacing="1" w:after="100" w:afterAutospacing="1"/>
              <w:jc w:val="both"/>
              <w:rPr>
                <w:sz w:val="20"/>
                <w:szCs w:val="20"/>
              </w:rPr>
            </w:pPr>
            <w:r w:rsidRPr="00FB79AF">
              <w:rPr>
                <w:sz w:val="20"/>
                <w:szCs w:val="20"/>
              </w:rPr>
              <w:t>Первичный воинский учет граждан, пребывающих в запасе и подлежащих призыву на военную службу</w:t>
            </w:r>
          </w:p>
          <w:p w:rsidR="000F693E" w:rsidRPr="00FB79AF" w:rsidRDefault="000F693E" w:rsidP="000D0BEC">
            <w:pPr>
              <w:spacing w:before="100" w:beforeAutospacing="1" w:after="100" w:afterAutospacing="1"/>
              <w:jc w:val="both"/>
              <w:rPr>
                <w:sz w:val="20"/>
                <w:szCs w:val="20"/>
              </w:rPr>
            </w:pPr>
            <w:r w:rsidRPr="00FB79AF">
              <w:rPr>
                <w:sz w:val="20"/>
                <w:szCs w:val="20"/>
              </w:rPr>
              <w:t>Постановка на воинский учет (снятие с учета) граждан пребывающих в запасе</w:t>
            </w:r>
          </w:p>
        </w:tc>
        <w:tc>
          <w:tcPr>
            <w:tcW w:w="1276"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Ведущий специалист Георгиевского сельсовета</w:t>
            </w:r>
          </w:p>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5</w:t>
            </w:r>
          </w:p>
        </w:tc>
        <w:tc>
          <w:tcPr>
            <w:tcW w:w="1418"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Выдача выписки из домовой книги</w:t>
            </w:r>
          </w:p>
        </w:tc>
        <w:tc>
          <w:tcPr>
            <w:tcW w:w="1276" w:type="dxa"/>
          </w:tcPr>
          <w:p w:rsidR="000F693E" w:rsidRPr="00FB79AF" w:rsidRDefault="000F693E" w:rsidP="000D0BEC">
            <w:pPr>
              <w:jc w:val="both"/>
              <w:rPr>
                <w:sz w:val="20"/>
                <w:szCs w:val="20"/>
              </w:rPr>
            </w:pPr>
            <w:r w:rsidRPr="00FB79AF">
              <w:rPr>
                <w:sz w:val="20"/>
                <w:szCs w:val="20"/>
              </w:rPr>
              <w:t>Специалист 1 категории Георгиевского сельсовета</w:t>
            </w:r>
          </w:p>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6</w:t>
            </w:r>
          </w:p>
        </w:tc>
        <w:tc>
          <w:tcPr>
            <w:tcW w:w="1418"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Прием заявлений и выдача документов о согласовании  переустройства и (или) перепланировки  жилого помещения</w:t>
            </w:r>
          </w:p>
        </w:tc>
        <w:tc>
          <w:tcPr>
            <w:tcW w:w="1276" w:type="dxa"/>
          </w:tcPr>
          <w:p w:rsidR="000F693E" w:rsidRPr="00FB79AF" w:rsidRDefault="000F693E" w:rsidP="000D0BEC">
            <w:pPr>
              <w:jc w:val="both"/>
              <w:rPr>
                <w:sz w:val="20"/>
                <w:szCs w:val="20"/>
              </w:rPr>
            </w:pPr>
            <w:r w:rsidRPr="00FB79AF">
              <w:rPr>
                <w:sz w:val="20"/>
                <w:szCs w:val="20"/>
              </w:rPr>
              <w:t>Ведущий специалист Георгиевского сельсовета</w:t>
            </w:r>
          </w:p>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7</w:t>
            </w:r>
          </w:p>
        </w:tc>
        <w:tc>
          <w:tcPr>
            <w:tcW w:w="1418"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 xml:space="preserve">Принятие документов, а также выдача решений о переводе или об отказе в переводе жилого помещения в нежилое или нежилого </w:t>
            </w:r>
            <w:r w:rsidRPr="00FB79AF">
              <w:rPr>
                <w:rFonts w:ascii="Times New Roman" w:hAnsi="Times New Roman" w:cs="Times New Roman"/>
              </w:rPr>
              <w:lastRenderedPageBreak/>
              <w:t>помещения в жилое помещение</w:t>
            </w:r>
          </w:p>
        </w:tc>
        <w:tc>
          <w:tcPr>
            <w:tcW w:w="1276"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lastRenderedPageBreak/>
              <w:t>Ведущий специалист Георгиевского сельсовета</w:t>
            </w: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lastRenderedPageBreak/>
              <w:t>8</w:t>
            </w:r>
          </w:p>
        </w:tc>
        <w:tc>
          <w:tcPr>
            <w:tcW w:w="1418" w:type="dxa"/>
          </w:tcPr>
          <w:p w:rsidR="000F693E" w:rsidRPr="00FB79AF" w:rsidRDefault="000F693E" w:rsidP="000D0BEC">
            <w:pPr>
              <w:pStyle w:val="1"/>
              <w:rPr>
                <w:sz w:val="20"/>
              </w:rPr>
            </w:pPr>
            <w:r w:rsidRPr="00FB79AF">
              <w:rPr>
                <w:bCs/>
                <w:sz w:val="20"/>
              </w:rPr>
              <w:t>Присвоение (изменение) адресов объектам недвижимости на территории Георгиевского сельсовета Канского района Красноярского края</w:t>
            </w:r>
          </w:p>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276" w:type="dxa"/>
          </w:tcPr>
          <w:p w:rsidR="000F693E" w:rsidRPr="00FB79AF" w:rsidRDefault="000F693E" w:rsidP="000D0BEC">
            <w:pPr>
              <w:pStyle w:val="1"/>
              <w:rPr>
                <w:sz w:val="20"/>
              </w:rPr>
            </w:pPr>
            <w:r w:rsidRPr="00FB79AF">
              <w:rPr>
                <w:sz w:val="20"/>
              </w:rPr>
              <w:t>Ведущий специалист Георгиевского сельсовета</w:t>
            </w: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 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r w:rsidR="000F693E" w:rsidRPr="000F693E" w:rsidTr="00FB79AF">
        <w:tc>
          <w:tcPr>
            <w:tcW w:w="533"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9</w:t>
            </w:r>
          </w:p>
        </w:tc>
        <w:tc>
          <w:tcPr>
            <w:tcW w:w="1418" w:type="dxa"/>
          </w:tcPr>
          <w:p w:rsidR="000F693E" w:rsidRPr="00FB79AF" w:rsidRDefault="000F693E" w:rsidP="000D0BEC">
            <w:pPr>
              <w:tabs>
                <w:tab w:val="left" w:pos="9353"/>
              </w:tabs>
              <w:autoSpaceDE w:val="0"/>
              <w:autoSpaceDN w:val="0"/>
              <w:adjustRightInd w:val="0"/>
              <w:ind w:right="-3"/>
              <w:jc w:val="both"/>
              <w:rPr>
                <w:sz w:val="20"/>
                <w:szCs w:val="20"/>
              </w:rPr>
            </w:pPr>
            <w:r w:rsidRPr="00FB79AF">
              <w:rPr>
                <w:sz w:val="20"/>
                <w:szCs w:val="20"/>
              </w:rPr>
              <w:t xml:space="preserve">Предоставление </w:t>
            </w:r>
            <w:r w:rsidRPr="00FB79AF">
              <w:rPr>
                <w:bCs/>
                <w:sz w:val="20"/>
                <w:szCs w:val="20"/>
              </w:rPr>
              <w:t xml:space="preserve">карточки учета собственника жилого помещения </w:t>
            </w:r>
          </w:p>
          <w:p w:rsidR="000F693E" w:rsidRPr="00FB79AF" w:rsidRDefault="000F693E" w:rsidP="000D0BEC">
            <w:pPr>
              <w:jc w:val="center"/>
              <w:rPr>
                <w:b/>
                <w:sz w:val="20"/>
                <w:szCs w:val="20"/>
              </w:rPr>
            </w:pPr>
          </w:p>
          <w:p w:rsidR="000F693E" w:rsidRPr="00FB79AF" w:rsidRDefault="000F693E" w:rsidP="000D0BEC">
            <w:pPr>
              <w:pStyle w:val="ConsPlusNormal"/>
              <w:widowControl/>
              <w:tabs>
                <w:tab w:val="left" w:pos="851"/>
              </w:tabs>
              <w:ind w:firstLine="0"/>
              <w:jc w:val="both"/>
              <w:rPr>
                <w:rFonts w:ascii="Times New Roman" w:hAnsi="Times New Roman" w:cs="Times New Roman"/>
              </w:rPr>
            </w:pPr>
          </w:p>
        </w:tc>
        <w:tc>
          <w:tcPr>
            <w:tcW w:w="1276"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Ведущий специалист Георгиевского сельсовета</w:t>
            </w:r>
          </w:p>
        </w:tc>
        <w:tc>
          <w:tcPr>
            <w:tcW w:w="1559"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01.02.2021</w:t>
            </w:r>
          </w:p>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года</w:t>
            </w:r>
          </w:p>
        </w:tc>
        <w:tc>
          <w:tcPr>
            <w:tcW w:w="1701"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01.05.2021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01.08.2021 года</w:t>
            </w:r>
          </w:p>
        </w:tc>
        <w:tc>
          <w:tcPr>
            <w:tcW w:w="1134"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01.09.2021 года</w:t>
            </w:r>
          </w:p>
        </w:tc>
        <w:tc>
          <w:tcPr>
            <w:tcW w:w="992" w:type="dxa"/>
          </w:tcPr>
          <w:p w:rsidR="000F693E" w:rsidRPr="00FB79AF" w:rsidRDefault="000F693E" w:rsidP="000D0BEC">
            <w:pPr>
              <w:pStyle w:val="ConsPlusNormal"/>
              <w:widowControl/>
              <w:tabs>
                <w:tab w:val="left" w:pos="851"/>
              </w:tabs>
              <w:ind w:firstLine="0"/>
              <w:jc w:val="both"/>
              <w:rPr>
                <w:rFonts w:ascii="Times New Roman" w:hAnsi="Times New Roman" w:cs="Times New Roman"/>
              </w:rPr>
            </w:pPr>
            <w:r w:rsidRPr="00FB79AF">
              <w:rPr>
                <w:rFonts w:ascii="Times New Roman" w:hAnsi="Times New Roman" w:cs="Times New Roman"/>
              </w:rPr>
              <w:t>До 01.10.2021 года</w:t>
            </w:r>
          </w:p>
        </w:tc>
      </w:tr>
    </w:tbl>
    <w:p w:rsidR="000F693E" w:rsidRPr="00093EA8" w:rsidRDefault="000F693E" w:rsidP="00093EA8">
      <w:pPr>
        <w:pStyle w:val="ConsPlusNormal"/>
        <w:widowControl/>
        <w:tabs>
          <w:tab w:val="left" w:pos="851"/>
        </w:tabs>
        <w:ind w:firstLine="0"/>
        <w:jc w:val="center"/>
        <w:rPr>
          <w:rFonts w:ascii="Times New Roman" w:hAnsi="Times New Roman" w:cs="Times New Roman"/>
          <w:sz w:val="24"/>
          <w:szCs w:val="24"/>
        </w:rPr>
      </w:pPr>
    </w:p>
    <w:p w:rsidR="00093EA8" w:rsidRDefault="00093EA8" w:rsidP="00093EA8">
      <w:pPr>
        <w:autoSpaceDE w:val="0"/>
        <w:autoSpaceDN w:val="0"/>
        <w:adjustRightInd w:val="0"/>
        <w:spacing w:line="240" w:lineRule="exact"/>
        <w:jc w:val="center"/>
      </w:pPr>
    </w:p>
    <w:p w:rsidR="00DE0E5D" w:rsidRPr="0024340E" w:rsidRDefault="00DE0E5D" w:rsidP="00093EA8">
      <w:pPr>
        <w:autoSpaceDE w:val="0"/>
        <w:autoSpaceDN w:val="0"/>
        <w:adjustRightInd w:val="0"/>
        <w:spacing w:line="240" w:lineRule="exact"/>
        <w:jc w:val="center"/>
      </w:pPr>
    </w:p>
    <w:p w:rsidR="00870DE7" w:rsidRPr="0024340E" w:rsidRDefault="00093EA8" w:rsidP="00093EA8">
      <w:pPr>
        <w:autoSpaceDE w:val="0"/>
        <w:autoSpaceDN w:val="0"/>
        <w:adjustRightInd w:val="0"/>
        <w:spacing w:line="240" w:lineRule="exact"/>
        <w:jc w:val="center"/>
      </w:pPr>
      <w:r w:rsidRPr="0024340E">
        <w:t>ИНФОРМАЦИЯ ДЛЯ НАСЕЛЕНИЯ</w:t>
      </w:r>
    </w:p>
    <w:p w:rsidR="00870DE7" w:rsidRPr="0024340E" w:rsidRDefault="00870DE7" w:rsidP="004E2B47">
      <w:pPr>
        <w:autoSpaceDE w:val="0"/>
        <w:autoSpaceDN w:val="0"/>
        <w:adjustRightInd w:val="0"/>
        <w:spacing w:line="240" w:lineRule="exact"/>
        <w:jc w:val="both"/>
      </w:pPr>
    </w:p>
    <w:p w:rsidR="00141900" w:rsidRPr="0024340E" w:rsidRDefault="00141900" w:rsidP="0024340E">
      <w:pPr>
        <w:shd w:val="clear" w:color="auto" w:fill="FFFFFF"/>
        <w:jc w:val="center"/>
        <w:textAlignment w:val="baseline"/>
        <w:outlineLvl w:val="1"/>
        <w:rPr>
          <w:b/>
          <w:bCs/>
          <w:color w:val="222222"/>
        </w:rPr>
      </w:pPr>
      <w:r w:rsidRPr="0024340E">
        <w:rPr>
          <w:b/>
          <w:bCs/>
          <w:color w:val="222222"/>
        </w:rPr>
        <w:t>В 2021 году заметно изменится трудовое законодательство.</w:t>
      </w:r>
    </w:p>
    <w:p w:rsidR="00141900" w:rsidRPr="0024340E" w:rsidRDefault="00141900" w:rsidP="00141900">
      <w:pPr>
        <w:shd w:val="clear" w:color="auto" w:fill="FFFFFF"/>
        <w:jc w:val="both"/>
        <w:textAlignment w:val="baseline"/>
        <w:outlineLvl w:val="1"/>
        <w:rPr>
          <w:b/>
          <w:bCs/>
          <w:color w:val="222222"/>
        </w:rPr>
      </w:pPr>
    </w:p>
    <w:p w:rsidR="00141900" w:rsidRPr="0024340E" w:rsidRDefault="00141900" w:rsidP="00141900">
      <w:pPr>
        <w:shd w:val="clear" w:color="auto" w:fill="FFFFFF"/>
        <w:ind w:firstLine="708"/>
        <w:jc w:val="both"/>
        <w:textAlignment w:val="baseline"/>
        <w:rPr>
          <w:color w:val="222222"/>
        </w:rPr>
      </w:pPr>
      <w:r w:rsidRPr="0024340E">
        <w:rPr>
          <w:color w:val="222222"/>
        </w:rPr>
        <w:t xml:space="preserve">Так, с 1 января 2021 года все сотрудники, которые первый раз в жизни устраиваются на работу, будут получать только электронную трудовую книжку. Остальные должны сделать выбор до конца этого месяца. Можно либо оставить бумажную версию, либо перейти </w:t>
      </w:r>
      <w:proofErr w:type="gramStart"/>
      <w:r w:rsidRPr="0024340E">
        <w:rPr>
          <w:color w:val="222222"/>
        </w:rPr>
        <w:t>на</w:t>
      </w:r>
      <w:proofErr w:type="gramEnd"/>
      <w:r w:rsidRPr="0024340E">
        <w:rPr>
          <w:color w:val="222222"/>
        </w:rPr>
        <w:t xml:space="preserve"> электронную.</w:t>
      </w:r>
    </w:p>
    <w:p w:rsidR="00141900" w:rsidRPr="0024340E" w:rsidRDefault="00141900" w:rsidP="00141900">
      <w:pPr>
        <w:shd w:val="clear" w:color="auto" w:fill="FFFFFF"/>
        <w:ind w:firstLine="708"/>
        <w:jc w:val="both"/>
        <w:textAlignment w:val="baseline"/>
        <w:rPr>
          <w:bCs/>
          <w:color w:val="222222"/>
        </w:rPr>
      </w:pPr>
      <w:r w:rsidRPr="0024340E">
        <w:rPr>
          <w:bCs/>
          <w:color w:val="222222"/>
        </w:rPr>
        <w:t>Второе важное изменение коснётся удалённых сотрудников. С 1 января 2021 года вступают в силу поправки в Трудовой кодекс, которые регулируют дистанционную работу. В пандемию появился ряд проблем. Например, не было механизмов электронного взаимодействия сотрудника и работодателя. Поправки дают право проводить как постоянный, так и временный (до шести месяцев) перевод на дистанционный труд. К тому же можно использовать смешанный вариант.</w:t>
      </w:r>
    </w:p>
    <w:p w:rsidR="00141900" w:rsidRPr="0024340E" w:rsidRDefault="00141900" w:rsidP="00141900">
      <w:pPr>
        <w:shd w:val="clear" w:color="auto" w:fill="FFFFFF"/>
        <w:ind w:firstLine="708"/>
        <w:jc w:val="both"/>
        <w:textAlignment w:val="baseline"/>
        <w:rPr>
          <w:color w:val="222222"/>
        </w:rPr>
      </w:pPr>
      <w:r w:rsidRPr="0024340E">
        <w:rPr>
          <w:color w:val="222222"/>
        </w:rPr>
        <w:t xml:space="preserve">Здесь важно отметить, что работодатель в случае чрезвычайных ситуаций получит право переводить сотрудников на </w:t>
      </w:r>
      <w:proofErr w:type="spellStart"/>
      <w:r w:rsidRPr="0024340E">
        <w:rPr>
          <w:color w:val="222222"/>
        </w:rPr>
        <w:t>удалёнку</w:t>
      </w:r>
      <w:proofErr w:type="spellEnd"/>
      <w:r w:rsidRPr="0024340E">
        <w:rPr>
          <w:color w:val="222222"/>
        </w:rPr>
        <w:t xml:space="preserve"> без их согласия. Это положение распространяется и на эпидемии. Правда, работодатель должен обеспечить сотрудников всем необходимым оборудованием. Более того, в законе чётко указывается, что перевод на удалённую работу не может быть основанием для понижения зарплаты. Правила увольнения тоже станут понятнее. Если сотрудник не выходит на связь более двух дней, то работодатель сможет расторгнуть с ним трудовой договор.</w:t>
      </w:r>
    </w:p>
    <w:p w:rsidR="00141900" w:rsidRPr="0024340E" w:rsidRDefault="00141900" w:rsidP="00141900">
      <w:pPr>
        <w:pStyle w:val="a5"/>
        <w:shd w:val="clear" w:color="auto" w:fill="FFFFFF"/>
        <w:spacing w:before="0" w:beforeAutospacing="0" w:after="0" w:afterAutospacing="0"/>
        <w:ind w:firstLine="708"/>
        <w:jc w:val="both"/>
        <w:textAlignment w:val="baseline"/>
        <w:rPr>
          <w:bCs/>
          <w:color w:val="222222"/>
        </w:rPr>
      </w:pPr>
      <w:r w:rsidRPr="0024340E">
        <w:rPr>
          <w:color w:val="222222"/>
        </w:rPr>
        <w:t xml:space="preserve">С 1 января 2021 года на 5,5% планируется увеличить минимальный </w:t>
      </w:r>
      <w:proofErr w:type="gramStart"/>
      <w:r w:rsidRPr="0024340E">
        <w:rPr>
          <w:color w:val="222222"/>
        </w:rPr>
        <w:t>размер оплаты труда</w:t>
      </w:r>
      <w:proofErr w:type="gramEnd"/>
      <w:r w:rsidRPr="0024340E">
        <w:rPr>
          <w:color w:val="222222"/>
        </w:rPr>
        <w:t xml:space="preserve">. Он составит 12 790 рублей. В 2020 году МРОТ был установлен на уровне 12 130 рублей. </w:t>
      </w:r>
      <w:r w:rsidRPr="0024340E">
        <w:rPr>
          <w:bCs/>
          <w:color w:val="222222"/>
        </w:rPr>
        <w:t xml:space="preserve">Это означает, что некоторым сотрудникам работодатели должны будут поднять заработную плату на 5,5% с нового года. Тех, кто этого не сделает, ждёт штраф до 50 тыс. рублей. Также с 1 января 2021 года на 5,5% будет увеличен максимальный размер выплаты по больничному листу. Сейчас он составляет 2301,37 рубля, а с 1 января будет 2434,25. Это </w:t>
      </w:r>
      <w:r w:rsidRPr="0024340E">
        <w:rPr>
          <w:bCs/>
          <w:color w:val="222222"/>
        </w:rPr>
        <w:lastRenderedPageBreak/>
        <w:t>максимальная выплата, которую может получить сотрудник за один день больничного, какой бы высокой ни была его зарплата. Чтобы получить такую сумму, средняя заработная плата работника должна быть на уровне 53 тыс. рублей в месяц, а страховой стаж </w:t>
      </w:r>
      <w:r w:rsidRPr="0024340E">
        <w:rPr>
          <w:color w:val="222222"/>
        </w:rPr>
        <w:t>—</w:t>
      </w:r>
      <w:r w:rsidRPr="0024340E">
        <w:rPr>
          <w:bCs/>
          <w:color w:val="222222"/>
        </w:rPr>
        <w:t> более восьми лет.</w:t>
      </w:r>
    </w:p>
    <w:p w:rsidR="00870DE7" w:rsidRPr="0024340E" w:rsidRDefault="00870DE7" w:rsidP="004E2B47">
      <w:pPr>
        <w:autoSpaceDE w:val="0"/>
        <w:autoSpaceDN w:val="0"/>
        <w:adjustRightInd w:val="0"/>
        <w:spacing w:line="240" w:lineRule="exact"/>
        <w:jc w:val="both"/>
      </w:pPr>
    </w:p>
    <w:p w:rsidR="00471177" w:rsidRPr="0024340E" w:rsidRDefault="00471177" w:rsidP="00471177">
      <w:pPr>
        <w:spacing w:line="240" w:lineRule="exact"/>
        <w:jc w:val="center"/>
        <w:rPr>
          <w:b/>
        </w:rPr>
      </w:pPr>
      <w:r w:rsidRPr="0024340E">
        <w:rPr>
          <w:b/>
        </w:rPr>
        <w:t xml:space="preserve">В </w:t>
      </w:r>
      <w:proofErr w:type="gramStart"/>
      <w:r w:rsidRPr="0024340E">
        <w:rPr>
          <w:b/>
        </w:rPr>
        <w:t>г</w:t>
      </w:r>
      <w:proofErr w:type="gramEnd"/>
      <w:r w:rsidRPr="0024340E">
        <w:rPr>
          <w:b/>
        </w:rPr>
        <w:t>. Канске к уголовной ответственности привлечен бывший руководитель ООО «Квадрат» за невыплату заработной платы работникам</w:t>
      </w:r>
    </w:p>
    <w:p w:rsidR="00471177" w:rsidRPr="0024340E" w:rsidRDefault="00471177" w:rsidP="00471177">
      <w:pPr>
        <w:ind w:firstLine="709"/>
        <w:jc w:val="both"/>
        <w:rPr>
          <w:b/>
        </w:rPr>
      </w:pPr>
    </w:p>
    <w:p w:rsidR="00471177" w:rsidRPr="0024340E" w:rsidRDefault="00471177" w:rsidP="00471177">
      <w:pPr>
        <w:ind w:firstLine="709"/>
        <w:jc w:val="both"/>
      </w:pPr>
      <w:r w:rsidRPr="0024340E">
        <w:t>Канской межрайонной прокуратурой поддержано государственное обвинение по уголовному делу в отношении бывшего директор</w:t>
      </w:r>
      <w:proofErr w:type="gramStart"/>
      <w:r w:rsidRPr="0024340E">
        <w:t>а ООО</w:t>
      </w:r>
      <w:proofErr w:type="gramEnd"/>
      <w:r w:rsidRPr="0024340E">
        <w:t xml:space="preserve"> «Квадрат» по факту невыплаты заработной платы работникам. </w:t>
      </w:r>
    </w:p>
    <w:p w:rsidR="00471177" w:rsidRPr="0024340E" w:rsidRDefault="00471177" w:rsidP="00471177">
      <w:pPr>
        <w:ind w:firstLine="709"/>
        <w:jc w:val="both"/>
      </w:pPr>
      <w:r w:rsidRPr="0024340E">
        <w:t xml:space="preserve">Судом установлено, что злоумышленник, являясь руководителем ООО «Квадрат» из иной личной заинтересованности,  в период с 16.01.2019 по 16.02.2020, вопреки имеющейся фактической возможности не выплачивал заработную плату работникам в полном объеме свыше трех месяцев. Более того, </w:t>
      </w:r>
      <w:r w:rsidR="00DE0E5D">
        <w:t xml:space="preserve">заработная плата </w:t>
      </w:r>
      <w:r w:rsidRPr="0024340E">
        <w:t xml:space="preserve">выплачивалась в размере ниже минимального </w:t>
      </w:r>
      <w:proofErr w:type="gramStart"/>
      <w:r w:rsidRPr="0024340E">
        <w:t>размера оплаты труда</w:t>
      </w:r>
      <w:proofErr w:type="gramEnd"/>
      <w:r w:rsidRPr="0024340E">
        <w:t>.</w:t>
      </w:r>
      <w:r w:rsidR="00DE0E5D">
        <w:t xml:space="preserve"> </w:t>
      </w:r>
    </w:p>
    <w:p w:rsidR="00471177" w:rsidRPr="0024340E" w:rsidRDefault="00471177" w:rsidP="00471177">
      <w:pPr>
        <w:ind w:firstLine="709"/>
        <w:jc w:val="both"/>
      </w:pPr>
      <w:r w:rsidRPr="0024340E">
        <w:t xml:space="preserve">Приговором </w:t>
      </w:r>
      <w:proofErr w:type="gramStart"/>
      <w:r w:rsidRPr="0024340E">
        <w:t>суда</w:t>
      </w:r>
      <w:proofErr w:type="gramEnd"/>
      <w:r w:rsidRPr="0024340E">
        <w:t xml:space="preserve"> бывший руководитель признан виновным в совершении преступления, предусмотренного ч.2 ст. 145.1 Уголовного кодекса РФ. С учетом позиции государственного обвинителя, мужчине назначено наказание в виде 1 года лишения свободы условно с испытательным сроком 1 год.</w:t>
      </w:r>
    </w:p>
    <w:p w:rsidR="00471177" w:rsidRPr="0024340E" w:rsidRDefault="00471177" w:rsidP="00471177">
      <w:pPr>
        <w:jc w:val="both"/>
      </w:pPr>
    </w:p>
    <w:p w:rsidR="00471177" w:rsidRPr="0024340E" w:rsidRDefault="00471177" w:rsidP="0024340E">
      <w:pPr>
        <w:autoSpaceDE w:val="0"/>
        <w:autoSpaceDN w:val="0"/>
        <w:adjustRightInd w:val="0"/>
        <w:jc w:val="both"/>
      </w:pPr>
      <w:r w:rsidRPr="0024340E">
        <w:t xml:space="preserve">Ст. помощник прокурора </w:t>
      </w:r>
    </w:p>
    <w:p w:rsidR="00471177" w:rsidRPr="0024340E" w:rsidRDefault="00471177" w:rsidP="00DE0E5D">
      <w:pPr>
        <w:tabs>
          <w:tab w:val="left" w:pos="1830"/>
        </w:tabs>
        <w:autoSpaceDE w:val="0"/>
        <w:autoSpaceDN w:val="0"/>
        <w:adjustRightInd w:val="0"/>
        <w:jc w:val="both"/>
      </w:pPr>
      <w:r w:rsidRPr="0024340E">
        <w:t xml:space="preserve">младший советник юстиции                                                          Г.С. </w:t>
      </w:r>
      <w:proofErr w:type="spellStart"/>
      <w:r w:rsidRPr="0024340E">
        <w:t>Здоровова</w:t>
      </w:r>
      <w:proofErr w:type="spellEnd"/>
    </w:p>
    <w:p w:rsidR="007E08CF" w:rsidRPr="0024340E" w:rsidRDefault="007E08CF" w:rsidP="0024340E">
      <w:pPr>
        <w:shd w:val="clear" w:color="auto" w:fill="FFFFFF"/>
        <w:spacing w:before="300"/>
        <w:jc w:val="center"/>
        <w:rPr>
          <w:b/>
          <w:color w:val="000000"/>
        </w:rPr>
      </w:pPr>
      <w:r w:rsidRPr="0024340E">
        <w:rPr>
          <w:b/>
          <w:color w:val="000000"/>
        </w:rPr>
        <w:t>Изменения в трудовой кодекс РФ.</w:t>
      </w:r>
    </w:p>
    <w:p w:rsidR="007E08CF" w:rsidRPr="0024340E" w:rsidRDefault="007E08CF" w:rsidP="007E08CF">
      <w:pPr>
        <w:shd w:val="clear" w:color="auto" w:fill="FFFFFF"/>
        <w:spacing w:before="300"/>
        <w:jc w:val="both"/>
        <w:rPr>
          <w:color w:val="000000"/>
        </w:rPr>
      </w:pPr>
      <w:r w:rsidRPr="0024340E">
        <w:rPr>
          <w:color w:val="000000"/>
        </w:rPr>
        <w:t>Новая редакция Трудового кодекса РФ вступила в силу 12 августа 2020 года. Законодатели установили дополнительные гарантии работникам, увольняемым в связи с ликвидацией организации или сокращением штата. Для таких граждан предусмотрено особое выходное пособие.</w:t>
      </w:r>
    </w:p>
    <w:p w:rsidR="007E08CF" w:rsidRPr="0024340E" w:rsidRDefault="007E08CF" w:rsidP="007E08CF">
      <w:pPr>
        <w:shd w:val="clear" w:color="auto" w:fill="FFFFFF"/>
        <w:ind w:firstLine="708"/>
        <w:jc w:val="both"/>
        <w:rPr>
          <w:color w:val="000000"/>
        </w:rPr>
      </w:pPr>
      <w:r w:rsidRPr="0024340E">
        <w:rPr>
          <w:color w:val="000000"/>
        </w:rPr>
        <w:t>Новой редакцией </w:t>
      </w:r>
      <w:hyperlink r:id="rId15" w:tgtFrame="_blank" w:history="1">
        <w:r w:rsidRPr="00791FFF">
          <w:t>статьи 178 ТК РФ</w:t>
        </w:r>
      </w:hyperlink>
      <w:r w:rsidRPr="00791FFF">
        <w:t xml:space="preserve"> предусмотрена выплата среднего месячного заработка за период трудоустройства или единовременной компенсации при увольнении работников в связи с ликвидацией компании-работодателя. </w:t>
      </w:r>
      <w:proofErr w:type="gramStart"/>
      <w:r w:rsidRPr="00791FFF">
        <w:t>Определено, что если длительность периода трудоустройства работника, уволенного в связи с ликвидацией организации (п. 1 ч.1 </w:t>
      </w:r>
      <w:hyperlink r:id="rId16" w:tgtFrame="_blank" w:history="1">
        <w:r w:rsidRPr="00791FFF">
          <w:t>статьи 81 ТК РФ</w:t>
        </w:r>
      </w:hyperlink>
      <w:r w:rsidRPr="00791FFF">
        <w:t>) либо сокращением численности или штата работников организации (п. 2 ч.1 статьи 81 Т</w:t>
      </w:r>
      <w:r w:rsidRPr="0024340E">
        <w:rPr>
          <w:color w:val="000000"/>
        </w:rPr>
        <w:t>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w:t>
      </w:r>
      <w:proofErr w:type="gramEnd"/>
      <w:r w:rsidRPr="0024340E">
        <w:rPr>
          <w:color w:val="000000"/>
        </w:rPr>
        <w:t xml:space="preserve"> этот месяц.</w:t>
      </w:r>
    </w:p>
    <w:p w:rsidR="007E08CF" w:rsidRPr="0024340E" w:rsidRDefault="007E08CF" w:rsidP="007E08CF">
      <w:pPr>
        <w:shd w:val="clear" w:color="auto" w:fill="FFFFFF"/>
        <w:ind w:firstLine="708"/>
        <w:jc w:val="both"/>
        <w:rPr>
          <w:color w:val="000000"/>
        </w:rPr>
      </w:pPr>
      <w:r w:rsidRPr="0024340E">
        <w:rPr>
          <w:color w:val="000000"/>
        </w:rPr>
        <w:t>По решению органа службы занятости населения может быть установлена выплата среднего месячного заработка также за третий месяц со дня увольнения или его часть пропорционально периоду трудоустройства, приходящемуся на этот месяц. Это происходит, если уволенный работник в течение 14 рабочих дней со дня увольнения работник обратился в службу занятости и не был трудоустроен в течение двух месяцев со дня увольнения.</w:t>
      </w:r>
    </w:p>
    <w:p w:rsidR="007E08CF" w:rsidRPr="0024340E" w:rsidRDefault="007E08CF" w:rsidP="007E08CF">
      <w:pPr>
        <w:shd w:val="clear" w:color="auto" w:fill="FFFFFF"/>
        <w:jc w:val="both"/>
        <w:rPr>
          <w:color w:val="000000"/>
        </w:rPr>
      </w:pPr>
      <w:r w:rsidRPr="0024340E">
        <w:rPr>
          <w:color w:val="000000"/>
        </w:rPr>
        <w:t xml:space="preserve">Уволенный работник получил возможность обратиться </w:t>
      </w:r>
      <w:proofErr w:type="gramStart"/>
      <w:r w:rsidRPr="0024340E">
        <w:rPr>
          <w:color w:val="000000"/>
        </w:rPr>
        <w:t>к работодателю в письменной форме за выплатой среднего месячного заработка за период трудоустройства в срок</w:t>
      </w:r>
      <w:proofErr w:type="gramEnd"/>
      <w:r w:rsidRPr="0024340E">
        <w:rPr>
          <w:color w:val="000000"/>
        </w:rPr>
        <w:t xml:space="preserve"> не позднее 15 рабочих дней после окончания второго месяца со дня увольнения. Или после принятия решения органом службы занятости населения о выплате компенсации за третий месяц, но не позднее 15 рабочих дней после окончания третьего месяца со дня увольнения. После получения заявления от уволенного работника </w:t>
      </w:r>
      <w:proofErr w:type="gramStart"/>
      <w:r w:rsidRPr="0024340E">
        <w:rPr>
          <w:color w:val="000000"/>
        </w:rPr>
        <w:t>у</w:t>
      </w:r>
      <w:proofErr w:type="gramEnd"/>
      <w:r w:rsidRPr="0024340E">
        <w:rPr>
          <w:color w:val="000000"/>
        </w:rPr>
        <w:t xml:space="preserve"> </w:t>
      </w:r>
      <w:proofErr w:type="gramStart"/>
      <w:r w:rsidRPr="0024340E">
        <w:rPr>
          <w:color w:val="000000"/>
        </w:rPr>
        <w:t>работодатель</w:t>
      </w:r>
      <w:proofErr w:type="gramEnd"/>
      <w:r w:rsidRPr="0024340E">
        <w:rPr>
          <w:color w:val="000000"/>
        </w:rPr>
        <w:t xml:space="preserve"> есть не более 15 календарных дней для осуществления выплат в его пользу.</w:t>
      </w:r>
    </w:p>
    <w:p w:rsidR="007E08CF" w:rsidRPr="0024340E" w:rsidRDefault="007E08CF" w:rsidP="007E08CF">
      <w:pPr>
        <w:shd w:val="clear" w:color="auto" w:fill="FFFFFF"/>
        <w:ind w:firstLine="708"/>
        <w:jc w:val="both"/>
        <w:rPr>
          <w:color w:val="000000"/>
        </w:rPr>
      </w:pPr>
      <w:r w:rsidRPr="0024340E">
        <w:rPr>
          <w:color w:val="000000"/>
        </w:rPr>
        <w:lastRenderedPageBreak/>
        <w:t>По договоренности с работником вместо выплаты среднего месячного заработка за период трудоустройства (за два или три месяца) работодатель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Коллективным или трудовым договором может быть установлен индивидуальный (повышенный) размер компенсации.</w:t>
      </w:r>
    </w:p>
    <w:p w:rsidR="007E08CF" w:rsidRPr="0024340E" w:rsidRDefault="007E08CF" w:rsidP="007E08CF">
      <w:pPr>
        <w:shd w:val="clear" w:color="auto" w:fill="FFFFFF"/>
        <w:ind w:firstLine="708"/>
        <w:jc w:val="both"/>
        <w:rPr>
          <w:color w:val="000000"/>
        </w:rPr>
      </w:pPr>
      <w:r w:rsidRPr="0024340E">
        <w:rPr>
          <w:color w:val="000000"/>
        </w:rPr>
        <w:t>При ликвидации организации все выплаты работникам в размере среднего месячного заработка за период трудоустройства или выплата единовременной компенсации в любом случае должны быть произведены до завершения процедуры ликвидации организации в соответствии с нормами гражданского законодательства.</w:t>
      </w:r>
    </w:p>
    <w:p w:rsidR="007E08CF" w:rsidRPr="0024340E" w:rsidRDefault="007E08CF" w:rsidP="007E08CF">
      <w:pPr>
        <w:jc w:val="both"/>
        <w:rPr>
          <w:color w:val="000000"/>
        </w:rPr>
      </w:pPr>
    </w:p>
    <w:p w:rsidR="00196A99" w:rsidRPr="0024340E" w:rsidRDefault="00196A99" w:rsidP="00196A99">
      <w:pPr>
        <w:spacing w:line="240" w:lineRule="exact"/>
        <w:jc w:val="center"/>
        <w:rPr>
          <w:b/>
        </w:rPr>
      </w:pPr>
      <w:r w:rsidRPr="0024340E">
        <w:rPr>
          <w:b/>
        </w:rPr>
        <w:t xml:space="preserve">По иску Канской межрайонной прокуратуры признаны незаконными действия </w:t>
      </w:r>
      <w:proofErr w:type="spellStart"/>
      <w:r w:rsidRPr="0024340E">
        <w:rPr>
          <w:b/>
        </w:rPr>
        <w:t>ресурсоснабжающей</w:t>
      </w:r>
      <w:proofErr w:type="spellEnd"/>
      <w:r w:rsidRPr="0024340E">
        <w:rPr>
          <w:b/>
        </w:rPr>
        <w:t xml:space="preserve"> организации по начислению платы за газ</w:t>
      </w:r>
    </w:p>
    <w:p w:rsidR="00196A99" w:rsidRPr="0024340E" w:rsidRDefault="00196A99" w:rsidP="00196A99">
      <w:pPr>
        <w:spacing w:line="240" w:lineRule="exact"/>
        <w:ind w:right="-6"/>
        <w:jc w:val="both"/>
        <w:rPr>
          <w:b/>
        </w:rPr>
      </w:pPr>
      <w:r w:rsidRPr="0024340E">
        <w:rPr>
          <w:b/>
        </w:rPr>
        <w:tab/>
      </w:r>
    </w:p>
    <w:p w:rsidR="00196A99" w:rsidRPr="0024340E" w:rsidRDefault="00196A99" w:rsidP="00196A99">
      <w:pPr>
        <w:ind w:right="-6"/>
        <w:jc w:val="both"/>
      </w:pPr>
      <w:r w:rsidRPr="0024340E">
        <w:tab/>
        <w:t xml:space="preserve">В </w:t>
      </w:r>
      <w:proofErr w:type="spellStart"/>
      <w:r w:rsidRPr="0024340E">
        <w:t>Канскую</w:t>
      </w:r>
      <w:proofErr w:type="spellEnd"/>
      <w:r w:rsidRPr="0024340E">
        <w:t xml:space="preserve"> межрайонную прокуратуру обратилась супружеская пара с жалобой на </w:t>
      </w:r>
      <w:proofErr w:type="spellStart"/>
      <w:r w:rsidRPr="0024340E">
        <w:t>ресурсоснабжающую</w:t>
      </w:r>
      <w:proofErr w:type="spellEnd"/>
      <w:r w:rsidRPr="0024340E">
        <w:t xml:space="preserve"> организацию, производящую начисление платы за газоснабжение, когда коммунальная услуга фактически не предоставляется. </w:t>
      </w:r>
    </w:p>
    <w:p w:rsidR="00196A99" w:rsidRPr="0024340E" w:rsidRDefault="00196A99" w:rsidP="00196A99">
      <w:pPr>
        <w:ind w:right="-6" w:firstLine="708"/>
        <w:jc w:val="both"/>
      </w:pPr>
      <w:r w:rsidRPr="0024340E">
        <w:t xml:space="preserve">Так, пенсионеры пояснили, что не пользуются газом более 19 лет, </w:t>
      </w:r>
      <w:proofErr w:type="spellStart"/>
      <w:r w:rsidRPr="0024340E">
        <w:t>газопотребляющее</w:t>
      </w:r>
      <w:proofErr w:type="spellEnd"/>
      <w:r w:rsidRPr="0024340E">
        <w:t xml:space="preserve"> оборудование у них отсутствует, на газовой трубе установлена заглушка, что и не оспаривается самой </w:t>
      </w:r>
      <w:proofErr w:type="spellStart"/>
      <w:r w:rsidRPr="0024340E">
        <w:t>ресурсоснабжающей</w:t>
      </w:r>
      <w:proofErr w:type="spellEnd"/>
      <w:r w:rsidRPr="0024340E">
        <w:t xml:space="preserve"> организацией.</w:t>
      </w:r>
    </w:p>
    <w:p w:rsidR="00196A99" w:rsidRPr="0024340E" w:rsidRDefault="00196A99" w:rsidP="00196A99">
      <w:pPr>
        <w:ind w:right="-6" w:firstLine="708"/>
        <w:jc w:val="both"/>
      </w:pPr>
      <w:r w:rsidRPr="0024340E">
        <w:t>Несмотря на эти обстоятельства с апреля 2020 заявителям приходят счета на оплату газа.</w:t>
      </w:r>
    </w:p>
    <w:p w:rsidR="00196A99" w:rsidRPr="0024340E" w:rsidRDefault="00196A99" w:rsidP="00196A99">
      <w:pPr>
        <w:ind w:right="-6" w:firstLine="708"/>
        <w:jc w:val="both"/>
      </w:pPr>
      <w:proofErr w:type="gramStart"/>
      <w:r w:rsidRPr="0024340E">
        <w:t xml:space="preserve">Прокуратурой установлено, что в нарушение положений </w:t>
      </w:r>
      <w:r w:rsidRPr="0024340E">
        <w:rPr>
          <w:shd w:val="clear" w:color="auto" w:fill="FFFFFF"/>
        </w:rPr>
        <w:t>ст</w:t>
      </w:r>
      <w:r w:rsidRPr="00791FFF">
        <w:rPr>
          <w:shd w:val="clear" w:color="auto" w:fill="FFFFFF"/>
        </w:rPr>
        <w:t>. </w:t>
      </w:r>
      <w:hyperlink r:id="rId17" w:tgtFrame="_blank" w:tooltip="ГК РФ &gt;  Раздел IV. Отдельные виды обязательств &gt; Глава 30. Купля-продажа &gt; § 6. Энергоснабжение &gt; Статья 544. Оплата энергии" w:history="1">
        <w:r w:rsidRPr="00791FFF">
          <w:rPr>
            <w:rStyle w:val="af0"/>
            <w:color w:val="auto"/>
            <w:bdr w:val="none" w:sz="0" w:space="0" w:color="auto" w:frame="1"/>
          </w:rPr>
          <w:t>544 ГК РФ</w:t>
        </w:r>
      </w:hyperlink>
      <w:r w:rsidRPr="0024340E">
        <w:t xml:space="preserve">,  в соответствии с которыми </w:t>
      </w:r>
      <w:r w:rsidRPr="0024340E">
        <w:rPr>
          <w:shd w:val="clear" w:color="auto" w:fill="FFFFFF"/>
        </w:rPr>
        <w:t>оплата энергии производится за фактически принятое абонентом количество энергии, а также «Правил поставки </w:t>
      </w:r>
      <w:r w:rsidRPr="0024340E">
        <w:rPr>
          <w:rStyle w:val="snippetequal"/>
          <w:bCs/>
          <w:bdr w:val="none" w:sz="0" w:space="0" w:color="auto" w:frame="1"/>
        </w:rPr>
        <w:t>газа</w:t>
      </w:r>
      <w:r w:rsidRPr="0024340E">
        <w:rPr>
          <w:rStyle w:val="snippetequal"/>
          <w:b/>
          <w:bCs/>
          <w:bdr w:val="none" w:sz="0" w:space="0" w:color="auto" w:frame="1"/>
        </w:rPr>
        <w:t> </w:t>
      </w:r>
      <w:r w:rsidRPr="0024340E">
        <w:rPr>
          <w:shd w:val="clear" w:color="auto" w:fill="FFFFFF"/>
        </w:rPr>
        <w:t xml:space="preserve">для обеспечения коммунально-бытовых нужд граждан», утвержденных Постановлением Правительства Российской Федерации от 21.07.2008 № 549, </w:t>
      </w:r>
      <w:proofErr w:type="spellStart"/>
      <w:r w:rsidRPr="0024340E">
        <w:rPr>
          <w:shd w:val="clear" w:color="auto" w:fill="FFFFFF"/>
        </w:rPr>
        <w:t>ресурсоснабжающая</w:t>
      </w:r>
      <w:proofErr w:type="spellEnd"/>
      <w:r w:rsidRPr="0024340E">
        <w:rPr>
          <w:shd w:val="clear" w:color="auto" w:fill="FFFFFF"/>
        </w:rPr>
        <w:t xml:space="preserve"> организация осуществляла начисление пенсионерам платы за услугу, которую фактически не оказывала. </w:t>
      </w:r>
      <w:proofErr w:type="gramEnd"/>
    </w:p>
    <w:p w:rsidR="00196A99" w:rsidRPr="0024340E" w:rsidRDefault="00196A99" w:rsidP="00196A99">
      <w:pPr>
        <w:ind w:right="-6" w:firstLine="708"/>
        <w:jc w:val="both"/>
      </w:pPr>
      <w:r w:rsidRPr="0024340E">
        <w:t>По результатам проверки прокурором в интересах супружеской пары в Канский городской суд направлено исковое заявление, которое 08.10.2020  рассмотрено и удовлетворено.</w:t>
      </w:r>
    </w:p>
    <w:p w:rsidR="00196A99" w:rsidRPr="0024340E" w:rsidRDefault="00196A99" w:rsidP="00196A99">
      <w:pPr>
        <w:ind w:right="-6" w:firstLine="708"/>
        <w:jc w:val="both"/>
      </w:pPr>
      <w:r w:rsidRPr="0024340E">
        <w:t xml:space="preserve">Судом признаны незаконным действия </w:t>
      </w:r>
      <w:proofErr w:type="spellStart"/>
      <w:r w:rsidRPr="0024340E">
        <w:t>ресурсоснабжающей</w:t>
      </w:r>
      <w:proofErr w:type="spellEnd"/>
      <w:r w:rsidRPr="0024340E">
        <w:t xml:space="preserve"> организации по начислению платы за газ и возложена обязанность произвести перерасчет </w:t>
      </w:r>
      <w:r w:rsidR="00DE0E5D">
        <w:t>соответствующе платы.</w:t>
      </w:r>
    </w:p>
    <w:p w:rsidR="00196A99" w:rsidRPr="0024340E" w:rsidRDefault="00196A99" w:rsidP="00196A99">
      <w:pPr>
        <w:pStyle w:val="a9"/>
        <w:spacing w:line="240" w:lineRule="exact"/>
        <w:rPr>
          <w:sz w:val="24"/>
          <w:szCs w:val="24"/>
        </w:rPr>
      </w:pPr>
    </w:p>
    <w:p w:rsidR="00196A99" w:rsidRPr="0024340E" w:rsidRDefault="00196A99" w:rsidP="00196A99">
      <w:pPr>
        <w:pStyle w:val="a9"/>
        <w:spacing w:line="240" w:lineRule="exact"/>
        <w:rPr>
          <w:b w:val="0"/>
          <w:sz w:val="24"/>
          <w:szCs w:val="24"/>
        </w:rPr>
      </w:pPr>
      <w:r w:rsidRPr="0024340E">
        <w:rPr>
          <w:b w:val="0"/>
          <w:sz w:val="24"/>
          <w:szCs w:val="24"/>
        </w:rPr>
        <w:t>Помощник прокурора</w:t>
      </w:r>
    </w:p>
    <w:p w:rsidR="00196A99" w:rsidRPr="0024340E" w:rsidRDefault="00196A99" w:rsidP="00196A99">
      <w:pPr>
        <w:pStyle w:val="a9"/>
        <w:spacing w:line="240" w:lineRule="exact"/>
        <w:rPr>
          <w:b w:val="0"/>
          <w:sz w:val="24"/>
          <w:szCs w:val="24"/>
        </w:rPr>
      </w:pPr>
      <w:r w:rsidRPr="0024340E">
        <w:rPr>
          <w:b w:val="0"/>
          <w:sz w:val="24"/>
          <w:szCs w:val="24"/>
        </w:rPr>
        <w:t>младший советник юстиции                                                       Л.О. Позднякова</w:t>
      </w:r>
    </w:p>
    <w:p w:rsidR="0024340E" w:rsidRDefault="0024340E" w:rsidP="00022B01">
      <w:pPr>
        <w:jc w:val="center"/>
        <w:rPr>
          <w:rFonts w:eastAsia="Calibri"/>
          <w:bCs/>
        </w:rPr>
      </w:pPr>
    </w:p>
    <w:p w:rsidR="00022B01" w:rsidRPr="0024340E" w:rsidRDefault="00022B01" w:rsidP="00022B01">
      <w:pPr>
        <w:jc w:val="center"/>
        <w:rPr>
          <w:rFonts w:eastAsia="Calibri"/>
          <w:b/>
          <w:bCs/>
        </w:rPr>
      </w:pPr>
      <w:r w:rsidRPr="0024340E">
        <w:rPr>
          <w:rFonts w:eastAsia="Calibri"/>
          <w:b/>
          <w:bCs/>
        </w:rPr>
        <w:t>Благодаря вмешательству Канской межрайонной</w:t>
      </w:r>
      <w:r w:rsidR="00DE0E5D">
        <w:rPr>
          <w:rFonts w:eastAsia="Calibri"/>
          <w:b/>
          <w:bCs/>
        </w:rPr>
        <w:t xml:space="preserve"> прокуратуры </w:t>
      </w:r>
      <w:r w:rsidRPr="0024340E">
        <w:rPr>
          <w:rFonts w:eastAsia="Calibri"/>
          <w:b/>
          <w:bCs/>
        </w:rPr>
        <w:t>в</w:t>
      </w:r>
      <w:r w:rsidR="00DE0E5D">
        <w:rPr>
          <w:rFonts w:eastAsia="Calibri"/>
          <w:b/>
          <w:bCs/>
        </w:rPr>
        <w:t xml:space="preserve">осстановлены права </w:t>
      </w:r>
      <w:proofErr w:type="gramStart"/>
      <w:r w:rsidR="00DE0E5D">
        <w:rPr>
          <w:rFonts w:eastAsia="Calibri"/>
          <w:b/>
          <w:bCs/>
        </w:rPr>
        <w:t>обучающихся</w:t>
      </w:r>
      <w:proofErr w:type="gramEnd"/>
      <w:r w:rsidR="00DE0E5D">
        <w:rPr>
          <w:rFonts w:eastAsia="Calibri"/>
          <w:b/>
          <w:bCs/>
        </w:rPr>
        <w:t xml:space="preserve"> </w:t>
      </w:r>
      <w:r w:rsidRPr="0024340E">
        <w:rPr>
          <w:rFonts w:eastAsia="Calibri"/>
          <w:b/>
          <w:bCs/>
        </w:rPr>
        <w:t>с ограни</w:t>
      </w:r>
      <w:r w:rsidR="00DE0E5D">
        <w:rPr>
          <w:rFonts w:eastAsia="Calibri"/>
          <w:b/>
          <w:bCs/>
        </w:rPr>
        <w:t xml:space="preserve">ченными возможностями здоровья </w:t>
      </w:r>
      <w:r w:rsidRPr="0024340E">
        <w:rPr>
          <w:rFonts w:eastAsia="Calibri"/>
          <w:b/>
          <w:bCs/>
        </w:rPr>
        <w:t>на меры социальной поддержки</w:t>
      </w:r>
    </w:p>
    <w:p w:rsidR="00022B01" w:rsidRPr="0024340E" w:rsidRDefault="00022B01" w:rsidP="00022B01">
      <w:pPr>
        <w:jc w:val="center"/>
        <w:rPr>
          <w:rFonts w:eastAsia="Calibri"/>
          <w:b/>
          <w:bCs/>
        </w:rPr>
      </w:pPr>
    </w:p>
    <w:p w:rsidR="00022B01" w:rsidRPr="0024340E" w:rsidRDefault="00022B01" w:rsidP="00022B01">
      <w:pPr>
        <w:ind w:firstLine="709"/>
        <w:jc w:val="both"/>
        <w:rPr>
          <w:bCs/>
        </w:rPr>
      </w:pPr>
      <w:r w:rsidRPr="0024340E">
        <w:rPr>
          <w:bCs/>
        </w:rPr>
        <w:t xml:space="preserve">Канской межрайонной прокуратурой по итогам проверки по обращению выпускницы КГБПОУ «Канский техникум отраслевых технологий отраслевых технологий и сельского хозяйства» </w:t>
      </w:r>
      <w:r w:rsidRPr="0024340E">
        <w:t xml:space="preserve">установлены многочисленные факты выплаты </w:t>
      </w:r>
      <w:r w:rsidRPr="0024340E">
        <w:rPr>
          <w:bCs/>
        </w:rPr>
        <w:t>слушателям с ограни</w:t>
      </w:r>
      <w:r w:rsidR="00DE0E5D">
        <w:rPr>
          <w:bCs/>
        </w:rPr>
        <w:t>ченными возможностями здоровья</w:t>
      </w:r>
      <w:r w:rsidRPr="0024340E">
        <w:rPr>
          <w:bCs/>
        </w:rPr>
        <w:t xml:space="preserve"> денежных компенсаций с нарушением установленного срока и не в полном объеме.</w:t>
      </w:r>
    </w:p>
    <w:p w:rsidR="00022B01" w:rsidRPr="0024340E" w:rsidRDefault="00022B01" w:rsidP="00022B01">
      <w:pPr>
        <w:ind w:firstLine="709"/>
        <w:jc w:val="both"/>
        <w:rPr>
          <w:bCs/>
        </w:rPr>
      </w:pPr>
      <w:proofErr w:type="gramStart"/>
      <w:r w:rsidRPr="0024340E">
        <w:rPr>
          <w:bCs/>
        </w:rPr>
        <w:t>Законодательством Красноярского края п</w:t>
      </w:r>
      <w:r w:rsidRPr="0024340E">
        <w:t xml:space="preserve">редусмотрена выплата обучающимся с ограниченными возможностями здоровья денежной компенсации  взамен обеспечения бесплатным питанием, одеждой и обувью; ежемесячного денежного поощрения за успехи в обучении, а также </w:t>
      </w:r>
      <w:r w:rsidRPr="0024340E">
        <w:rPr>
          <w:bCs/>
        </w:rPr>
        <w:t xml:space="preserve"> </w:t>
      </w:r>
      <w:r w:rsidRPr="0024340E">
        <w:t xml:space="preserve">социальной выплаты  слушателям с ограниченными возможностями </w:t>
      </w:r>
      <w:r w:rsidRPr="0024340E">
        <w:lastRenderedPageBreak/>
        <w:t>здоровья из семей со среднедушевым доходом ниже величины прожиточного минимума, установленной на душу населения по группам территорий Красноярского края (далее - пособие).</w:t>
      </w:r>
      <w:proofErr w:type="gramEnd"/>
    </w:p>
    <w:p w:rsidR="00022B01" w:rsidRPr="0024340E" w:rsidRDefault="00022B01" w:rsidP="00022B01">
      <w:pPr>
        <w:autoSpaceDE w:val="0"/>
        <w:autoSpaceDN w:val="0"/>
        <w:adjustRightInd w:val="0"/>
        <w:ind w:firstLine="708"/>
        <w:jc w:val="both"/>
      </w:pPr>
      <w:r w:rsidRPr="0024340E">
        <w:t xml:space="preserve">Прокуратурой установлено, что </w:t>
      </w:r>
      <w:r w:rsidRPr="0024340E">
        <w:rPr>
          <w:bCs/>
        </w:rPr>
        <w:t xml:space="preserve">в нарушение требований законодательства КГБПОУ «Канский техникум отраслевых технологий отраслевых технологий и сельского хозяйства» в январе и феврале 2020 года </w:t>
      </w:r>
      <w:r w:rsidRPr="0024340E">
        <w:t xml:space="preserve">35 слушателям с ограниченными возможностями здоровья из семей со среднедушевым доходом ниже величины прожиточного минимума выплата пособия </w:t>
      </w:r>
      <w:r w:rsidR="00DE0E5D">
        <w:t xml:space="preserve">произведена в меньшем </w:t>
      </w:r>
      <w:r w:rsidRPr="0024340E">
        <w:t xml:space="preserve">размере. Размер </w:t>
      </w:r>
      <w:proofErr w:type="gramStart"/>
      <w:r w:rsidRPr="0024340E">
        <w:t>невыплаченной</w:t>
      </w:r>
      <w:proofErr w:type="gramEnd"/>
      <w:r w:rsidRPr="0024340E">
        <w:t xml:space="preserve"> каждому из 35 слушателей пособия составляет 619,31 руб.</w:t>
      </w:r>
    </w:p>
    <w:p w:rsidR="00022B01" w:rsidRPr="0024340E" w:rsidRDefault="00022B01" w:rsidP="00022B01">
      <w:pPr>
        <w:autoSpaceDE w:val="0"/>
        <w:autoSpaceDN w:val="0"/>
        <w:adjustRightInd w:val="0"/>
        <w:ind w:firstLine="708"/>
        <w:jc w:val="both"/>
      </w:pPr>
      <w:r w:rsidRPr="0024340E">
        <w:t>Также, с нарушением установленного срока в январе и марте 2020 года осуществлялась выплата слушателям денежной компенсации за питание</w:t>
      </w:r>
      <w:r w:rsidR="00DE0E5D">
        <w:t xml:space="preserve">, </w:t>
      </w:r>
      <w:r w:rsidRPr="0024340E">
        <w:t xml:space="preserve">а также принято решение  </w:t>
      </w:r>
      <w:r w:rsidR="00DE0E5D">
        <w:t xml:space="preserve">о предоставлении 16 слушателям </w:t>
      </w:r>
      <w:r w:rsidRPr="0024340E">
        <w:t>социального пособия</w:t>
      </w:r>
      <w:r w:rsidR="00DE0E5D">
        <w:t>.</w:t>
      </w:r>
    </w:p>
    <w:p w:rsidR="00022B01" w:rsidRPr="0024340E" w:rsidRDefault="00022B01" w:rsidP="00022B01">
      <w:pPr>
        <w:autoSpaceDE w:val="0"/>
        <w:autoSpaceDN w:val="0"/>
        <w:adjustRightInd w:val="0"/>
        <w:ind w:firstLine="709"/>
        <w:jc w:val="both"/>
      </w:pPr>
      <w:r w:rsidRPr="0024340E">
        <w:t xml:space="preserve">С целью восстановления нарушенных прав прокурором в адрес директора КГБПОУ </w:t>
      </w:r>
      <w:r w:rsidRPr="0024340E">
        <w:rPr>
          <w:bCs/>
        </w:rPr>
        <w:t xml:space="preserve">«Канский техникум отраслевых технологий отраслевых технологий и сельского хозяйства» </w:t>
      </w:r>
      <w:r w:rsidRPr="0024340E">
        <w:t>внесено представление с требованием выплаты денежных сре</w:t>
      </w:r>
      <w:proofErr w:type="gramStart"/>
      <w:r w:rsidRPr="0024340E">
        <w:t>дств в п</w:t>
      </w:r>
      <w:proofErr w:type="gramEnd"/>
      <w:r w:rsidRPr="0024340E">
        <w:t xml:space="preserve">олном объеме. </w:t>
      </w:r>
    </w:p>
    <w:p w:rsidR="00022B01" w:rsidRPr="0024340E" w:rsidRDefault="00022B01" w:rsidP="00022B01">
      <w:pPr>
        <w:autoSpaceDE w:val="0"/>
        <w:autoSpaceDN w:val="0"/>
        <w:adjustRightInd w:val="0"/>
        <w:ind w:firstLine="709"/>
        <w:jc w:val="both"/>
      </w:pPr>
      <w:r w:rsidRPr="0024340E">
        <w:t>По требованию прокурора КГБПОУ «</w:t>
      </w:r>
      <w:r w:rsidRPr="0024340E">
        <w:rPr>
          <w:bCs/>
        </w:rPr>
        <w:t xml:space="preserve">«Канский техникум отраслевых технологий отраслевых технологий и сельского хозяйства» </w:t>
      </w:r>
      <w:r w:rsidRPr="0024340E">
        <w:t xml:space="preserve">выплачено </w:t>
      </w:r>
      <w:proofErr w:type="spellStart"/>
      <w:r w:rsidRPr="0024340E">
        <w:t>недоначисленое</w:t>
      </w:r>
      <w:proofErr w:type="spellEnd"/>
      <w:r w:rsidRPr="0024340E">
        <w:t xml:space="preserve"> пособие 35 слушателям на общую сумму  23 687,37 рублей. Должностные лица привлечены к дисциплинарной ответственности.</w:t>
      </w:r>
    </w:p>
    <w:p w:rsidR="00022B01" w:rsidRPr="0024340E" w:rsidRDefault="00022B01" w:rsidP="00022B01">
      <w:pPr>
        <w:autoSpaceDE w:val="0"/>
        <w:autoSpaceDN w:val="0"/>
        <w:adjustRightInd w:val="0"/>
        <w:ind w:firstLine="540"/>
        <w:jc w:val="both"/>
      </w:pPr>
      <w:r w:rsidRPr="0024340E">
        <w:t>Работа прокуратуры по защите прав лиц с ограниченными возможностями здоровья остается на постоянном контроле.</w:t>
      </w:r>
    </w:p>
    <w:p w:rsidR="00022B01" w:rsidRPr="0024340E" w:rsidRDefault="00022B01" w:rsidP="00022B01">
      <w:pPr>
        <w:jc w:val="both"/>
      </w:pPr>
    </w:p>
    <w:p w:rsidR="00022B01" w:rsidRPr="0024340E" w:rsidRDefault="00022B01" w:rsidP="0024340E">
      <w:pPr>
        <w:autoSpaceDE w:val="0"/>
        <w:autoSpaceDN w:val="0"/>
        <w:adjustRightInd w:val="0"/>
        <w:spacing w:line="240" w:lineRule="exact"/>
        <w:jc w:val="both"/>
      </w:pPr>
      <w:r w:rsidRPr="0024340E">
        <w:t xml:space="preserve">Ст. помощник прокурора </w:t>
      </w:r>
      <w:r w:rsidRPr="0024340E">
        <w:tab/>
      </w:r>
    </w:p>
    <w:p w:rsidR="00022B01" w:rsidRDefault="00022B01" w:rsidP="00DE0E5D">
      <w:pPr>
        <w:autoSpaceDE w:val="0"/>
        <w:autoSpaceDN w:val="0"/>
        <w:adjustRightInd w:val="0"/>
        <w:spacing w:line="240" w:lineRule="exact"/>
        <w:jc w:val="both"/>
      </w:pPr>
      <w:r w:rsidRPr="0024340E">
        <w:t xml:space="preserve">младший советник юстиции                                                          Г.С. </w:t>
      </w:r>
      <w:proofErr w:type="spellStart"/>
      <w:r w:rsidRPr="0024340E">
        <w:t>Здоровова</w:t>
      </w:r>
      <w:proofErr w:type="spellEnd"/>
    </w:p>
    <w:p w:rsidR="00DE0E5D" w:rsidRPr="0024340E" w:rsidRDefault="00DE0E5D" w:rsidP="00DE0E5D">
      <w:pPr>
        <w:autoSpaceDE w:val="0"/>
        <w:autoSpaceDN w:val="0"/>
        <w:adjustRightInd w:val="0"/>
        <w:spacing w:line="240" w:lineRule="exact"/>
        <w:jc w:val="both"/>
      </w:pPr>
    </w:p>
    <w:p w:rsidR="0024340E" w:rsidRDefault="009507B3" w:rsidP="00DE0E5D">
      <w:pPr>
        <w:ind w:firstLine="708"/>
        <w:jc w:val="both"/>
        <w:rPr>
          <w:b/>
        </w:rPr>
      </w:pPr>
      <w:r w:rsidRPr="0024340E">
        <w:rPr>
          <w:b/>
        </w:rPr>
        <w:t>17.02.2020 вступает в силу новая редакция Семейного кодекса РФ.</w:t>
      </w:r>
    </w:p>
    <w:p w:rsidR="00DE0E5D" w:rsidRPr="0024340E" w:rsidRDefault="00DE0E5D" w:rsidP="00DE0E5D">
      <w:pPr>
        <w:ind w:firstLine="708"/>
        <w:jc w:val="both"/>
        <w:rPr>
          <w:b/>
        </w:rPr>
      </w:pPr>
    </w:p>
    <w:p w:rsidR="009507B3" w:rsidRPr="0024340E" w:rsidRDefault="009507B3" w:rsidP="009507B3">
      <w:pPr>
        <w:ind w:firstLine="708"/>
        <w:jc w:val="both"/>
      </w:pPr>
      <w:r w:rsidRPr="0024340E">
        <w:t>Его нормами установлено, что отсутствие у ребенка пригодного для постоянного проживания жилого помещения отнесено к исключительным обстоятельствам, при наличии которых родители могут быть привлечены к участию в дополнительных расходах на содержание детей, помимо алиментов.</w:t>
      </w:r>
    </w:p>
    <w:p w:rsidR="009507B3" w:rsidRPr="0024340E" w:rsidRDefault="009507B3" w:rsidP="009507B3">
      <w:pPr>
        <w:ind w:firstLine="708"/>
        <w:jc w:val="both"/>
      </w:pPr>
      <w:r w:rsidRPr="0024340E">
        <w:t>Новой редакцией </w:t>
      </w:r>
      <w:hyperlink r:id="rId18" w:tgtFrame="_blank" w:history="1">
        <w:r w:rsidRPr="00791FFF">
          <w:t>статьи 86 Семейного кодекса РФ</w:t>
        </w:r>
      </w:hyperlink>
      <w:r w:rsidRPr="00791FFF">
        <w:t> </w:t>
      </w:r>
      <w:r w:rsidRPr="0024340E">
        <w:t>предусмотрено, что помимо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 таким исключительным обстоятельствам также относится отсутствие у несовершеннолетнего пригодного для постоянного проживания жилого помещения и другие обстоятельства.</w:t>
      </w:r>
    </w:p>
    <w:p w:rsidR="009507B3" w:rsidRPr="0024340E" w:rsidRDefault="009507B3" w:rsidP="009507B3">
      <w:pPr>
        <w:ind w:firstLine="708"/>
        <w:jc w:val="both"/>
      </w:pPr>
      <w:r w:rsidRPr="0024340E">
        <w:t xml:space="preserve">В обязанность родителей такого ребенка входит участие в несении дополнительных расходов, вызванных этими обстоятельствами. То есть суд может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А именно оплачивать ипотеку, если квартира </w:t>
      </w:r>
      <w:proofErr w:type="gramStart"/>
      <w:r w:rsidRPr="0024340E">
        <w:t>куплена</w:t>
      </w:r>
      <w:proofErr w:type="gramEnd"/>
      <w:r w:rsidRPr="0024340E">
        <w:t xml:space="preserve"> в том числе на детей, оплачивать аренду жилья или внести часть средств на покупку дома, квартиры или комнаты. Определено, что: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9507B3" w:rsidRPr="0024340E" w:rsidRDefault="009507B3" w:rsidP="009507B3">
      <w:pPr>
        <w:ind w:firstLine="708"/>
        <w:jc w:val="both"/>
      </w:pPr>
      <w:r w:rsidRPr="0024340E">
        <w:t>Это значит, что в обычные платежи алиментов на детей такие дополнительные платежи на обеспечение жильем не входят.</w:t>
      </w:r>
    </w:p>
    <w:p w:rsidR="009507B3" w:rsidRDefault="009507B3" w:rsidP="009507B3">
      <w:pPr>
        <w:jc w:val="both"/>
      </w:pPr>
    </w:p>
    <w:p w:rsidR="00DE0E5D" w:rsidRPr="0024340E" w:rsidRDefault="00DE0E5D" w:rsidP="009507B3">
      <w:pPr>
        <w:jc w:val="both"/>
      </w:pPr>
    </w:p>
    <w:p w:rsidR="005C5314" w:rsidRPr="0024340E" w:rsidRDefault="005C5314" w:rsidP="005C5314">
      <w:pPr>
        <w:shd w:val="clear" w:color="auto" w:fill="FFFFFF"/>
        <w:ind w:firstLine="708"/>
        <w:jc w:val="both"/>
        <w:outlineLvl w:val="1"/>
        <w:rPr>
          <w:b/>
          <w:bCs/>
          <w:color w:val="000000"/>
        </w:rPr>
      </w:pPr>
      <w:r w:rsidRPr="0024340E">
        <w:rPr>
          <w:b/>
          <w:bCs/>
          <w:color w:val="000000"/>
        </w:rPr>
        <w:lastRenderedPageBreak/>
        <w:t>Новые правила определения имущества, на которое не может быть обращено взыскание по исполнительным документам</w:t>
      </w:r>
    </w:p>
    <w:p w:rsidR="005C5314" w:rsidRPr="0024340E" w:rsidRDefault="005C5314" w:rsidP="005C5314">
      <w:pPr>
        <w:shd w:val="clear" w:color="auto" w:fill="FFFFFF"/>
        <w:ind w:firstLine="708"/>
        <w:jc w:val="both"/>
        <w:outlineLvl w:val="1"/>
        <w:rPr>
          <w:b/>
          <w:bCs/>
          <w:color w:val="000000"/>
        </w:rPr>
      </w:pPr>
    </w:p>
    <w:p w:rsidR="005C5314" w:rsidRPr="0024340E" w:rsidRDefault="005C5314" w:rsidP="005C5314">
      <w:pPr>
        <w:shd w:val="clear" w:color="auto" w:fill="FFFFFF"/>
        <w:ind w:firstLine="708"/>
        <w:jc w:val="both"/>
        <w:rPr>
          <w:color w:val="000000"/>
        </w:rPr>
      </w:pPr>
      <w:r w:rsidRPr="0024340E">
        <w:rPr>
          <w:color w:val="000000"/>
        </w:rPr>
        <w:t>Новой редакцией </w:t>
      </w:r>
      <w:hyperlink r:id="rId19" w:tgtFrame="_blank" w:history="1">
        <w:r w:rsidRPr="00791FFF">
          <w:t>статьи 446 Гражданско-процессуального кодекса РФ</w:t>
        </w:r>
      </w:hyperlink>
      <w:r w:rsidRPr="0024340E">
        <w:rPr>
          <w:color w:val="000000"/>
        </w:rPr>
        <w:t> установлено, что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5C5314" w:rsidRPr="0024340E" w:rsidRDefault="005C5314" w:rsidP="005C5314">
      <w:pPr>
        <w:numPr>
          <w:ilvl w:val="0"/>
          <w:numId w:val="27"/>
        </w:numPr>
        <w:shd w:val="clear" w:color="auto" w:fill="FFFFFF"/>
        <w:ind w:left="0"/>
        <w:jc w:val="both"/>
        <w:rPr>
          <w:color w:val="000000"/>
        </w:rPr>
      </w:pPr>
      <w:r w:rsidRPr="0024340E">
        <w:rPr>
          <w:color w:val="000000"/>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(исключение — предмет ипотеки, на который, в соответствии с законодательством об ипотеке, может быть обращено взыскание);</w:t>
      </w:r>
    </w:p>
    <w:p w:rsidR="005C5314" w:rsidRPr="0024340E" w:rsidRDefault="005C5314" w:rsidP="005C5314">
      <w:pPr>
        <w:numPr>
          <w:ilvl w:val="0"/>
          <w:numId w:val="27"/>
        </w:numPr>
        <w:shd w:val="clear" w:color="auto" w:fill="FFFFFF"/>
        <w:ind w:left="0"/>
        <w:jc w:val="both"/>
        <w:rPr>
          <w:color w:val="000000"/>
        </w:rPr>
      </w:pPr>
      <w:r w:rsidRPr="0024340E">
        <w:rPr>
          <w:color w:val="000000"/>
        </w:rPr>
        <w:t>земельные участки, на которых расположены жилые объекты, которые являются единственным жильем должника (исключение — ипотека);</w:t>
      </w:r>
    </w:p>
    <w:p w:rsidR="005C5314" w:rsidRPr="0024340E" w:rsidRDefault="005C5314" w:rsidP="005C5314">
      <w:pPr>
        <w:numPr>
          <w:ilvl w:val="0"/>
          <w:numId w:val="27"/>
        </w:numPr>
        <w:shd w:val="clear" w:color="auto" w:fill="FFFFFF"/>
        <w:ind w:left="0"/>
        <w:jc w:val="both"/>
        <w:rPr>
          <w:color w:val="000000"/>
        </w:rPr>
      </w:pPr>
      <w:r w:rsidRPr="0024340E">
        <w:rPr>
          <w:color w:val="000000"/>
        </w:rP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5C5314" w:rsidRPr="0024340E" w:rsidRDefault="005C5314" w:rsidP="005C5314">
      <w:pPr>
        <w:numPr>
          <w:ilvl w:val="0"/>
          <w:numId w:val="27"/>
        </w:numPr>
        <w:shd w:val="clear" w:color="auto" w:fill="FFFFFF"/>
        <w:ind w:left="0"/>
        <w:jc w:val="both"/>
        <w:rPr>
          <w:color w:val="000000"/>
        </w:rPr>
      </w:pPr>
      <w:r w:rsidRPr="0024340E">
        <w:rPr>
          <w:color w:val="000000"/>
        </w:rPr>
        <w:t>имущество, необходимое для профессиональных занятий гражданина-должника, за исключением предметов, стоимость которых превышает 10 000 рублей;</w:t>
      </w:r>
    </w:p>
    <w:p w:rsidR="005C5314" w:rsidRPr="0024340E" w:rsidRDefault="005C5314" w:rsidP="005C5314">
      <w:pPr>
        <w:numPr>
          <w:ilvl w:val="0"/>
          <w:numId w:val="27"/>
        </w:numPr>
        <w:shd w:val="clear" w:color="auto" w:fill="FFFFFF"/>
        <w:ind w:left="0"/>
        <w:jc w:val="both"/>
        <w:rPr>
          <w:color w:val="000000"/>
        </w:rPr>
      </w:pPr>
      <w:proofErr w:type="gramStart"/>
      <w:r w:rsidRPr="0024340E">
        <w:rPr>
          <w:color w:val="000000"/>
        </w:rPr>
        <w:t>предметы, 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roofErr w:type="gramEnd"/>
    </w:p>
    <w:p w:rsidR="005C5314" w:rsidRPr="0024340E" w:rsidRDefault="005C5314" w:rsidP="005C5314">
      <w:pPr>
        <w:numPr>
          <w:ilvl w:val="0"/>
          <w:numId w:val="27"/>
        </w:numPr>
        <w:shd w:val="clear" w:color="auto" w:fill="FFFFFF"/>
        <w:ind w:left="0"/>
        <w:jc w:val="both"/>
        <w:rPr>
          <w:color w:val="000000"/>
        </w:rPr>
      </w:pPr>
      <w:r w:rsidRPr="0024340E">
        <w:rPr>
          <w:color w:val="000000"/>
        </w:rPr>
        <w:t>семена, необходимые для очередного посева;</w:t>
      </w:r>
    </w:p>
    <w:p w:rsidR="005C5314" w:rsidRPr="0024340E" w:rsidRDefault="005C5314" w:rsidP="005C5314">
      <w:pPr>
        <w:numPr>
          <w:ilvl w:val="0"/>
          <w:numId w:val="27"/>
        </w:numPr>
        <w:shd w:val="clear" w:color="auto" w:fill="FFFFFF"/>
        <w:ind w:left="0"/>
        <w:jc w:val="both"/>
        <w:rPr>
          <w:color w:val="000000"/>
        </w:rPr>
      </w:pPr>
      <w:r w:rsidRPr="0024340E">
        <w:rPr>
          <w:color w:val="000000"/>
        </w:rPr>
        <w:t>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w:t>
      </w:r>
    </w:p>
    <w:p w:rsidR="005C5314" w:rsidRPr="0024340E" w:rsidRDefault="005C5314" w:rsidP="005C5314">
      <w:pPr>
        <w:numPr>
          <w:ilvl w:val="0"/>
          <w:numId w:val="27"/>
        </w:numPr>
        <w:shd w:val="clear" w:color="auto" w:fill="FFFFFF"/>
        <w:ind w:left="0"/>
        <w:jc w:val="both"/>
        <w:rPr>
          <w:color w:val="000000"/>
        </w:rPr>
      </w:pPr>
      <w:r w:rsidRPr="0024340E">
        <w:rPr>
          <w:color w:val="000000"/>
        </w:rP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24340E" w:rsidRDefault="005C5314" w:rsidP="0024340E">
      <w:pPr>
        <w:numPr>
          <w:ilvl w:val="0"/>
          <w:numId w:val="27"/>
        </w:numPr>
        <w:shd w:val="clear" w:color="auto" w:fill="FFFFFF"/>
        <w:ind w:left="0"/>
        <w:jc w:val="both"/>
        <w:rPr>
          <w:color w:val="000000"/>
        </w:rPr>
      </w:pPr>
      <w:r w:rsidRPr="0024340E">
        <w:rPr>
          <w:color w:val="000000"/>
        </w:rPr>
        <w:t>средства транспорта и другое необходимое гражданину-должнику в связи с его инвалидностью имущество.</w:t>
      </w:r>
    </w:p>
    <w:p w:rsidR="0024340E" w:rsidRDefault="0024340E" w:rsidP="0024340E">
      <w:pPr>
        <w:shd w:val="clear" w:color="auto" w:fill="FFFFFF"/>
        <w:jc w:val="both"/>
        <w:rPr>
          <w:color w:val="000000"/>
        </w:rPr>
      </w:pPr>
    </w:p>
    <w:p w:rsidR="005C5314" w:rsidRDefault="005C5314" w:rsidP="0024340E">
      <w:pPr>
        <w:shd w:val="clear" w:color="auto" w:fill="FFFFFF"/>
        <w:jc w:val="center"/>
        <w:rPr>
          <w:color w:val="000000"/>
        </w:rPr>
      </w:pPr>
      <w:r w:rsidRPr="0024340E">
        <w:rPr>
          <w:b/>
          <w:bCs/>
          <w:color w:val="000000"/>
        </w:rPr>
        <w:t>Новые правила оформления больничных листов</w:t>
      </w:r>
    </w:p>
    <w:p w:rsidR="0024340E" w:rsidRPr="0024340E" w:rsidRDefault="0024340E" w:rsidP="0024340E">
      <w:pPr>
        <w:shd w:val="clear" w:color="auto" w:fill="FFFFFF"/>
        <w:jc w:val="center"/>
        <w:rPr>
          <w:color w:val="000000"/>
        </w:rPr>
      </w:pPr>
    </w:p>
    <w:p w:rsidR="005C5314" w:rsidRPr="00791FFF" w:rsidRDefault="005C5314" w:rsidP="005C5314">
      <w:pPr>
        <w:shd w:val="clear" w:color="auto" w:fill="FFFFFF"/>
        <w:ind w:firstLine="708"/>
        <w:jc w:val="both"/>
      </w:pPr>
      <w:r w:rsidRPr="0024340E">
        <w:rPr>
          <w:color w:val="000000"/>
        </w:rPr>
        <w:t>С 14.12.2020 вступает в силу </w:t>
      </w:r>
      <w:hyperlink r:id="rId20" w:tgtFrame="_blank" w:history="1">
        <w:r w:rsidRPr="00791FFF">
          <w:t>приказ Минздрава России от 01.09.2020 № 925н</w:t>
        </w:r>
      </w:hyperlink>
      <w:r w:rsidRPr="00791FFF">
        <w:t>, которым обновлен порядок оформления и выдачи больничных листов.</w:t>
      </w:r>
    </w:p>
    <w:p w:rsidR="005C5314" w:rsidRPr="0024340E" w:rsidRDefault="005C5314" w:rsidP="005C5314">
      <w:pPr>
        <w:shd w:val="clear" w:color="auto" w:fill="FFFFFF"/>
        <w:ind w:firstLine="708"/>
        <w:jc w:val="both"/>
        <w:rPr>
          <w:color w:val="000000"/>
        </w:rPr>
      </w:pPr>
      <w:r w:rsidRPr="00791FFF">
        <w:t>Утрачивает силу </w:t>
      </w:r>
      <w:hyperlink r:id="rId21" w:tgtFrame="_blank" w:history="1">
        <w:r w:rsidRPr="00791FFF">
          <w:t xml:space="preserve">приказ </w:t>
        </w:r>
        <w:proofErr w:type="spellStart"/>
        <w:r w:rsidRPr="00791FFF">
          <w:t>Минздравсоцразвития</w:t>
        </w:r>
        <w:proofErr w:type="spellEnd"/>
        <w:r w:rsidRPr="00791FFF">
          <w:t xml:space="preserve"> России от 29.06.2011 № 624н</w:t>
        </w:r>
      </w:hyperlink>
      <w:r w:rsidRPr="00791FFF">
        <w:t xml:space="preserve">. </w:t>
      </w:r>
      <w:r w:rsidRPr="0024340E">
        <w:rPr>
          <w:color w:val="000000"/>
        </w:rPr>
        <w:t xml:space="preserve">Установлено, что при угрозе распространения опасных заболеваний, таких как </w:t>
      </w:r>
      <w:proofErr w:type="spellStart"/>
      <w:r w:rsidRPr="0024340E">
        <w:rPr>
          <w:color w:val="000000"/>
        </w:rPr>
        <w:t>коронавирус</w:t>
      </w:r>
      <w:proofErr w:type="spellEnd"/>
      <w:r w:rsidRPr="0024340E">
        <w:rPr>
          <w:color w:val="000000"/>
        </w:rPr>
        <w:t xml:space="preserve">, возможно формирование листов нетрудоспособности, в том числе по беременности и родам, с использованием </w:t>
      </w:r>
      <w:proofErr w:type="spellStart"/>
      <w:r w:rsidRPr="0024340E">
        <w:rPr>
          <w:color w:val="000000"/>
        </w:rPr>
        <w:t>телемедицинских</w:t>
      </w:r>
      <w:proofErr w:type="spellEnd"/>
      <w:r w:rsidRPr="0024340E">
        <w:rPr>
          <w:color w:val="000000"/>
        </w:rPr>
        <w:t xml:space="preserve"> технологий, дистанционно. Выдавать больничные смогут только врачи, сведения о которых внесены в Федеральный регистр медицинских работников. Это может быть как врач, так и фельдшер. Оформить документ необходимо в тот же день, когда выявлена болезнь. Сделать это задним числом, включив в него уже прошедшие дни, так просто не получится: единолично доктор это сделать не сможет.</w:t>
      </w:r>
    </w:p>
    <w:p w:rsidR="005C5314" w:rsidRPr="0024340E" w:rsidRDefault="005C5314" w:rsidP="005C5314">
      <w:pPr>
        <w:shd w:val="clear" w:color="auto" w:fill="FFFFFF"/>
        <w:ind w:firstLine="708"/>
        <w:jc w:val="both"/>
        <w:rPr>
          <w:color w:val="000000"/>
        </w:rPr>
      </w:pPr>
      <w:r w:rsidRPr="0024340E">
        <w:rPr>
          <w:color w:val="000000"/>
        </w:rPr>
        <w:t xml:space="preserve">Пациент, при необходимости, сможет открыть больничный на бумажном носителе, а затем продлить его в электронном виде. Пациентам, занятым на нескольких работах, выдадут несколько бумажных больничных или один электронный, </w:t>
      </w:r>
      <w:proofErr w:type="gramStart"/>
      <w:r w:rsidRPr="0024340E">
        <w:rPr>
          <w:color w:val="000000"/>
        </w:rPr>
        <w:t>номер</w:t>
      </w:r>
      <w:proofErr w:type="gramEnd"/>
      <w:r w:rsidRPr="0024340E">
        <w:rPr>
          <w:color w:val="000000"/>
        </w:rPr>
        <w:t xml:space="preserve"> которого необходимо сообщить каждому работодателю.</w:t>
      </w:r>
    </w:p>
    <w:p w:rsidR="005C5314" w:rsidRPr="0024340E" w:rsidRDefault="005C5314" w:rsidP="005C5314">
      <w:pPr>
        <w:shd w:val="clear" w:color="auto" w:fill="FFFFFF"/>
        <w:ind w:firstLine="708"/>
        <w:jc w:val="both"/>
        <w:rPr>
          <w:color w:val="000000"/>
        </w:rPr>
      </w:pPr>
      <w:r w:rsidRPr="0024340E">
        <w:rPr>
          <w:color w:val="000000"/>
        </w:rPr>
        <w:t xml:space="preserve">Лицам, обратившимся за медпомощью по окончании рабочего времени, дата освобождения от работы в листке нетрудоспособности по их желанию указывается со следующего дня. Если пациенту из-за подозрения на опасное заболевание, например </w:t>
      </w:r>
      <w:proofErr w:type="spellStart"/>
      <w:r w:rsidRPr="0024340E">
        <w:rPr>
          <w:color w:val="000000"/>
        </w:rPr>
        <w:t>коронавирус</w:t>
      </w:r>
      <w:proofErr w:type="spellEnd"/>
      <w:r w:rsidRPr="0024340E">
        <w:rPr>
          <w:color w:val="000000"/>
        </w:rPr>
        <w:t xml:space="preserve">, пришлось </w:t>
      </w:r>
      <w:proofErr w:type="spellStart"/>
      <w:r w:rsidRPr="0024340E">
        <w:rPr>
          <w:color w:val="000000"/>
        </w:rPr>
        <w:t>самоизолироваться</w:t>
      </w:r>
      <w:proofErr w:type="spellEnd"/>
      <w:r w:rsidRPr="0024340E">
        <w:rPr>
          <w:color w:val="000000"/>
        </w:rPr>
        <w:t>, врач-инфекционист или фельдшер выдаст больничный на весь период такого карантина.</w:t>
      </w:r>
    </w:p>
    <w:p w:rsidR="005C5314" w:rsidRPr="0024340E" w:rsidRDefault="005C5314" w:rsidP="005C5314">
      <w:pPr>
        <w:jc w:val="both"/>
        <w:rPr>
          <w:color w:val="000000"/>
        </w:rPr>
      </w:pPr>
    </w:p>
    <w:p w:rsidR="005C5314" w:rsidRPr="0024340E" w:rsidRDefault="005C5314" w:rsidP="005C5314">
      <w:pPr>
        <w:jc w:val="both"/>
      </w:pPr>
    </w:p>
    <w:p w:rsidR="0018484C" w:rsidRPr="0024340E" w:rsidRDefault="0018484C" w:rsidP="0018484C">
      <w:pPr>
        <w:ind w:firstLine="709"/>
        <w:jc w:val="both"/>
      </w:pPr>
      <w:proofErr w:type="gramStart"/>
      <w:r w:rsidRPr="0024340E">
        <w:t>Исполняющий</w:t>
      </w:r>
      <w:proofErr w:type="gramEnd"/>
      <w:r w:rsidRPr="0024340E">
        <w:t xml:space="preserve"> обязанности Канского межрайонного прокурора объявил благ</w:t>
      </w:r>
      <w:r w:rsidR="00DE0E5D">
        <w:t xml:space="preserve">одарность жительнице г. Канска </w:t>
      </w:r>
      <w:r w:rsidRPr="0024340E">
        <w:t>за свое</w:t>
      </w:r>
      <w:r w:rsidR="00DE0E5D">
        <w:t xml:space="preserve">временные и грамотные действия </w:t>
      </w:r>
      <w:r w:rsidRPr="0024340E">
        <w:t>при спасении ребенка, оказавшегося в опасности.</w:t>
      </w:r>
    </w:p>
    <w:p w:rsidR="0018484C" w:rsidRPr="0024340E" w:rsidRDefault="0018484C" w:rsidP="0018484C">
      <w:pPr>
        <w:ind w:firstLine="709"/>
        <w:jc w:val="both"/>
      </w:pPr>
      <w:proofErr w:type="gramStart"/>
      <w:r w:rsidRPr="0024340E">
        <w:t>Исполняющий</w:t>
      </w:r>
      <w:proofErr w:type="gramEnd"/>
      <w:r w:rsidRPr="0024340E">
        <w:t xml:space="preserve"> обязанности прокуро</w:t>
      </w:r>
      <w:r w:rsidR="00DE0E5D">
        <w:t xml:space="preserve">ра поблагодарил за проявленное </w:t>
      </w:r>
      <w:r w:rsidRPr="0024340E">
        <w:t>неравнодушие и самоотверженность, а также пожелал добра, мира и жизненного благополучия.</w:t>
      </w:r>
    </w:p>
    <w:p w:rsidR="0018484C" w:rsidRPr="0024340E" w:rsidRDefault="0018484C" w:rsidP="0018484C">
      <w:pPr>
        <w:jc w:val="both"/>
      </w:pPr>
    </w:p>
    <w:p w:rsidR="00C01653" w:rsidRPr="0024340E" w:rsidRDefault="00C01653" w:rsidP="0024340E">
      <w:pPr>
        <w:ind w:right="-1"/>
        <w:jc w:val="center"/>
        <w:rPr>
          <w:b/>
        </w:rPr>
      </w:pPr>
      <w:r w:rsidRPr="0024340E">
        <w:rPr>
          <w:b/>
        </w:rPr>
        <w:t>В результате принятых Канской</w:t>
      </w:r>
      <w:r w:rsidR="0024340E">
        <w:rPr>
          <w:b/>
        </w:rPr>
        <w:t xml:space="preserve"> </w:t>
      </w:r>
      <w:r w:rsidRPr="0024340E">
        <w:rPr>
          <w:b/>
        </w:rPr>
        <w:t>межрайонной прокуратурой мер</w:t>
      </w:r>
    </w:p>
    <w:p w:rsidR="00C01653" w:rsidRPr="0024340E" w:rsidRDefault="00C01653" w:rsidP="0024340E">
      <w:pPr>
        <w:ind w:right="-1"/>
        <w:jc w:val="center"/>
        <w:rPr>
          <w:b/>
        </w:rPr>
      </w:pPr>
      <w:r w:rsidRPr="0024340E">
        <w:rPr>
          <w:b/>
        </w:rPr>
        <w:t>была произведенная компенсационная</w:t>
      </w:r>
      <w:r w:rsidR="0024340E">
        <w:rPr>
          <w:b/>
        </w:rPr>
        <w:t xml:space="preserve"> </w:t>
      </w:r>
      <w:r w:rsidRPr="0024340E">
        <w:rPr>
          <w:b/>
        </w:rPr>
        <w:t>высадка зеленых насаждений</w:t>
      </w:r>
    </w:p>
    <w:p w:rsidR="00C01653" w:rsidRPr="0024340E" w:rsidRDefault="00C01653" w:rsidP="00C01653"/>
    <w:p w:rsidR="00C01653" w:rsidRPr="0024340E" w:rsidRDefault="00C01653" w:rsidP="00C01653">
      <w:pPr>
        <w:ind w:firstLine="720"/>
        <w:jc w:val="both"/>
      </w:pPr>
      <w:r w:rsidRPr="0024340E">
        <w:rPr>
          <w:color w:val="000000"/>
        </w:rPr>
        <w:t xml:space="preserve">Канской межрайонной прокуратурой по обращению жительницы </w:t>
      </w:r>
      <w:proofErr w:type="gramStart"/>
      <w:r w:rsidRPr="0024340E">
        <w:rPr>
          <w:color w:val="000000"/>
        </w:rPr>
        <w:t>г</w:t>
      </w:r>
      <w:proofErr w:type="gramEnd"/>
      <w:r w:rsidRPr="0024340E">
        <w:rPr>
          <w:color w:val="000000"/>
        </w:rPr>
        <w:t>. Канска была проведена законности массовой вырубки сосен, произраставших в районе дач садоводческого некоммерческого товарищества «Водник».</w:t>
      </w:r>
    </w:p>
    <w:p w:rsidR="00C01653" w:rsidRPr="0024340E" w:rsidRDefault="00C01653" w:rsidP="00DE0E5D">
      <w:pPr>
        <w:ind w:firstLine="720"/>
        <w:jc w:val="both"/>
      </w:pPr>
      <w:proofErr w:type="gramStart"/>
      <w:r w:rsidRPr="0024340E">
        <w:rPr>
          <w:color w:val="000000"/>
        </w:rPr>
        <w:t>В ходе проверки было установлено, что 23.12.2019 в соответствии с заявлением генерального директора АО «</w:t>
      </w:r>
      <w:proofErr w:type="spellStart"/>
      <w:r w:rsidRPr="0024340E">
        <w:rPr>
          <w:color w:val="000000"/>
        </w:rPr>
        <w:t>КрасЭКО</w:t>
      </w:r>
      <w:proofErr w:type="spellEnd"/>
      <w:r w:rsidRPr="0024340E">
        <w:rPr>
          <w:color w:val="000000"/>
        </w:rPr>
        <w:t xml:space="preserve">» и на основании акта обследования зеленых насаждений и проекта на строительство объекта «Строительство </w:t>
      </w:r>
      <w:proofErr w:type="spellStart"/>
      <w:r w:rsidRPr="0024340E">
        <w:rPr>
          <w:color w:val="000000"/>
        </w:rPr>
        <w:t>ЛЭП-бкВ</w:t>
      </w:r>
      <w:proofErr w:type="spellEnd"/>
      <w:r w:rsidRPr="0024340E">
        <w:rPr>
          <w:color w:val="000000"/>
        </w:rPr>
        <w:t>, КТО 6/0, 4кВ, ЛЭП-0,4кВ для электроснабжения объекта, расположенного по адресу: г. Канск, ул. Светлая» администрацией</w:t>
      </w:r>
      <w:r w:rsidR="00DE0E5D">
        <w:t xml:space="preserve"> </w:t>
      </w:r>
      <w:r w:rsidRPr="0024340E">
        <w:rPr>
          <w:color w:val="000000"/>
        </w:rPr>
        <w:t>г.</w:t>
      </w:r>
      <w:r w:rsidRPr="0024340E">
        <w:rPr>
          <w:color w:val="000000"/>
        </w:rPr>
        <w:tab/>
        <w:t>Канска было выдано разрешение на вырубку зеленых насаждений.</w:t>
      </w:r>
      <w:proofErr w:type="gramEnd"/>
    </w:p>
    <w:p w:rsidR="00C01653" w:rsidRPr="0024340E" w:rsidRDefault="00C01653" w:rsidP="00DE0E5D">
      <w:pPr>
        <w:ind w:firstLine="720"/>
      </w:pPr>
      <w:proofErr w:type="gramStart"/>
      <w:r w:rsidRPr="0024340E">
        <w:rPr>
          <w:color w:val="000000"/>
        </w:rPr>
        <w:t>Согласно разрешения</w:t>
      </w:r>
      <w:proofErr w:type="gramEnd"/>
      <w:r w:rsidRPr="0024340E">
        <w:rPr>
          <w:color w:val="000000"/>
        </w:rPr>
        <w:t xml:space="preserve"> на вырубку зеленых насаждений от 23.12.2019 № 464 АО «</w:t>
      </w:r>
      <w:proofErr w:type="spellStart"/>
      <w:r w:rsidRPr="0024340E">
        <w:rPr>
          <w:color w:val="000000"/>
        </w:rPr>
        <w:t>КрасЭКО</w:t>
      </w:r>
      <w:proofErr w:type="spellEnd"/>
      <w:r w:rsidRPr="0024340E">
        <w:rPr>
          <w:color w:val="000000"/>
        </w:rPr>
        <w:t>» разрешено произвести вырубку 100 деревьев (15 берез и 85 сосен).</w:t>
      </w:r>
    </w:p>
    <w:p w:rsidR="00C01653" w:rsidRPr="0024340E" w:rsidRDefault="00C01653" w:rsidP="00C01653">
      <w:pPr>
        <w:ind w:firstLine="720"/>
        <w:jc w:val="both"/>
      </w:pPr>
      <w:r w:rsidRPr="0024340E">
        <w:rPr>
          <w:color w:val="000000"/>
        </w:rPr>
        <w:t>Вырубка деревьев произведена АО «</w:t>
      </w:r>
      <w:proofErr w:type="spellStart"/>
      <w:r w:rsidRPr="0024340E">
        <w:rPr>
          <w:color w:val="000000"/>
        </w:rPr>
        <w:t>КрасЭКО</w:t>
      </w:r>
      <w:proofErr w:type="spellEnd"/>
      <w:r w:rsidRPr="0024340E">
        <w:rPr>
          <w:color w:val="000000"/>
        </w:rPr>
        <w:t>» в период с 06.06.2020 по 09.06.2020.</w:t>
      </w:r>
    </w:p>
    <w:p w:rsidR="00C01653" w:rsidRPr="0024340E" w:rsidRDefault="00C01653" w:rsidP="00C01653">
      <w:pPr>
        <w:ind w:firstLine="720"/>
        <w:jc w:val="both"/>
      </w:pPr>
      <w:r w:rsidRPr="0024340E">
        <w:rPr>
          <w:color w:val="000000"/>
        </w:rPr>
        <w:t>Согласно 7.9 Правил благоустройства территории муниципального образования город Канск, утвержденных решением Канского городского Совета депутатов Красноярского края от 28.08.2017 № 21-97 (далее - Правила), разрешение на снос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C01653" w:rsidRPr="0024340E" w:rsidRDefault="00C01653" w:rsidP="00C01653">
      <w:pPr>
        <w:ind w:firstLine="720"/>
        <w:jc w:val="both"/>
      </w:pPr>
      <w:r w:rsidRPr="0024340E">
        <w:rPr>
          <w:color w:val="000000"/>
        </w:rPr>
        <w:t xml:space="preserve">Компенсационное озеленение должно производиться в ближайший сезон, подходящий для высадки деревьев и кустарников, но не позднее года с момента вырубки зеленых насаждений. </w:t>
      </w:r>
    </w:p>
    <w:p w:rsidR="00C01653" w:rsidRPr="0024340E" w:rsidRDefault="00C01653" w:rsidP="00C01653">
      <w:pPr>
        <w:ind w:firstLine="720"/>
        <w:jc w:val="both"/>
      </w:pPr>
      <w:r w:rsidRPr="0024340E">
        <w:rPr>
          <w:color w:val="000000"/>
        </w:rPr>
        <w:t>Размер восстановительной стоимости, компенсационного озеленения и место посадок определяется администрацией города Канска.</w:t>
      </w:r>
    </w:p>
    <w:p w:rsidR="00C01653" w:rsidRPr="0024340E" w:rsidRDefault="00C01653" w:rsidP="00C01653">
      <w:pPr>
        <w:ind w:firstLine="720"/>
        <w:jc w:val="both"/>
      </w:pPr>
      <w:r w:rsidRPr="0024340E">
        <w:rPr>
          <w:color w:val="000000"/>
        </w:rPr>
        <w:t>В разрешении на вырубку зеленых насаждений от 23.12.2019 № 464 объем восстановительных работ, который необходимо произвести в ближайший сезон, подходящий для высадки деревьев и кустарников, не был указан.</w:t>
      </w:r>
    </w:p>
    <w:p w:rsidR="00C01653" w:rsidRPr="0024340E" w:rsidRDefault="00C01653" w:rsidP="00C01653">
      <w:pPr>
        <w:ind w:firstLine="720"/>
        <w:jc w:val="both"/>
      </w:pPr>
      <w:r w:rsidRPr="0024340E">
        <w:rPr>
          <w:color w:val="000000"/>
        </w:rPr>
        <w:t xml:space="preserve">Таким образом, органом, уполномоченным администрацией </w:t>
      </w:r>
      <w:proofErr w:type="gramStart"/>
      <w:r w:rsidRPr="0024340E">
        <w:rPr>
          <w:color w:val="000000"/>
        </w:rPr>
        <w:t>г</w:t>
      </w:r>
      <w:proofErr w:type="gramEnd"/>
      <w:r w:rsidRPr="0024340E">
        <w:rPr>
          <w:color w:val="000000"/>
        </w:rPr>
        <w:t>. Канска, выдано разрешение на вырубку зеленых насаждений без установления размера компенсационного озеленения, что является нарушением требования, установленного п. 7.9 Правил.</w:t>
      </w:r>
    </w:p>
    <w:p w:rsidR="00C01653" w:rsidRPr="0024340E" w:rsidRDefault="00C01653" w:rsidP="00C01653">
      <w:pPr>
        <w:ind w:firstLine="720"/>
        <w:jc w:val="both"/>
      </w:pPr>
      <w:r w:rsidRPr="0024340E">
        <w:rPr>
          <w:color w:val="000000"/>
        </w:rPr>
        <w:t xml:space="preserve">Учитывая вышеуказанное, </w:t>
      </w:r>
      <w:proofErr w:type="spellStart"/>
      <w:r w:rsidRPr="0024340E">
        <w:rPr>
          <w:color w:val="000000"/>
        </w:rPr>
        <w:t>Канским</w:t>
      </w:r>
      <w:proofErr w:type="spellEnd"/>
      <w:r w:rsidRPr="0024340E">
        <w:rPr>
          <w:color w:val="000000"/>
        </w:rPr>
        <w:t xml:space="preserve"> межрайонным прокурором главе</w:t>
      </w:r>
      <w:r w:rsidR="00B009E7">
        <w:t xml:space="preserve"> </w:t>
      </w:r>
      <w:proofErr w:type="gramStart"/>
      <w:r w:rsidRPr="0024340E">
        <w:rPr>
          <w:color w:val="000000"/>
        </w:rPr>
        <w:t>г</w:t>
      </w:r>
      <w:proofErr w:type="gramEnd"/>
      <w:r w:rsidRPr="0024340E">
        <w:rPr>
          <w:color w:val="000000"/>
        </w:rPr>
        <w:t>. Канска было внесено представление об устранении нарушений требований, установленных Правилами благоустройства территории муниципального образования город Канск.</w:t>
      </w:r>
    </w:p>
    <w:p w:rsidR="00C01653" w:rsidRPr="0024340E" w:rsidRDefault="00C01653" w:rsidP="00C01653">
      <w:pPr>
        <w:ind w:firstLine="720"/>
        <w:jc w:val="both"/>
      </w:pPr>
      <w:r w:rsidRPr="0024340E">
        <w:rPr>
          <w:color w:val="000000"/>
        </w:rPr>
        <w:t>Представление было рассмотрено с участием сотрудника Канского межрайонного прокурора и удовлетворено.</w:t>
      </w:r>
    </w:p>
    <w:p w:rsidR="00C01653" w:rsidRPr="0024340E" w:rsidRDefault="00C01653" w:rsidP="00C01653">
      <w:pPr>
        <w:ind w:firstLine="720"/>
        <w:jc w:val="both"/>
      </w:pPr>
      <w:proofErr w:type="gramStart"/>
      <w:r w:rsidRPr="0024340E">
        <w:rPr>
          <w:color w:val="000000"/>
        </w:rPr>
        <w:t>По результатам рассмотрения представления АО «</w:t>
      </w:r>
      <w:proofErr w:type="spellStart"/>
      <w:r w:rsidRPr="0024340E">
        <w:rPr>
          <w:color w:val="000000"/>
        </w:rPr>
        <w:t>КрасЭко</w:t>
      </w:r>
      <w:proofErr w:type="spellEnd"/>
      <w:r w:rsidRPr="0024340E">
        <w:rPr>
          <w:color w:val="000000"/>
        </w:rPr>
        <w:t xml:space="preserve">» была произведена компенсационная высадка деревьев в количестве 100 штук: 85 сосен, 15 берез (высадка произведена в 4 ряда вдоль ул. </w:t>
      </w:r>
      <w:proofErr w:type="spellStart"/>
      <w:r w:rsidRPr="0024340E">
        <w:rPr>
          <w:color w:val="000000"/>
        </w:rPr>
        <w:t>В.Яковенко</w:t>
      </w:r>
      <w:proofErr w:type="spellEnd"/>
      <w:r w:rsidRPr="0024340E">
        <w:rPr>
          <w:color w:val="000000"/>
        </w:rPr>
        <w:t>, напротив</w:t>
      </w:r>
      <w:proofErr w:type="gramEnd"/>
    </w:p>
    <w:p w:rsidR="00C01653" w:rsidRPr="0024340E" w:rsidRDefault="00C01653" w:rsidP="00C01653">
      <w:pPr>
        <w:ind w:firstLine="720"/>
        <w:jc w:val="both"/>
      </w:pPr>
      <w:r w:rsidRPr="0024340E">
        <w:rPr>
          <w:color w:val="000000"/>
        </w:rPr>
        <w:t xml:space="preserve">д. 23 и д. 24 </w:t>
      </w:r>
      <w:proofErr w:type="spellStart"/>
      <w:r w:rsidRPr="0024340E">
        <w:rPr>
          <w:color w:val="000000"/>
        </w:rPr>
        <w:t>мкр</w:t>
      </w:r>
      <w:proofErr w:type="spellEnd"/>
      <w:r w:rsidRPr="0024340E">
        <w:rPr>
          <w:color w:val="000000"/>
        </w:rPr>
        <w:t xml:space="preserve">. </w:t>
      </w:r>
      <w:proofErr w:type="gramStart"/>
      <w:r w:rsidRPr="0024340E">
        <w:rPr>
          <w:color w:val="000000"/>
        </w:rPr>
        <w:t>Северный).</w:t>
      </w:r>
      <w:proofErr w:type="gramEnd"/>
    </w:p>
    <w:p w:rsidR="00C01653" w:rsidRPr="0024340E" w:rsidRDefault="00C01653" w:rsidP="00C01653">
      <w:pPr>
        <w:ind w:firstLine="720"/>
        <w:jc w:val="both"/>
      </w:pPr>
      <w:r w:rsidRPr="0024340E">
        <w:rPr>
          <w:color w:val="000000"/>
        </w:rPr>
        <w:t xml:space="preserve">В ходе проверки также было установлено, что Порядок сноса зеленых насаждений в </w:t>
      </w:r>
      <w:proofErr w:type="gramStart"/>
      <w:r w:rsidRPr="0024340E">
        <w:rPr>
          <w:color w:val="000000"/>
        </w:rPr>
        <w:t>г</w:t>
      </w:r>
      <w:proofErr w:type="gramEnd"/>
      <w:r w:rsidRPr="0024340E">
        <w:rPr>
          <w:color w:val="000000"/>
        </w:rPr>
        <w:t>. Канске, утвержденный постановлением администрации</w:t>
      </w:r>
      <w:r w:rsidR="00DE0E5D">
        <w:rPr>
          <w:color w:val="000000"/>
        </w:rPr>
        <w:t xml:space="preserve"> </w:t>
      </w:r>
      <w:r w:rsidRPr="0024340E">
        <w:rPr>
          <w:color w:val="000000"/>
        </w:rPr>
        <w:t>г. Канска от 05.07.2011 № 1122, не соответствует действующим Правилам благоустройства территории муниципального образования город Канск, утвержденных Решением Канского городского Совета депутатов от 28.08.2017 № 21-97, в части касающейся выдачи разрешения на снос зеленых насаждений.</w:t>
      </w:r>
    </w:p>
    <w:p w:rsidR="00C01653" w:rsidRPr="0024340E" w:rsidRDefault="00C01653" w:rsidP="00C01653">
      <w:pPr>
        <w:ind w:firstLine="720"/>
        <w:jc w:val="both"/>
      </w:pPr>
      <w:proofErr w:type="gramStart"/>
      <w:r w:rsidRPr="0024340E">
        <w:rPr>
          <w:color w:val="000000"/>
        </w:rPr>
        <w:lastRenderedPageBreak/>
        <w:t xml:space="preserve">Учитывая вышеизложенное, </w:t>
      </w:r>
      <w:proofErr w:type="spellStart"/>
      <w:r w:rsidRPr="0024340E">
        <w:rPr>
          <w:color w:val="000000"/>
        </w:rPr>
        <w:t>Канским</w:t>
      </w:r>
      <w:proofErr w:type="spellEnd"/>
      <w:r w:rsidRPr="0024340E">
        <w:rPr>
          <w:color w:val="000000"/>
        </w:rPr>
        <w:t xml:space="preserve"> межрайонным прокурором был принесен протест на постановление администрации города Канска от 05.07.2011 № 1122 «Об утверждении порядка сноса зеленых насаждений в городе Канске».</w:t>
      </w:r>
      <w:proofErr w:type="gramEnd"/>
    </w:p>
    <w:p w:rsidR="00C01653" w:rsidRPr="0024340E" w:rsidRDefault="00C01653" w:rsidP="00C01653">
      <w:pPr>
        <w:ind w:firstLine="720"/>
        <w:jc w:val="both"/>
      </w:pPr>
      <w:r w:rsidRPr="0024340E">
        <w:rPr>
          <w:color w:val="000000"/>
        </w:rPr>
        <w:t xml:space="preserve">На основании протеста Канского межрайонного прокурора администрацией </w:t>
      </w:r>
      <w:proofErr w:type="gramStart"/>
      <w:r w:rsidRPr="0024340E">
        <w:rPr>
          <w:color w:val="000000"/>
        </w:rPr>
        <w:t>г</w:t>
      </w:r>
      <w:proofErr w:type="gramEnd"/>
      <w:r w:rsidRPr="0024340E">
        <w:rPr>
          <w:color w:val="000000"/>
        </w:rPr>
        <w:t>. Канска подготовлен проект постановления об отмене постановления администрации города Канска от 05.07.2011 № 1122 «Об утверждении порядка сноса зеленых насаждений в городе Канске» и принятии нового Порядка сноса зеленых насаждений соответствующего Правилам благоустройства территории муниципального образования город Канск.</w:t>
      </w:r>
    </w:p>
    <w:p w:rsidR="00C01653" w:rsidRPr="0024340E" w:rsidRDefault="00C01653" w:rsidP="00C01653">
      <w:pPr>
        <w:ind w:firstLine="720"/>
        <w:jc w:val="both"/>
      </w:pPr>
      <w:r w:rsidRPr="0024340E">
        <w:rPr>
          <w:color w:val="000000"/>
        </w:rPr>
        <w:t>В новом Порядка сноса зеленых насаждений, в том числе впервые установлена таксация восстановительной стоимости в зависимости от вида и возраста вырубаемого зеленого насаждения.</w:t>
      </w:r>
    </w:p>
    <w:p w:rsidR="00C01653" w:rsidRPr="0024340E" w:rsidRDefault="00C01653" w:rsidP="00C01653"/>
    <w:p w:rsidR="00C01653" w:rsidRPr="0024340E" w:rsidRDefault="00C01653" w:rsidP="00C01653">
      <w:pPr>
        <w:tabs>
          <w:tab w:val="left" w:pos="8249"/>
        </w:tabs>
        <w:spacing w:line="240" w:lineRule="exact"/>
      </w:pPr>
      <w:r w:rsidRPr="0024340E">
        <w:t>Помощник прокурора</w:t>
      </w:r>
      <w:r w:rsidRPr="0024340E">
        <w:tab/>
      </w:r>
    </w:p>
    <w:p w:rsidR="00C01653" w:rsidRPr="0024340E" w:rsidRDefault="00C01653" w:rsidP="00C01653">
      <w:pPr>
        <w:spacing w:line="240" w:lineRule="exact"/>
      </w:pPr>
      <w:r w:rsidRPr="0024340E">
        <w:t xml:space="preserve">юрист 3 класса                                                                                  И.Ю. Иванюшин </w:t>
      </w:r>
    </w:p>
    <w:p w:rsidR="00C01653" w:rsidRPr="0024340E" w:rsidRDefault="00C01653" w:rsidP="00C01653">
      <w:pPr>
        <w:spacing w:line="240" w:lineRule="exact"/>
      </w:pPr>
      <w:r w:rsidRPr="0024340E">
        <w:tab/>
      </w:r>
    </w:p>
    <w:p w:rsidR="00C01653" w:rsidRPr="0024340E" w:rsidRDefault="00C01653" w:rsidP="00C01653">
      <w:pPr>
        <w:spacing w:line="240" w:lineRule="exact"/>
      </w:pPr>
    </w:p>
    <w:p w:rsidR="00B56045" w:rsidRPr="0024340E" w:rsidRDefault="00B56045" w:rsidP="00B56045">
      <w:pPr>
        <w:ind w:firstLine="708"/>
        <w:jc w:val="both"/>
        <w:rPr>
          <w:color w:val="000000" w:themeColor="text1"/>
        </w:rPr>
      </w:pPr>
      <w:r w:rsidRPr="0024340E">
        <w:rPr>
          <w:color w:val="000000" w:themeColor="text1"/>
        </w:rPr>
        <w:t>Проведенной Канской межрайонной прокуратурой  проверки п</w:t>
      </w:r>
      <w:r w:rsidRPr="0024340E">
        <w:rPr>
          <w:color w:val="000000" w:themeColor="text1"/>
          <w:shd w:val="clear" w:color="auto" w:fill="FFFFFF"/>
        </w:rPr>
        <w:t xml:space="preserve">о факту ухода двухлетнего ребенка из дошкольного образовательного учреждения, установлены факты нарушения законодательства об образовании, антитеррористического законодательства вследствие </w:t>
      </w:r>
      <w:r w:rsidRPr="0024340E">
        <w:rPr>
          <w:color w:val="000000" w:themeColor="text1"/>
        </w:rPr>
        <w:t xml:space="preserve">ненадлежащего исполнения своих должностных обязанностей  со стороны должностных лиц. </w:t>
      </w:r>
    </w:p>
    <w:p w:rsidR="00B56045" w:rsidRPr="0024340E" w:rsidRDefault="00B56045" w:rsidP="00B56045">
      <w:pPr>
        <w:jc w:val="both"/>
        <w:rPr>
          <w:color w:val="000000" w:themeColor="text1"/>
        </w:rPr>
      </w:pPr>
      <w:r w:rsidRPr="0024340E">
        <w:rPr>
          <w:color w:val="000000" w:themeColor="text1"/>
        </w:rPr>
        <w:tab/>
        <w:t xml:space="preserve">Прокурором в адрес главы </w:t>
      </w:r>
      <w:proofErr w:type="gramStart"/>
      <w:r w:rsidRPr="0024340E">
        <w:rPr>
          <w:color w:val="000000" w:themeColor="text1"/>
        </w:rPr>
        <w:t>г</w:t>
      </w:r>
      <w:proofErr w:type="gramEnd"/>
      <w:r w:rsidRPr="0024340E">
        <w:rPr>
          <w:color w:val="000000" w:themeColor="text1"/>
        </w:rPr>
        <w:t xml:space="preserve">. Канска внесено представление с требованием устранить выявленные нарушения, рассматривается вопрос привлечения к  административной ответственности должностных лиц. </w:t>
      </w:r>
    </w:p>
    <w:p w:rsidR="00B56045" w:rsidRPr="0024340E" w:rsidRDefault="00B56045" w:rsidP="00B56045">
      <w:pPr>
        <w:ind w:firstLine="708"/>
        <w:jc w:val="both"/>
        <w:rPr>
          <w:color w:val="000000" w:themeColor="text1"/>
          <w:shd w:val="clear" w:color="auto" w:fill="FFFFFF"/>
        </w:rPr>
      </w:pPr>
      <w:proofErr w:type="gramStart"/>
      <w:r w:rsidRPr="0024340E">
        <w:rPr>
          <w:color w:val="000000" w:themeColor="text1"/>
          <w:shd w:val="clear" w:color="auto" w:fill="FFFFFF"/>
        </w:rPr>
        <w:t>В настоящее время заведующий дошкольного образовательного учреждения и младший воспитатель уволены по собственному желанию.</w:t>
      </w:r>
      <w:proofErr w:type="gramEnd"/>
    </w:p>
    <w:p w:rsidR="00B56045" w:rsidRPr="0024340E" w:rsidRDefault="00B56045" w:rsidP="00B56045">
      <w:pPr>
        <w:spacing w:line="240" w:lineRule="exact"/>
        <w:jc w:val="both"/>
        <w:rPr>
          <w:color w:val="000000" w:themeColor="text1"/>
          <w:shd w:val="clear" w:color="auto" w:fill="FFFFFF"/>
        </w:rPr>
      </w:pPr>
    </w:p>
    <w:p w:rsidR="00B56045" w:rsidRPr="0024340E" w:rsidRDefault="00B56045" w:rsidP="00B110C8">
      <w:pPr>
        <w:autoSpaceDE w:val="0"/>
        <w:autoSpaceDN w:val="0"/>
        <w:adjustRightInd w:val="0"/>
        <w:spacing w:line="240" w:lineRule="exact"/>
        <w:jc w:val="both"/>
      </w:pPr>
      <w:r w:rsidRPr="0024340E">
        <w:t xml:space="preserve">Ст. помощник прокурора </w:t>
      </w:r>
      <w:r w:rsidRPr="0024340E">
        <w:tab/>
      </w:r>
    </w:p>
    <w:p w:rsidR="00B56045" w:rsidRPr="0024340E" w:rsidRDefault="00B56045" w:rsidP="00B56045">
      <w:pPr>
        <w:autoSpaceDE w:val="0"/>
        <w:autoSpaceDN w:val="0"/>
        <w:adjustRightInd w:val="0"/>
        <w:spacing w:line="240" w:lineRule="exact"/>
        <w:jc w:val="both"/>
      </w:pPr>
      <w:r w:rsidRPr="0024340E">
        <w:t xml:space="preserve">младший советник юстиции                                                          Г.С. </w:t>
      </w:r>
      <w:proofErr w:type="spellStart"/>
      <w:r w:rsidRPr="0024340E">
        <w:t>Здоровова</w:t>
      </w:r>
      <w:proofErr w:type="spellEnd"/>
    </w:p>
    <w:p w:rsidR="00B56045" w:rsidRPr="0024340E" w:rsidRDefault="00B56045" w:rsidP="00B56045">
      <w:pPr>
        <w:jc w:val="both"/>
        <w:rPr>
          <w:color w:val="000000" w:themeColor="text1"/>
          <w:shd w:val="clear" w:color="auto" w:fill="FFFFFF"/>
        </w:rPr>
      </w:pPr>
    </w:p>
    <w:p w:rsidR="00BA31C9" w:rsidRDefault="00BA31C9" w:rsidP="00BA31C9">
      <w:pPr>
        <w:jc w:val="both"/>
        <w:rPr>
          <w:b/>
        </w:rPr>
      </w:pPr>
      <w:r w:rsidRPr="00B110C8">
        <w:rPr>
          <w:b/>
        </w:rPr>
        <w:t xml:space="preserve">Канской межрайонной прокуратурой проведена проверка соблюдения администрацией города Канска жилищного законодательства регулирующего вопросы постановки граждан на учет в качестве нуждающихся в жилом помещении. </w:t>
      </w:r>
    </w:p>
    <w:p w:rsidR="00B009E7" w:rsidRPr="00B110C8" w:rsidRDefault="00B009E7" w:rsidP="00BA31C9">
      <w:pPr>
        <w:jc w:val="both"/>
        <w:rPr>
          <w:b/>
        </w:rPr>
      </w:pPr>
    </w:p>
    <w:p w:rsidR="00BA31C9" w:rsidRPr="0024340E" w:rsidRDefault="00BA31C9" w:rsidP="00BA31C9">
      <w:pPr>
        <w:jc w:val="both"/>
      </w:pPr>
      <w:r w:rsidRPr="0024340E">
        <w:tab/>
        <w:t xml:space="preserve">В ходе проведенной проверки выявлены факты отказа гражданам, которые признаны в установленном порядке малоимущими, в постановке на учет в качестве </w:t>
      </w:r>
      <w:proofErr w:type="gramStart"/>
      <w:r w:rsidRPr="0024340E">
        <w:t>нуждающихся</w:t>
      </w:r>
      <w:proofErr w:type="gramEnd"/>
      <w:r w:rsidRPr="0024340E">
        <w:t xml:space="preserve"> с целью получения жилого помещения. </w:t>
      </w:r>
    </w:p>
    <w:p w:rsidR="00BA31C9" w:rsidRPr="0024340E" w:rsidRDefault="00BA31C9" w:rsidP="00BA31C9">
      <w:pPr>
        <w:jc w:val="both"/>
      </w:pPr>
      <w:r w:rsidRPr="0024340E">
        <w:tab/>
      </w:r>
      <w:proofErr w:type="gramStart"/>
      <w:r w:rsidRPr="0024340E">
        <w:t xml:space="preserve">Причиной отказа в постановке граждан на учет в одном случае послужило наличие, по мнению должностных лиц администрации, в собственности заявителя жилого помещения, несмотря на то, что указанное жилое помещение полностью уничтожено в результате пожара еще в 2015 году, в другом включение в состав семьи заявителя граждан, которые не являются таковыми, о чем заявитель указывал.  </w:t>
      </w:r>
      <w:proofErr w:type="gramEnd"/>
    </w:p>
    <w:p w:rsidR="00BA31C9" w:rsidRPr="0024340E" w:rsidRDefault="00BA31C9" w:rsidP="00BA31C9">
      <w:pPr>
        <w:jc w:val="both"/>
      </w:pPr>
      <w:r w:rsidRPr="0024340E">
        <w:t xml:space="preserve"> </w:t>
      </w:r>
      <w:r w:rsidRPr="0024340E">
        <w:tab/>
      </w:r>
      <w:proofErr w:type="gramStart"/>
      <w:r w:rsidRPr="0024340E">
        <w:t>Граждане</w:t>
      </w:r>
      <w:proofErr w:type="gramEnd"/>
      <w:r w:rsidRPr="0024340E">
        <w:t xml:space="preserve"> в силу правовой неграмотности получив отказы их не обжаловали, полагали, что данные решения являются законными. </w:t>
      </w:r>
    </w:p>
    <w:p w:rsidR="00BA31C9" w:rsidRPr="0024340E" w:rsidRDefault="00BA31C9" w:rsidP="00BA31C9">
      <w:pPr>
        <w:jc w:val="both"/>
      </w:pPr>
      <w:r w:rsidRPr="0024340E">
        <w:tab/>
        <w:t xml:space="preserve">По результатам опроса граждан, изучения представленных ими документов прокуратурой сделан вывод о неправомерности принятых решений жилищной комиссии, как принятых без учета положений статей 49,52 Жилищного </w:t>
      </w:r>
      <w:r w:rsidR="00B009E7">
        <w:t>кодекса Российской Федерации.</w:t>
      </w:r>
    </w:p>
    <w:p w:rsidR="00BA31C9" w:rsidRPr="0024340E" w:rsidRDefault="00BA31C9" w:rsidP="00BA31C9">
      <w:pPr>
        <w:jc w:val="both"/>
      </w:pPr>
      <w:r w:rsidRPr="0024340E">
        <w:tab/>
        <w:t>Кроме того, в ходе проверки выявлены многочисленные факты нарушения должностными лицами администрации сроков рассмотрения заявлений о постановке на учет в качестве нуждающихся в жилом помещении, не направление принятых решений, не оснащений мест для приема граждан, чем нарушены положения соответствующего административного регламента, а также требования Жилищного законодательства.</w:t>
      </w:r>
    </w:p>
    <w:p w:rsidR="00BA31C9" w:rsidRPr="0024340E" w:rsidRDefault="00BA31C9" w:rsidP="00BA31C9">
      <w:pPr>
        <w:jc w:val="both"/>
      </w:pPr>
      <w:r w:rsidRPr="0024340E">
        <w:lastRenderedPageBreak/>
        <w:tab/>
        <w:t xml:space="preserve">По результатам проведенной проверки прокурором в адрес главы города Канска внесено представление с требованием </w:t>
      </w:r>
      <w:proofErr w:type="gramStart"/>
      <w:r w:rsidRPr="0024340E">
        <w:t>устранить</w:t>
      </w:r>
      <w:proofErr w:type="gramEnd"/>
      <w:r w:rsidRPr="0024340E">
        <w:t xml:space="preserve"> выявленные нарушения закона, отменить незаконные решения, поставить граждан на учет в качестве нуждающихся в жилых помещениях. В отношении первого заместителя главы города, являющего председателем жилищной комиссии города Канска, возбуждено дело об административном правонарушении по ст.5.63 Кодекса об административных правонарушениях Российской Федерации.</w:t>
      </w:r>
    </w:p>
    <w:p w:rsidR="00BA31C9" w:rsidRPr="0024340E" w:rsidRDefault="00BA31C9" w:rsidP="00BA31C9">
      <w:pPr>
        <w:jc w:val="both"/>
      </w:pPr>
      <w:r w:rsidRPr="0024340E">
        <w:tab/>
        <w:t xml:space="preserve">Главой города Канска представление прокурора рассмотрено и удовлетворено, выявленные нарушения устранены, граждане поставлены на учет в качестве </w:t>
      </w:r>
      <w:proofErr w:type="gramStart"/>
      <w:r w:rsidRPr="0024340E">
        <w:t>нуждающихся</w:t>
      </w:r>
      <w:proofErr w:type="gramEnd"/>
      <w:r w:rsidRPr="0024340E">
        <w:t xml:space="preserve"> в жилом помещении, виновное должностное лицо привлечено к дисциплинарной ответственности. </w:t>
      </w:r>
    </w:p>
    <w:p w:rsidR="00BA31C9" w:rsidRPr="0024340E" w:rsidRDefault="00BA31C9" w:rsidP="00BA31C9">
      <w:pPr>
        <w:jc w:val="both"/>
      </w:pPr>
      <w:r w:rsidRPr="0024340E">
        <w:tab/>
        <w:t>В связи с тем, что у одного гражданина возникло право на внеочередное получение жилья, администрацией города Канска ему предложены для заселения свободные жилые помещения.</w:t>
      </w:r>
    </w:p>
    <w:p w:rsidR="00BA31C9" w:rsidRPr="0024340E" w:rsidRDefault="00BA31C9" w:rsidP="00BA31C9">
      <w:pPr>
        <w:jc w:val="both"/>
      </w:pPr>
      <w:r w:rsidRPr="0024340E">
        <w:tab/>
        <w:t>По результатам рассмотрения возбужденного дела об административном правонарушении судом первый заместитель главы города признан виновным в совершении административного правонарушения предусмотренного ст.5.63 Кодекса об административных правонарушениях Российской Федерации, за которое ему назначено наказание в виде штрафа.</w:t>
      </w:r>
    </w:p>
    <w:p w:rsidR="00141900" w:rsidRPr="0024340E" w:rsidRDefault="00141900" w:rsidP="004E2B47">
      <w:pPr>
        <w:autoSpaceDE w:val="0"/>
        <w:autoSpaceDN w:val="0"/>
        <w:adjustRightInd w:val="0"/>
        <w:spacing w:line="240" w:lineRule="exact"/>
        <w:jc w:val="both"/>
      </w:pPr>
    </w:p>
    <w:p w:rsidR="0047258B" w:rsidRPr="00B110C8" w:rsidRDefault="0047258B" w:rsidP="0047258B">
      <w:pPr>
        <w:ind w:right="-143"/>
        <w:jc w:val="center"/>
        <w:rPr>
          <w:b/>
        </w:rPr>
      </w:pPr>
      <w:r w:rsidRPr="00B110C8">
        <w:rPr>
          <w:b/>
        </w:rPr>
        <w:t xml:space="preserve">Канской межрайонной прокуратурой проведена проверка по фактам возгораний на </w:t>
      </w:r>
      <w:proofErr w:type="spellStart"/>
      <w:r w:rsidRPr="00B110C8">
        <w:rPr>
          <w:b/>
        </w:rPr>
        <w:t>лигнинохранилище</w:t>
      </w:r>
      <w:proofErr w:type="spellEnd"/>
      <w:r w:rsidRPr="00B110C8">
        <w:rPr>
          <w:b/>
        </w:rPr>
        <w:t xml:space="preserve">, </w:t>
      </w:r>
      <w:proofErr w:type="gramStart"/>
      <w:r w:rsidRPr="00B110C8">
        <w:rPr>
          <w:b/>
        </w:rPr>
        <w:t>расположенном</w:t>
      </w:r>
      <w:proofErr w:type="gramEnd"/>
      <w:r w:rsidRPr="00B110C8">
        <w:rPr>
          <w:b/>
        </w:rPr>
        <w:t xml:space="preserve"> на территории Канского района</w:t>
      </w:r>
    </w:p>
    <w:p w:rsidR="0047258B" w:rsidRPr="0024340E" w:rsidRDefault="0047258B" w:rsidP="0047258B"/>
    <w:p w:rsidR="0047258B" w:rsidRPr="0024340E" w:rsidRDefault="0047258B" w:rsidP="0047258B">
      <w:pPr>
        <w:ind w:firstLine="720"/>
        <w:jc w:val="both"/>
      </w:pPr>
      <w:r w:rsidRPr="0024340E">
        <w:t xml:space="preserve">Канской межрайонной прокуратурой на основании поручения прокуратуры Красноярского края от 21.07.2020 № 7/1-09-2020, проведена проверка по фактам возгораний на </w:t>
      </w:r>
      <w:proofErr w:type="spellStart"/>
      <w:r w:rsidRPr="0024340E">
        <w:t>лигнинохранилище</w:t>
      </w:r>
      <w:proofErr w:type="spellEnd"/>
      <w:r w:rsidRPr="0024340E">
        <w:t>, расположенном на территории Канского район.</w:t>
      </w:r>
    </w:p>
    <w:p w:rsidR="0047258B" w:rsidRPr="0024340E" w:rsidRDefault="0047258B" w:rsidP="0047258B">
      <w:pPr>
        <w:ind w:firstLine="720"/>
        <w:jc w:val="both"/>
      </w:pPr>
      <w:r w:rsidRPr="0024340E">
        <w:t xml:space="preserve">Отвал лигнина Канского биохимического завода, расположенный на территории Канского района, организован в </w:t>
      </w:r>
      <w:smartTag w:uri="urn:schemas-microsoft-com:office:smarttags" w:element="metricconverter">
        <w:smartTagPr>
          <w:attr w:name="ProductID" w:val="1977 г"/>
        </w:smartTagPr>
        <w:r w:rsidRPr="0024340E">
          <w:t>1977 г</w:t>
        </w:r>
      </w:smartTag>
      <w:r w:rsidRPr="0024340E">
        <w:t xml:space="preserve">. (ближайший населенный пункт - д. </w:t>
      </w:r>
      <w:proofErr w:type="spellStart"/>
      <w:r w:rsidRPr="0024340E">
        <w:t>Ашкаул</w:t>
      </w:r>
      <w:proofErr w:type="spellEnd"/>
      <w:r w:rsidRPr="0024340E">
        <w:t xml:space="preserve"> расположен на расстоянии </w:t>
      </w:r>
      <w:smartTag w:uri="urn:schemas-microsoft-com:office:smarttags" w:element="metricconverter">
        <w:smartTagPr>
          <w:attr w:name="ProductID" w:val="2,4 км"/>
        </w:smartTagPr>
        <w:r w:rsidRPr="0024340E">
          <w:t>2,4 км</w:t>
        </w:r>
      </w:smartTag>
      <w:r w:rsidRPr="0024340E">
        <w:t>).</w:t>
      </w:r>
    </w:p>
    <w:p w:rsidR="0047258B" w:rsidRPr="0024340E" w:rsidRDefault="0047258B" w:rsidP="0047258B">
      <w:pPr>
        <w:ind w:firstLine="720"/>
        <w:jc w:val="both"/>
      </w:pPr>
      <w:r w:rsidRPr="0024340E">
        <w:t xml:space="preserve">Площадь </w:t>
      </w:r>
      <w:proofErr w:type="spellStart"/>
      <w:r w:rsidRPr="0024340E">
        <w:t>лигнинохранилища</w:t>
      </w:r>
      <w:proofErr w:type="spellEnd"/>
      <w:r w:rsidRPr="0024340E">
        <w:t xml:space="preserve"> составляет </w:t>
      </w:r>
      <w:smartTag w:uri="urn:schemas-microsoft-com:office:smarttags" w:element="metricconverter">
        <w:smartTagPr>
          <w:attr w:name="ProductID" w:val="20,855 га"/>
        </w:smartTagPr>
        <w:r w:rsidRPr="0024340E">
          <w:t>20,855 га</w:t>
        </w:r>
      </w:smartTag>
      <w:proofErr w:type="gramStart"/>
      <w:r w:rsidRPr="0024340E">
        <w:t xml:space="preserve">., </w:t>
      </w:r>
      <w:proofErr w:type="gramEnd"/>
      <w:r w:rsidRPr="0024340E">
        <w:t xml:space="preserve">начало эксплуатации - </w:t>
      </w:r>
      <w:smartTag w:uri="urn:schemas-microsoft-com:office:smarttags" w:element="metricconverter">
        <w:smartTagPr>
          <w:attr w:name="ProductID" w:val="1977 г"/>
        </w:smartTagPr>
        <w:r w:rsidRPr="0024340E">
          <w:t>1977 г</w:t>
        </w:r>
      </w:smartTag>
      <w:r w:rsidRPr="0024340E">
        <w:t>.</w:t>
      </w:r>
    </w:p>
    <w:p w:rsidR="0047258B" w:rsidRPr="0024340E" w:rsidRDefault="0047258B" w:rsidP="0047258B">
      <w:pPr>
        <w:ind w:firstLine="720"/>
        <w:jc w:val="both"/>
      </w:pPr>
      <w:r w:rsidRPr="0024340E">
        <w:t xml:space="preserve">ЗАО «Канский биохимический </w:t>
      </w:r>
      <w:proofErr w:type="gramStart"/>
      <w:r w:rsidRPr="0024340E">
        <w:t xml:space="preserve">завод» было ликвидировано 17.03.2010 и с этого момента за </w:t>
      </w:r>
      <w:proofErr w:type="spellStart"/>
      <w:r w:rsidRPr="0024340E">
        <w:t>лигнинохранилищем</w:t>
      </w:r>
      <w:proofErr w:type="spellEnd"/>
      <w:r w:rsidRPr="0024340E">
        <w:t xml:space="preserve"> контроль не осуществлялся</w:t>
      </w:r>
      <w:proofErr w:type="gramEnd"/>
      <w:r w:rsidRPr="0024340E">
        <w:t>.</w:t>
      </w:r>
    </w:p>
    <w:p w:rsidR="0047258B" w:rsidRPr="0024340E" w:rsidRDefault="0047258B" w:rsidP="0047258B">
      <w:pPr>
        <w:ind w:firstLine="720"/>
        <w:jc w:val="both"/>
      </w:pPr>
      <w:r w:rsidRPr="0024340E">
        <w:t xml:space="preserve">К осени </w:t>
      </w:r>
      <w:smartTag w:uri="urn:schemas-microsoft-com:office:smarttags" w:element="metricconverter">
        <w:smartTagPr>
          <w:attr w:name="ProductID" w:val="2009 г"/>
        </w:smartTagPr>
        <w:r w:rsidRPr="0024340E">
          <w:t>2009 г</w:t>
        </w:r>
      </w:smartTag>
      <w:r w:rsidRPr="0024340E">
        <w:t xml:space="preserve">. пожар захватил всю площадь </w:t>
      </w:r>
      <w:proofErr w:type="spellStart"/>
      <w:r w:rsidRPr="0024340E">
        <w:t>лигниногранилища</w:t>
      </w:r>
      <w:proofErr w:type="spellEnd"/>
      <w:r w:rsidRPr="0024340E">
        <w:t>. В результате резервуар для слива шлама, находящийся в углублении постепенно стал одной из высотных точек на полигоне.</w:t>
      </w:r>
    </w:p>
    <w:p w:rsidR="0047258B" w:rsidRPr="0024340E" w:rsidRDefault="0047258B" w:rsidP="0047258B">
      <w:pPr>
        <w:ind w:firstLine="720"/>
        <w:jc w:val="both"/>
      </w:pPr>
      <w:r w:rsidRPr="0024340E">
        <w:t xml:space="preserve">Для изоляции и локализации очагов возгорания лигнина в </w:t>
      </w:r>
      <w:smartTag w:uri="urn:schemas-microsoft-com:office:smarttags" w:element="metricconverter">
        <w:smartTagPr>
          <w:attr w:name="ProductID" w:val="2010 г"/>
        </w:smartTagPr>
        <w:r w:rsidRPr="0024340E">
          <w:t>2010 г</w:t>
        </w:r>
      </w:smartTag>
      <w:r w:rsidRPr="0024340E">
        <w:t>. был создан глиняно-шлаковый саркофаг.</w:t>
      </w:r>
    </w:p>
    <w:p w:rsidR="0047258B" w:rsidRPr="0024340E" w:rsidRDefault="0047258B" w:rsidP="0047258B">
      <w:pPr>
        <w:ind w:firstLine="720"/>
        <w:jc w:val="both"/>
      </w:pPr>
      <w:r w:rsidRPr="0024340E">
        <w:t>На протяжении более 3 лет в теле глиняно-шлакового саркофага обнаруживаются трещины и прогары.</w:t>
      </w:r>
    </w:p>
    <w:p w:rsidR="0047258B" w:rsidRPr="0024340E" w:rsidRDefault="0047258B" w:rsidP="0047258B">
      <w:pPr>
        <w:ind w:firstLine="720"/>
        <w:jc w:val="both"/>
      </w:pPr>
      <w:r w:rsidRPr="0024340E">
        <w:t>В теле саркофага происходит перманентное тление лигнина. В месте прогаров образуются очаги возникновения пожара, так как при поступлении воздуха активизируется процесс горения лигнина.</w:t>
      </w:r>
    </w:p>
    <w:p w:rsidR="0047258B" w:rsidRPr="0024340E" w:rsidRDefault="0047258B" w:rsidP="0047258B">
      <w:pPr>
        <w:ind w:firstLine="720"/>
        <w:jc w:val="both"/>
      </w:pPr>
      <w:r w:rsidRPr="0024340E">
        <w:t>Нарушение целостности защитного саркофага может повлечь наступление чрезвычайной ситуации, так как при масштабном нарушении целостности тела саркофага в атмосферный воздух начнут поступать вредные, в том числе, канцерогенные вещества, которые могут повлечь причинение ущерба здоровью людей и окружающей среде.</w:t>
      </w:r>
    </w:p>
    <w:p w:rsidR="0047258B" w:rsidRPr="0024340E" w:rsidRDefault="0047258B" w:rsidP="0047258B">
      <w:pPr>
        <w:ind w:firstLine="720"/>
        <w:jc w:val="both"/>
      </w:pPr>
      <w:proofErr w:type="gramStart"/>
      <w:r w:rsidRPr="0024340E">
        <w:t xml:space="preserve">При  горении лигнина в атмосферу выделяются вредные вещества: диоксид азота (вещество 2 класса опасности по степени воздействия на организм человека - </w:t>
      </w:r>
      <w:proofErr w:type="spellStart"/>
      <w:r w:rsidRPr="0024340E">
        <w:t>высокоопасное</w:t>
      </w:r>
      <w:proofErr w:type="spellEnd"/>
      <w:r w:rsidRPr="0024340E">
        <w:t xml:space="preserve">), диоксид серы (вещество 3 класса опасности по степени воздействия на организм человека - умеренно опасное), фенол (вещество 2 класса опасности по степени воздействия на организм человека - </w:t>
      </w:r>
      <w:proofErr w:type="spellStart"/>
      <w:r w:rsidRPr="0024340E">
        <w:t>высокоопасное</w:t>
      </w:r>
      <w:proofErr w:type="spellEnd"/>
      <w:r w:rsidRPr="0024340E">
        <w:t xml:space="preserve">), оксид углерода (вещество 4 класса </w:t>
      </w:r>
      <w:r w:rsidRPr="0024340E">
        <w:lastRenderedPageBreak/>
        <w:t>опасности по степени воздействия на организм человека - малоопасное</w:t>
      </w:r>
      <w:proofErr w:type="gramEnd"/>
      <w:r w:rsidRPr="0024340E">
        <w:t xml:space="preserve">), сероводород (вещество 2 класса опасности по степени воздействия на организм человека - </w:t>
      </w:r>
      <w:proofErr w:type="spellStart"/>
      <w:r w:rsidRPr="0024340E">
        <w:t>высокоопасное</w:t>
      </w:r>
      <w:proofErr w:type="spellEnd"/>
      <w:r w:rsidRPr="0024340E">
        <w:t>) и т.д.</w:t>
      </w:r>
    </w:p>
    <w:p w:rsidR="0047258B" w:rsidRPr="0024340E" w:rsidRDefault="0047258B" w:rsidP="0047258B">
      <w:pPr>
        <w:ind w:firstLine="720"/>
        <w:jc w:val="both"/>
        <w:rPr>
          <w:color w:val="000000"/>
        </w:rPr>
      </w:pPr>
      <w:proofErr w:type="gramStart"/>
      <w:r w:rsidRPr="0024340E">
        <w:rPr>
          <w:color w:val="000000"/>
        </w:rPr>
        <w:t xml:space="preserve">В нарушение Федерального закона от 21.12.1994 № 68-ФЗ «О защите населения и территорий от чрезвычайных ситуаций природного и техногенного характера», </w:t>
      </w:r>
      <w:r w:rsidRPr="0024340E">
        <w:t>Федерального закона от 10.01.2002 № 7-ФЗ «Об охране окружающей среды», Федерального закона от 06.10.2003 № 131-ФЗ «Об общих принципах организации местного самоуправления в Российской Федерации»</w:t>
      </w:r>
      <w:r w:rsidRPr="0024340E">
        <w:rPr>
          <w:color w:val="000000"/>
        </w:rPr>
        <w:t xml:space="preserve"> администрацией Канского района при обнаружении первичных прогаров не приняты действенные меры, направленные на фактическое проведение неотложных работ по</w:t>
      </w:r>
      <w:proofErr w:type="gramEnd"/>
      <w:r w:rsidRPr="0024340E">
        <w:rPr>
          <w:color w:val="000000"/>
        </w:rPr>
        <w:t xml:space="preserve"> восстановлению целостности тела </w:t>
      </w:r>
      <w:r w:rsidRPr="0024340E">
        <w:t>глиняно-шлакового саркофага и предотвращению попадания в атмосферный воздух продуктов горения лигнина.</w:t>
      </w:r>
    </w:p>
    <w:p w:rsidR="0047258B" w:rsidRPr="0024340E" w:rsidRDefault="0047258B" w:rsidP="0047258B">
      <w:pPr>
        <w:tabs>
          <w:tab w:val="left" w:pos="8249"/>
        </w:tabs>
        <w:ind w:firstLine="720"/>
        <w:jc w:val="both"/>
      </w:pPr>
      <w:r w:rsidRPr="0024340E">
        <w:t>Учитывая вышеизложенное, главе Канского района 05.08.2020 внесено представление об устранении нарушений законодательства о защите от чрезвычайных ситуаций и природоохранного законодательства.</w:t>
      </w:r>
    </w:p>
    <w:p w:rsidR="0047258B" w:rsidRPr="0024340E" w:rsidRDefault="0047258B" w:rsidP="0047258B">
      <w:pPr>
        <w:ind w:firstLine="720"/>
        <w:jc w:val="both"/>
      </w:pPr>
      <w:r w:rsidRPr="0024340E">
        <w:t xml:space="preserve">Ситуация, связанная с </w:t>
      </w:r>
      <w:proofErr w:type="spellStart"/>
      <w:r w:rsidRPr="0024340E">
        <w:t>лигнинохранилищем</w:t>
      </w:r>
      <w:proofErr w:type="spellEnd"/>
      <w:r w:rsidRPr="0024340E">
        <w:t>, находится у Канской межрайонной прокуратуры на постоянном контроле.</w:t>
      </w:r>
    </w:p>
    <w:p w:rsidR="0047258B" w:rsidRPr="0024340E" w:rsidRDefault="0047258B" w:rsidP="0047258B">
      <w:pPr>
        <w:tabs>
          <w:tab w:val="left" w:pos="8249"/>
        </w:tabs>
        <w:spacing w:line="240" w:lineRule="exact"/>
      </w:pPr>
    </w:p>
    <w:p w:rsidR="0047258B" w:rsidRPr="0024340E" w:rsidRDefault="0047258B" w:rsidP="0047258B">
      <w:pPr>
        <w:tabs>
          <w:tab w:val="left" w:pos="8249"/>
        </w:tabs>
        <w:spacing w:line="240" w:lineRule="exact"/>
      </w:pPr>
      <w:r w:rsidRPr="0024340E">
        <w:t>Помощник прокурора</w:t>
      </w:r>
      <w:r w:rsidRPr="0024340E">
        <w:tab/>
      </w:r>
    </w:p>
    <w:p w:rsidR="0047258B" w:rsidRPr="0024340E" w:rsidRDefault="0047258B" w:rsidP="0047258B">
      <w:pPr>
        <w:spacing w:line="240" w:lineRule="exact"/>
      </w:pPr>
      <w:r w:rsidRPr="0024340E">
        <w:t xml:space="preserve">юрист 3 класса                                                                              И.Ю. Иванюшин </w:t>
      </w:r>
    </w:p>
    <w:p w:rsidR="0047258B" w:rsidRPr="0024340E" w:rsidRDefault="0047258B" w:rsidP="0047258B">
      <w:pPr>
        <w:spacing w:line="240" w:lineRule="exact"/>
      </w:pPr>
    </w:p>
    <w:p w:rsidR="00523802" w:rsidRPr="00B110C8" w:rsidRDefault="00523802" w:rsidP="00523802">
      <w:pPr>
        <w:spacing w:line="240" w:lineRule="exact"/>
        <w:jc w:val="center"/>
        <w:rPr>
          <w:b/>
        </w:rPr>
      </w:pPr>
      <w:r w:rsidRPr="00B110C8">
        <w:rPr>
          <w:b/>
        </w:rPr>
        <w:t>Канской межрайонной прокуратурой защищены права инвалидов на льготное лекарственное обеспечение</w:t>
      </w:r>
    </w:p>
    <w:p w:rsidR="00523802" w:rsidRPr="0024340E" w:rsidRDefault="00523802" w:rsidP="00523802">
      <w:pPr>
        <w:spacing w:line="240" w:lineRule="exact"/>
        <w:ind w:right="-6"/>
        <w:jc w:val="center"/>
      </w:pPr>
    </w:p>
    <w:p w:rsidR="00523802" w:rsidRPr="0024340E" w:rsidRDefault="00523802" w:rsidP="00523802">
      <w:pPr>
        <w:ind w:right="-6" w:firstLine="708"/>
        <w:jc w:val="both"/>
      </w:pPr>
      <w:r w:rsidRPr="0024340E">
        <w:t>Канской межрайонной прокуратурой в рамках осуществления надзора за соблюдением прав граждан на льготное лекарственное обеспечение вскрыты факты нарушение сроков выдачи льготных лекарственных средств.</w:t>
      </w:r>
    </w:p>
    <w:p w:rsidR="00523802" w:rsidRPr="0024340E" w:rsidRDefault="00523802" w:rsidP="00523802">
      <w:pPr>
        <w:ind w:right="-6" w:firstLine="708"/>
        <w:jc w:val="both"/>
      </w:pPr>
      <w:r w:rsidRPr="0024340E">
        <w:t xml:space="preserve">Прокуратурой в ходе анализа сведений о выдачи средств установлен ряд гражданам, которым льготные лекарственные не были выданы по причине их отсутствия в аптечном учреждении. </w:t>
      </w:r>
    </w:p>
    <w:p w:rsidR="00523802" w:rsidRPr="0024340E" w:rsidRDefault="00523802" w:rsidP="00523802">
      <w:pPr>
        <w:ind w:right="-6" w:firstLine="708"/>
        <w:jc w:val="both"/>
        <w:rPr>
          <w:color w:val="000000"/>
          <w:shd w:val="clear" w:color="auto" w:fill="FFFFFF"/>
        </w:rPr>
      </w:pPr>
      <w:r w:rsidRPr="0024340E">
        <w:t xml:space="preserve">В частности, жителю города Канска, являющему инвалидом в соответствии с индивидуальной программой реабилитации, </w:t>
      </w:r>
      <w:r w:rsidRPr="0024340E">
        <w:rPr>
          <w:color w:val="000000"/>
          <w:shd w:val="clear" w:color="auto" w:fill="FFFFFF"/>
        </w:rPr>
        <w:t xml:space="preserve">назначено льготное лекарственное средство, которое не было выдано ему в установленный срок. </w:t>
      </w:r>
    </w:p>
    <w:p w:rsidR="00523802" w:rsidRPr="0024340E" w:rsidRDefault="00523802" w:rsidP="00523802">
      <w:pPr>
        <w:ind w:right="-6" w:firstLine="708"/>
        <w:jc w:val="both"/>
        <w:rPr>
          <w:shd w:val="clear" w:color="auto" w:fill="FFFFFF"/>
        </w:rPr>
      </w:pPr>
      <w:r w:rsidRPr="0024340E">
        <w:t xml:space="preserve"> В ходе опроса гражданин пояснил, что неоднократно обращался в аптечное учреждение </w:t>
      </w:r>
      <w:r w:rsidRPr="0024340E">
        <w:rPr>
          <w:color w:val="000000"/>
          <w:shd w:val="clear" w:color="auto" w:fill="FFFFFF"/>
        </w:rPr>
        <w:t>за получением положенного ему лекарства</w:t>
      </w:r>
      <w:r w:rsidRPr="0024340E">
        <w:rPr>
          <w:shd w:val="clear" w:color="auto" w:fill="FFFFFF"/>
        </w:rPr>
        <w:t>, однако, в выдаче препарата было отказано по причине его отсутствия.</w:t>
      </w:r>
    </w:p>
    <w:p w:rsidR="00523802" w:rsidRPr="0024340E" w:rsidRDefault="00523802" w:rsidP="00523802">
      <w:pPr>
        <w:ind w:right="-6" w:firstLine="708"/>
        <w:jc w:val="both"/>
      </w:pPr>
      <w:r w:rsidRPr="0024340E">
        <w:t>В связи с тем, что данный лекарственный препарат для гражданина является жизненно необходимым, так как снижает риск наступления повторного инсульта, заявитель был вынужден за счет собственных сре</w:t>
      </w:r>
      <w:proofErr w:type="gramStart"/>
      <w:r w:rsidRPr="0024340E">
        <w:t>дств пр</w:t>
      </w:r>
      <w:proofErr w:type="gramEnd"/>
      <w:r w:rsidRPr="0024340E">
        <w:t xml:space="preserve">иобрести лекарственное средство, стоимость которого превышает 2,5 тыс. рублей. </w:t>
      </w:r>
    </w:p>
    <w:p w:rsidR="00523802" w:rsidRPr="0024340E" w:rsidRDefault="00523802" w:rsidP="00523802">
      <w:pPr>
        <w:ind w:right="-6" w:firstLine="708"/>
        <w:jc w:val="both"/>
      </w:pPr>
      <w:r w:rsidRPr="0024340E">
        <w:t xml:space="preserve">По результатам проведенной проверки </w:t>
      </w:r>
      <w:proofErr w:type="spellStart"/>
      <w:r w:rsidRPr="0024340E">
        <w:t>Канским</w:t>
      </w:r>
      <w:proofErr w:type="spellEnd"/>
      <w:r w:rsidRPr="0024340E">
        <w:t xml:space="preserve"> межрайонным прокурором </w:t>
      </w:r>
      <w:proofErr w:type="gramStart"/>
      <w:r w:rsidRPr="0024340E">
        <w:t>в интересах гражданина направлено исковое заявление в суд о взыскании с Министерства здравоохранения Красноярского края затраченных средств на приобретения</w:t>
      </w:r>
      <w:proofErr w:type="gramEnd"/>
      <w:r w:rsidRPr="0024340E">
        <w:t xml:space="preserve"> лекарственного препарата, а также компенсацию морального вреда.</w:t>
      </w:r>
    </w:p>
    <w:p w:rsidR="00523802" w:rsidRDefault="00523802" w:rsidP="00523802">
      <w:pPr>
        <w:ind w:right="-6" w:firstLine="708"/>
        <w:jc w:val="both"/>
      </w:pPr>
      <w:r w:rsidRPr="0024340E">
        <w:t>Указанное исковое заявление рассмотрено и удовлетворено, в пользу пенсионера взыскано более 4,5 тыс. рублей.</w:t>
      </w:r>
    </w:p>
    <w:p w:rsidR="00B110C8" w:rsidRPr="0024340E" w:rsidRDefault="00B110C8" w:rsidP="00523802">
      <w:pPr>
        <w:ind w:right="-6" w:firstLine="708"/>
        <w:jc w:val="both"/>
      </w:pPr>
    </w:p>
    <w:p w:rsidR="00523802" w:rsidRPr="0024340E" w:rsidRDefault="00523802" w:rsidP="00523802">
      <w:pPr>
        <w:pStyle w:val="a9"/>
        <w:spacing w:line="240" w:lineRule="exact"/>
        <w:rPr>
          <w:sz w:val="24"/>
          <w:szCs w:val="24"/>
          <w:lang w:eastAsia="en-US"/>
        </w:rPr>
      </w:pPr>
      <w:r w:rsidRPr="0024340E">
        <w:rPr>
          <w:sz w:val="24"/>
          <w:szCs w:val="24"/>
          <w:lang w:eastAsia="en-US"/>
        </w:rPr>
        <w:tab/>
      </w:r>
      <w:proofErr w:type="gramStart"/>
      <w:r w:rsidRPr="0024340E">
        <w:rPr>
          <w:sz w:val="24"/>
          <w:szCs w:val="24"/>
          <w:lang w:eastAsia="en-US"/>
        </w:rPr>
        <w:t>По аналогичным основаниям в суда направлено еще 4 исковых заявления, из которых 2 – рассмотрены и удовлетворены, 2 - находятся на рассмотрении.</w:t>
      </w:r>
      <w:proofErr w:type="gramEnd"/>
    </w:p>
    <w:p w:rsidR="00523802" w:rsidRPr="0024340E" w:rsidRDefault="00523802" w:rsidP="00523802">
      <w:pPr>
        <w:pStyle w:val="a9"/>
        <w:spacing w:line="240" w:lineRule="exact"/>
        <w:rPr>
          <w:sz w:val="24"/>
          <w:szCs w:val="24"/>
        </w:rPr>
      </w:pPr>
    </w:p>
    <w:p w:rsidR="00833666" w:rsidRPr="0024340E" w:rsidRDefault="00833666" w:rsidP="00833666">
      <w:pPr>
        <w:ind w:firstLine="709"/>
        <w:jc w:val="both"/>
      </w:pPr>
      <w:r w:rsidRPr="0024340E">
        <w:t xml:space="preserve">В </w:t>
      </w:r>
      <w:proofErr w:type="spellStart"/>
      <w:r w:rsidRPr="0024340E">
        <w:t>Канскую</w:t>
      </w:r>
      <w:proofErr w:type="spellEnd"/>
      <w:r w:rsidRPr="0024340E">
        <w:t xml:space="preserve"> межрайонную прокуратуру обратилась пенсионерка по факту отказа должностными лицами УПФР в </w:t>
      </w:r>
      <w:proofErr w:type="gramStart"/>
      <w:r w:rsidRPr="0024340E">
        <w:t>г</w:t>
      </w:r>
      <w:proofErr w:type="gramEnd"/>
      <w:r w:rsidRPr="0024340E">
        <w:t xml:space="preserve">. Канске и Канском районе Красноярского края </w:t>
      </w:r>
      <w:r w:rsidRPr="0024340E">
        <w:lastRenderedPageBreak/>
        <w:t xml:space="preserve">(межрайонное) (далее – Управление) в установлении фиксированный выплаты к страховой пенсии по старости за работу в сельском хозяйстве более 30 лет. </w:t>
      </w:r>
    </w:p>
    <w:p w:rsidR="00833666" w:rsidRPr="0024340E" w:rsidRDefault="00833666" w:rsidP="00833666">
      <w:pPr>
        <w:ind w:firstLine="709"/>
        <w:jc w:val="both"/>
      </w:pPr>
      <w:proofErr w:type="gramStart"/>
      <w:r w:rsidRPr="0024340E">
        <w:t>Причиной отказа, по мнению должностных лиц Управления, послужил тот факт, что периоды работы вышеуказанной гражданки в должностях «Заведующая пунктом диагностики и прогнозов», «Ведущий агроном», «Ведущий специалист» не предусмотрены списком работ, установленных Постановлением Правительства Российской Федерации от 29.11.2018 №1440 в соответствии с которым устанавливается повышение размера фиксированной выплаты к страховой пенсии по старости.</w:t>
      </w:r>
      <w:proofErr w:type="gramEnd"/>
    </w:p>
    <w:p w:rsidR="00833666" w:rsidRPr="0024340E" w:rsidRDefault="00833666" w:rsidP="00833666">
      <w:pPr>
        <w:ind w:firstLine="709"/>
        <w:jc w:val="both"/>
      </w:pPr>
      <w:proofErr w:type="gramStart"/>
      <w:r w:rsidRPr="0024340E">
        <w:t xml:space="preserve">Вместе с тем, в ходе проведенной Канской межрайонной прокуратурой проверки, установлено, что пенсионерка проработала в сельском хозяйстве более 30 лет и занимаемые ею должности хоть прямо и не предусмотрены Списком, но по своей сути относятся к деятельности в области растениеводства, </w:t>
      </w:r>
      <w:r w:rsidRPr="0024340E">
        <w:rPr>
          <w:rFonts w:eastAsiaTheme="minorHAnsi"/>
        </w:rPr>
        <w:t>что влечет за собой право заявительницы на установление фиксированной выплаты к пенсии за работу в сельском хозяйстве более 30 лет.</w:t>
      </w:r>
      <w:proofErr w:type="gramEnd"/>
    </w:p>
    <w:p w:rsidR="00833666" w:rsidRPr="0024340E" w:rsidRDefault="00833666" w:rsidP="00833666">
      <w:pPr>
        <w:pStyle w:val="Style6"/>
        <w:widowControl/>
        <w:spacing w:line="240" w:lineRule="auto"/>
        <w:ind w:firstLine="710"/>
      </w:pPr>
      <w:proofErr w:type="gramStart"/>
      <w:r w:rsidRPr="0024340E">
        <w:rPr>
          <w:rStyle w:val="FontStyle24"/>
          <w:sz w:val="24"/>
          <w:szCs w:val="24"/>
        </w:rPr>
        <w:t>По результатам проведенной проверки в суд направлено исковое заявление о возложении обязанности по установлению фиксированной выплаты в размере</w:t>
      </w:r>
      <w:proofErr w:type="gramEnd"/>
      <w:r w:rsidRPr="0024340E">
        <w:rPr>
          <w:rStyle w:val="FontStyle24"/>
          <w:sz w:val="24"/>
          <w:szCs w:val="24"/>
        </w:rPr>
        <w:t xml:space="preserve"> 25 процентов к страховой пенсии по старости на весь период проживания в сельской местности, которое рассмотрено и удовлетворено.</w:t>
      </w:r>
    </w:p>
    <w:p w:rsidR="00833666" w:rsidRPr="0024340E" w:rsidRDefault="00833666" w:rsidP="00DE0E5D">
      <w:pPr>
        <w:pStyle w:val="ConsPlusNormal"/>
        <w:spacing w:line="240" w:lineRule="exact"/>
        <w:ind w:firstLine="0"/>
        <w:contextualSpacing/>
        <w:jc w:val="both"/>
        <w:rPr>
          <w:rFonts w:ascii="Times New Roman" w:hAnsi="Times New Roman" w:cs="Times New Roman"/>
          <w:sz w:val="24"/>
          <w:szCs w:val="24"/>
        </w:rPr>
      </w:pPr>
    </w:p>
    <w:p w:rsidR="00833666" w:rsidRPr="0024340E" w:rsidRDefault="00833666" w:rsidP="00833666">
      <w:pPr>
        <w:autoSpaceDE w:val="0"/>
        <w:autoSpaceDN w:val="0"/>
        <w:adjustRightInd w:val="0"/>
        <w:spacing w:line="260" w:lineRule="exact"/>
        <w:jc w:val="both"/>
      </w:pPr>
      <w:r w:rsidRPr="0024340E">
        <w:t xml:space="preserve">Помощник прокурора </w:t>
      </w:r>
    </w:p>
    <w:p w:rsidR="00833666" w:rsidRPr="0024340E" w:rsidRDefault="00833666" w:rsidP="00833666">
      <w:pPr>
        <w:autoSpaceDE w:val="0"/>
        <w:autoSpaceDN w:val="0"/>
        <w:adjustRightInd w:val="0"/>
        <w:spacing w:line="260" w:lineRule="exact"/>
        <w:jc w:val="both"/>
      </w:pPr>
      <w:r w:rsidRPr="0024340E">
        <w:t>юрист 3 класса                                                                                    Т.В. Булич</w:t>
      </w:r>
    </w:p>
    <w:p w:rsidR="00833666" w:rsidRPr="0024340E" w:rsidRDefault="00833666" w:rsidP="00833666">
      <w:pPr>
        <w:spacing w:line="240" w:lineRule="exact"/>
        <w:contextualSpacing/>
      </w:pPr>
    </w:p>
    <w:p w:rsidR="00B110C8" w:rsidRDefault="00A93ED0" w:rsidP="00A93ED0">
      <w:pPr>
        <w:spacing w:line="240" w:lineRule="exact"/>
        <w:jc w:val="center"/>
        <w:rPr>
          <w:b/>
        </w:rPr>
      </w:pPr>
      <w:r w:rsidRPr="00B110C8">
        <w:rPr>
          <w:b/>
        </w:rPr>
        <w:t xml:space="preserve">Канской межрайонной прокуратурой защищены права граждан </w:t>
      </w:r>
    </w:p>
    <w:p w:rsidR="00A93ED0" w:rsidRPr="00B110C8" w:rsidRDefault="00A93ED0" w:rsidP="00A93ED0">
      <w:pPr>
        <w:spacing w:line="240" w:lineRule="exact"/>
        <w:jc w:val="center"/>
        <w:rPr>
          <w:b/>
        </w:rPr>
      </w:pPr>
      <w:r w:rsidRPr="00B110C8">
        <w:rPr>
          <w:b/>
        </w:rPr>
        <w:t>в сфере жилищного законодательства</w:t>
      </w:r>
    </w:p>
    <w:p w:rsidR="00A93ED0" w:rsidRPr="0024340E" w:rsidRDefault="00A93ED0" w:rsidP="00A93ED0">
      <w:pPr>
        <w:spacing w:line="240" w:lineRule="exact"/>
        <w:ind w:right="-6"/>
        <w:jc w:val="center"/>
      </w:pPr>
    </w:p>
    <w:p w:rsidR="00A93ED0" w:rsidRPr="0024340E" w:rsidRDefault="00A93ED0" w:rsidP="00A93ED0">
      <w:pPr>
        <w:ind w:firstLine="708"/>
        <w:contextualSpacing/>
        <w:jc w:val="both"/>
      </w:pPr>
      <w:r w:rsidRPr="0024340E">
        <w:t>Канской межрайонной прокуратурой проведена проверка соблюдения управляющей организацией ООО «</w:t>
      </w:r>
      <w:proofErr w:type="spellStart"/>
      <w:r w:rsidRPr="0024340E">
        <w:t>ЖилФонд</w:t>
      </w:r>
      <w:proofErr w:type="spellEnd"/>
      <w:r w:rsidRPr="0024340E">
        <w:t xml:space="preserve">» требований жилищного законодательства при проведении собрания собственников многоквартирного дома № 71 по ул. Шабалина, </w:t>
      </w:r>
      <w:proofErr w:type="gramStart"/>
      <w:r w:rsidRPr="0024340E">
        <w:t>г</w:t>
      </w:r>
      <w:proofErr w:type="gramEnd"/>
      <w:r w:rsidRPr="0024340E">
        <w:t>. Канска, по вопросу установления платы за содержание и ремонт жилого помещения.</w:t>
      </w:r>
    </w:p>
    <w:p w:rsidR="00A93ED0" w:rsidRPr="0024340E" w:rsidRDefault="00A93ED0" w:rsidP="00A93ED0">
      <w:pPr>
        <w:ind w:firstLine="708"/>
        <w:contextualSpacing/>
        <w:jc w:val="both"/>
      </w:pPr>
      <w:r w:rsidRPr="0024340E">
        <w:t>Установлено, что 30.06.2020 по инициативе управляющей организац</w:t>
      </w:r>
      <w:proofErr w:type="gramStart"/>
      <w:r w:rsidRPr="0024340E">
        <w:t>ии ООО</w:t>
      </w:r>
      <w:proofErr w:type="gramEnd"/>
      <w:r w:rsidRPr="0024340E">
        <w:t xml:space="preserve"> «Жилищный Фонд» проведено внеочередное общее собрание собственников, на котором установлена плата за содержание и ремонт жилого помещения в размере 22 руб.30 коп.</w:t>
      </w:r>
    </w:p>
    <w:p w:rsidR="00A93ED0" w:rsidRPr="0024340E" w:rsidRDefault="00A93ED0" w:rsidP="00A93ED0">
      <w:pPr>
        <w:autoSpaceDE w:val="0"/>
        <w:autoSpaceDN w:val="0"/>
        <w:adjustRightInd w:val="0"/>
        <w:ind w:firstLine="709"/>
        <w:contextualSpacing/>
        <w:jc w:val="both"/>
      </w:pPr>
      <w:r w:rsidRPr="0024340E">
        <w:t xml:space="preserve">В ходе проведенной проверки установлено, что общее собрание проведено управляющей организацией в нарушении норм жилищного законодательства, а именно: собрание не имело кворума, результаты проведения собрания посредством заочного голосования оформлены отдельными решениями в письменной форме на каждого собственника, что является нарушением закона. </w:t>
      </w:r>
    </w:p>
    <w:p w:rsidR="00A93ED0" w:rsidRPr="0024340E" w:rsidRDefault="00A93ED0" w:rsidP="00A93ED0">
      <w:pPr>
        <w:ind w:firstLine="708"/>
        <w:contextualSpacing/>
        <w:jc w:val="both"/>
      </w:pPr>
      <w:r w:rsidRPr="0024340E">
        <w:t>Таким образом, с июля по сентябрь 2020 г. плата за содержание и ремонт и жилого помещения в размере 22,30 руб. начислена жителям МКД незаконно.</w:t>
      </w:r>
    </w:p>
    <w:p w:rsidR="00A93ED0" w:rsidRPr="0024340E" w:rsidRDefault="00A93ED0" w:rsidP="00A93ED0">
      <w:pPr>
        <w:ind w:firstLine="708"/>
        <w:contextualSpacing/>
        <w:jc w:val="both"/>
      </w:pPr>
      <w:r w:rsidRPr="0024340E">
        <w:t>По результатам проверки 13.10.2020 директор</w:t>
      </w:r>
      <w:proofErr w:type="gramStart"/>
      <w:r w:rsidRPr="0024340E">
        <w:t>у ООО</w:t>
      </w:r>
      <w:proofErr w:type="gramEnd"/>
      <w:r w:rsidRPr="0024340E">
        <w:t xml:space="preserve"> «Жилфонд» внесено представление, которое рассмотрено и удовлетворено, жителям МКД произведён перерасчет плат за оказанные услуги.</w:t>
      </w:r>
    </w:p>
    <w:p w:rsidR="00A93ED0" w:rsidRPr="0024340E" w:rsidRDefault="00A93ED0" w:rsidP="00A93ED0">
      <w:pPr>
        <w:pStyle w:val="a9"/>
        <w:spacing w:line="240" w:lineRule="exact"/>
        <w:contextualSpacing/>
        <w:rPr>
          <w:sz w:val="24"/>
          <w:szCs w:val="24"/>
        </w:rPr>
      </w:pPr>
    </w:p>
    <w:p w:rsidR="00A93ED0" w:rsidRPr="00B110C8" w:rsidRDefault="00A93ED0" w:rsidP="00A93ED0">
      <w:pPr>
        <w:pStyle w:val="a9"/>
        <w:spacing w:line="240" w:lineRule="exact"/>
        <w:rPr>
          <w:b w:val="0"/>
          <w:sz w:val="24"/>
          <w:szCs w:val="24"/>
        </w:rPr>
      </w:pPr>
      <w:r w:rsidRPr="00B110C8">
        <w:rPr>
          <w:b w:val="0"/>
          <w:sz w:val="24"/>
          <w:szCs w:val="24"/>
        </w:rPr>
        <w:t>Помощник прокурора</w:t>
      </w:r>
    </w:p>
    <w:p w:rsidR="00A93ED0" w:rsidRPr="00B110C8" w:rsidRDefault="00A93ED0" w:rsidP="00A93ED0">
      <w:pPr>
        <w:pStyle w:val="a9"/>
        <w:spacing w:line="240" w:lineRule="exact"/>
        <w:rPr>
          <w:b w:val="0"/>
          <w:sz w:val="24"/>
          <w:szCs w:val="24"/>
        </w:rPr>
      </w:pPr>
      <w:r w:rsidRPr="00B110C8">
        <w:rPr>
          <w:b w:val="0"/>
          <w:sz w:val="24"/>
          <w:szCs w:val="24"/>
        </w:rPr>
        <w:t>младший советник юстиции                                                       Л.О. Позднякова</w:t>
      </w:r>
    </w:p>
    <w:p w:rsidR="00DE0E5D" w:rsidRDefault="00DE0E5D" w:rsidP="000E0E51">
      <w:pPr>
        <w:rPr>
          <w:b/>
        </w:rPr>
      </w:pPr>
    </w:p>
    <w:p w:rsidR="00F519D7" w:rsidRPr="00B110C8" w:rsidRDefault="00F519D7" w:rsidP="00F519D7">
      <w:pPr>
        <w:jc w:val="center"/>
        <w:rPr>
          <w:b/>
        </w:rPr>
      </w:pPr>
      <w:r w:rsidRPr="00B110C8">
        <w:rPr>
          <w:b/>
        </w:rPr>
        <w:t>Сотрудники Канской межрайонной прокуратурой поздравили работников сферы образования с профессиональным праздником - Днем учителя.</w:t>
      </w:r>
    </w:p>
    <w:p w:rsidR="00F519D7" w:rsidRPr="0024340E" w:rsidRDefault="00F519D7" w:rsidP="00F519D7">
      <w:pPr>
        <w:jc w:val="both"/>
      </w:pPr>
    </w:p>
    <w:p w:rsidR="00F519D7" w:rsidRPr="0024340E" w:rsidRDefault="00F519D7" w:rsidP="00F519D7">
      <w:pPr>
        <w:ind w:firstLine="709"/>
        <w:jc w:val="both"/>
      </w:pPr>
      <w:r w:rsidRPr="0024340E">
        <w:t>В преддверии празднования профессионального праздника «Дня учителя» сотрудники Канской межрайонной прокуратуры поздравили ветерана педагогического труда.</w:t>
      </w:r>
    </w:p>
    <w:p w:rsidR="00F519D7" w:rsidRPr="0024340E" w:rsidRDefault="00F519D7" w:rsidP="00F519D7">
      <w:pPr>
        <w:ind w:firstLine="709"/>
        <w:jc w:val="both"/>
      </w:pPr>
      <w:proofErr w:type="spellStart"/>
      <w:r w:rsidRPr="0024340E">
        <w:t>Гончицкая</w:t>
      </w:r>
      <w:proofErr w:type="spellEnd"/>
      <w:r w:rsidRPr="0024340E">
        <w:t xml:space="preserve"> Галина Иосифовна</w:t>
      </w:r>
      <w:r w:rsidRPr="0024340E">
        <w:rPr>
          <w:color w:val="000000"/>
        </w:rPr>
        <w:t xml:space="preserve"> работает учителем английского языка в МБОУ «</w:t>
      </w:r>
      <w:proofErr w:type="spellStart"/>
      <w:r w:rsidRPr="0024340E">
        <w:rPr>
          <w:color w:val="000000"/>
          <w:spacing w:val="2"/>
        </w:rPr>
        <w:t>Анцирская</w:t>
      </w:r>
      <w:proofErr w:type="spellEnd"/>
      <w:r w:rsidRPr="0024340E">
        <w:rPr>
          <w:color w:val="000000"/>
          <w:spacing w:val="2"/>
        </w:rPr>
        <w:t xml:space="preserve"> средняя общеобразовательная школа» Канского района 50 лет.</w:t>
      </w:r>
      <w:r w:rsidRPr="0024340E">
        <w:t xml:space="preserve"> </w:t>
      </w:r>
    </w:p>
    <w:p w:rsidR="00F519D7" w:rsidRPr="0024340E" w:rsidRDefault="00F519D7" w:rsidP="00F519D7">
      <w:pPr>
        <w:ind w:left="43" w:firstLine="709"/>
        <w:jc w:val="both"/>
        <w:rPr>
          <w:spacing w:val="-3"/>
          <w:shd w:val="clear" w:color="auto" w:fill="FFFFFF"/>
        </w:rPr>
      </w:pPr>
      <w:r w:rsidRPr="0024340E">
        <w:lastRenderedPageBreak/>
        <w:t xml:space="preserve">Галина Иосифовна имеет звание «Отличник народного просвещения», медаль «Ветеран труда», нагрудный знак «За заслуги перед </w:t>
      </w:r>
      <w:proofErr w:type="spellStart"/>
      <w:r w:rsidRPr="0024340E">
        <w:t>Канским</w:t>
      </w:r>
      <w:proofErr w:type="spellEnd"/>
      <w:r w:rsidRPr="0024340E">
        <w:t xml:space="preserve"> районом», награждена Благодарственным письмом Законодательного Собрания Красноярского края.</w:t>
      </w:r>
      <w:r w:rsidRPr="0024340E">
        <w:rPr>
          <w:spacing w:val="-3"/>
          <w:shd w:val="clear" w:color="auto" w:fill="FFFFFF"/>
        </w:rPr>
        <w:t xml:space="preserve"> </w:t>
      </w:r>
    </w:p>
    <w:p w:rsidR="00F519D7" w:rsidRPr="0024340E" w:rsidRDefault="00F519D7" w:rsidP="00F519D7">
      <w:pPr>
        <w:ind w:left="43" w:firstLine="709"/>
        <w:jc w:val="both"/>
        <w:rPr>
          <w:shd w:val="clear" w:color="auto" w:fill="FFFFFF"/>
        </w:rPr>
      </w:pPr>
      <w:r w:rsidRPr="0024340E">
        <w:rPr>
          <w:spacing w:val="-3"/>
          <w:shd w:val="clear" w:color="auto" w:fill="FFFFFF"/>
        </w:rPr>
        <w:t>Учащиеся Галины Иосифовны ежегодно принимают участие в районных, Всероссийских конкурсах и в международном конкурсе «</w:t>
      </w:r>
      <w:proofErr w:type="spellStart"/>
      <w:r w:rsidRPr="0024340E">
        <w:rPr>
          <w:spacing w:val="-3"/>
          <w:shd w:val="clear" w:color="auto" w:fill="FFFFFF"/>
        </w:rPr>
        <w:t>British</w:t>
      </w:r>
      <w:proofErr w:type="spellEnd"/>
      <w:r w:rsidRPr="0024340E">
        <w:rPr>
          <w:spacing w:val="-3"/>
          <w:shd w:val="clear" w:color="auto" w:fill="FFFFFF"/>
        </w:rPr>
        <w:t xml:space="preserve"> </w:t>
      </w:r>
      <w:proofErr w:type="spellStart"/>
      <w:r w:rsidRPr="0024340E">
        <w:rPr>
          <w:spacing w:val="-3"/>
          <w:shd w:val="clear" w:color="auto" w:fill="FFFFFF"/>
        </w:rPr>
        <w:t>Bulldog</w:t>
      </w:r>
      <w:proofErr w:type="spellEnd"/>
      <w:r w:rsidRPr="0024340E">
        <w:rPr>
          <w:spacing w:val="-3"/>
          <w:shd w:val="clear" w:color="auto" w:fill="FFFFFF"/>
        </w:rPr>
        <w:t xml:space="preserve">», занимают призовые места. </w:t>
      </w:r>
    </w:p>
    <w:p w:rsidR="00F519D7" w:rsidRPr="0024340E" w:rsidRDefault="00F519D7" w:rsidP="00F519D7">
      <w:pPr>
        <w:ind w:firstLine="709"/>
        <w:jc w:val="both"/>
      </w:pPr>
      <w:r w:rsidRPr="0024340E">
        <w:t>Заместитель Канского межрайонного прокурора поблагодарил Галину Иосифовну  за самоотверженный труд и высокий профессионализм, а также пожелал крепкого здоровья, оптимизма, успехов в работе и жизненного благополучия.</w:t>
      </w:r>
    </w:p>
    <w:p w:rsidR="00F519D7" w:rsidRPr="0024340E" w:rsidRDefault="00F519D7" w:rsidP="00F519D7">
      <w:pPr>
        <w:jc w:val="both"/>
      </w:pPr>
    </w:p>
    <w:p w:rsidR="00F519D7" w:rsidRPr="0024340E" w:rsidRDefault="00F519D7" w:rsidP="00B110C8">
      <w:pPr>
        <w:autoSpaceDE w:val="0"/>
        <w:autoSpaceDN w:val="0"/>
        <w:adjustRightInd w:val="0"/>
        <w:spacing w:line="240" w:lineRule="exact"/>
        <w:jc w:val="both"/>
      </w:pPr>
      <w:r w:rsidRPr="0024340E">
        <w:t xml:space="preserve">Ст. помощник прокурора </w:t>
      </w:r>
      <w:r w:rsidRPr="0024340E">
        <w:tab/>
      </w:r>
    </w:p>
    <w:p w:rsidR="00F519D7" w:rsidRPr="0024340E" w:rsidRDefault="00F519D7" w:rsidP="00F519D7">
      <w:pPr>
        <w:autoSpaceDE w:val="0"/>
        <w:autoSpaceDN w:val="0"/>
        <w:adjustRightInd w:val="0"/>
        <w:spacing w:line="240" w:lineRule="exact"/>
        <w:jc w:val="both"/>
      </w:pPr>
      <w:r w:rsidRPr="0024340E">
        <w:t xml:space="preserve">младший советник юстиции                                                          Г.С. </w:t>
      </w:r>
      <w:proofErr w:type="spellStart"/>
      <w:r w:rsidRPr="0024340E">
        <w:t>Здоровова</w:t>
      </w:r>
      <w:proofErr w:type="spellEnd"/>
    </w:p>
    <w:p w:rsidR="00F519D7" w:rsidRPr="0024340E" w:rsidRDefault="00F519D7" w:rsidP="00F519D7">
      <w:pPr>
        <w:spacing w:line="240" w:lineRule="exact"/>
        <w:jc w:val="both"/>
      </w:pPr>
    </w:p>
    <w:p w:rsidR="00124620" w:rsidRPr="00B110C8" w:rsidRDefault="00124620" w:rsidP="00124620">
      <w:pPr>
        <w:jc w:val="center"/>
        <w:rPr>
          <w:b/>
        </w:rPr>
      </w:pPr>
      <w:r w:rsidRPr="00B110C8">
        <w:rPr>
          <w:b/>
        </w:rPr>
        <w:t>Канской межрайонной прокуратурой проведена процедура награждения победителей конкурса детского рисунка «Дети против терроризма»</w:t>
      </w:r>
    </w:p>
    <w:p w:rsidR="00124620" w:rsidRPr="00B110C8" w:rsidRDefault="00124620" w:rsidP="00124620">
      <w:pPr>
        <w:jc w:val="center"/>
        <w:rPr>
          <w:b/>
        </w:rPr>
      </w:pPr>
    </w:p>
    <w:p w:rsidR="00124620" w:rsidRPr="0024340E" w:rsidRDefault="00124620" w:rsidP="00124620">
      <w:pPr>
        <w:ind w:firstLine="709"/>
        <w:jc w:val="both"/>
      </w:pPr>
      <w:r w:rsidRPr="0024340E">
        <w:t>Канской межрайонной прокуратурой проведена процедура награждения победителей и участников конкурса детского рисунка «Мы выбираем жизнь! (Дети против терроризма)» среди воспитанников КГКУ «Канский детский дом им. Ю.А. Гагарина».</w:t>
      </w:r>
    </w:p>
    <w:p w:rsidR="00124620" w:rsidRPr="0024340E" w:rsidRDefault="00124620" w:rsidP="00124620">
      <w:pPr>
        <w:ind w:firstLine="709"/>
        <w:jc w:val="both"/>
      </w:pPr>
      <w:r w:rsidRPr="0024340E">
        <w:t>Конкурс, посвященный дню солидарности в борьбе с терроризмом (3 сентября) проведен Канской межрайонной прокуратурой в рамках пропаганды правовой культуры, формирования нетерпимости к терроризму, убеждения о неотвратимости наказания за правонарушения в сфере противодействия терроризму.</w:t>
      </w:r>
    </w:p>
    <w:p w:rsidR="00124620" w:rsidRPr="0024340E" w:rsidRDefault="00124620" w:rsidP="00124620">
      <w:pPr>
        <w:ind w:firstLine="709"/>
        <w:jc w:val="both"/>
      </w:pPr>
      <w:r w:rsidRPr="0024340E">
        <w:t>Дети творчески подошли к подготовке работ, проявили оригинальность и старание, все рисунки сделаны на высоком художественном уровне.</w:t>
      </w:r>
    </w:p>
    <w:p w:rsidR="00124620" w:rsidRPr="0024340E" w:rsidRDefault="00124620" w:rsidP="00124620">
      <w:pPr>
        <w:ind w:firstLine="709"/>
        <w:jc w:val="both"/>
      </w:pPr>
      <w:r w:rsidRPr="0024340E">
        <w:t>Лучшие работы в ходе долгих дискуссий определены оперативным составом Канской прокуратуры.</w:t>
      </w:r>
    </w:p>
    <w:p w:rsidR="00124620" w:rsidRPr="0024340E" w:rsidRDefault="00124620" w:rsidP="00124620">
      <w:pPr>
        <w:ind w:firstLine="709"/>
        <w:jc w:val="both"/>
      </w:pPr>
      <w:r w:rsidRPr="0024340E">
        <w:t xml:space="preserve">Первое место заняли </w:t>
      </w:r>
      <w:proofErr w:type="spellStart"/>
      <w:r w:rsidRPr="0024340E">
        <w:t>Бану</w:t>
      </w:r>
      <w:proofErr w:type="spellEnd"/>
      <w:r w:rsidRPr="0024340E">
        <w:t xml:space="preserve"> Ирина (17 лет) и Иванова Любовь (16 лет), второе место присуждено Изотову Максиму (16 лет), Пчелиной Ксении (17 лет) и </w:t>
      </w:r>
      <w:proofErr w:type="spellStart"/>
      <w:r w:rsidRPr="0024340E">
        <w:t>Стефанюку</w:t>
      </w:r>
      <w:proofErr w:type="spellEnd"/>
      <w:r w:rsidRPr="0024340E">
        <w:t xml:space="preserve"> Сергею (17 лет), и третье место </w:t>
      </w:r>
      <w:proofErr w:type="spellStart"/>
      <w:r w:rsidRPr="0024340E">
        <w:t>Мудряковой</w:t>
      </w:r>
      <w:proofErr w:type="spellEnd"/>
      <w:r w:rsidRPr="0024340E">
        <w:t xml:space="preserve"> Дарье (17 лет).</w:t>
      </w:r>
    </w:p>
    <w:p w:rsidR="00124620" w:rsidRPr="0024340E" w:rsidRDefault="00124620" w:rsidP="00124620">
      <w:pPr>
        <w:pStyle w:val="Style6"/>
        <w:widowControl/>
        <w:spacing w:line="240" w:lineRule="auto"/>
        <w:ind w:firstLine="710"/>
        <w:rPr>
          <w:rFonts w:eastAsia="Calibri"/>
          <w:lang w:eastAsia="en-US"/>
        </w:rPr>
      </w:pPr>
      <w:r w:rsidRPr="0024340E">
        <w:rPr>
          <w:rFonts w:eastAsia="Calibri"/>
          <w:lang w:eastAsia="en-US"/>
        </w:rPr>
        <w:t xml:space="preserve">Заместителем прокурора </w:t>
      </w:r>
      <w:proofErr w:type="spellStart"/>
      <w:r w:rsidRPr="0024340E">
        <w:rPr>
          <w:rFonts w:eastAsia="Calibri"/>
          <w:lang w:eastAsia="en-US"/>
        </w:rPr>
        <w:t>Кожакиным</w:t>
      </w:r>
      <w:proofErr w:type="spellEnd"/>
      <w:r w:rsidRPr="0024340E">
        <w:rPr>
          <w:rFonts w:eastAsia="Calibri"/>
          <w:lang w:eastAsia="en-US"/>
        </w:rPr>
        <w:t xml:space="preserve"> Д.А. </w:t>
      </w:r>
      <w:proofErr w:type="gramStart"/>
      <w:r w:rsidRPr="0024340E">
        <w:rPr>
          <w:rFonts w:eastAsia="Calibri"/>
          <w:lang w:eastAsia="en-US"/>
        </w:rPr>
        <w:t>в</w:t>
      </w:r>
      <w:proofErr w:type="gramEnd"/>
      <w:r w:rsidRPr="0024340E">
        <w:rPr>
          <w:rFonts w:eastAsia="Calibri"/>
          <w:lang w:eastAsia="en-US"/>
        </w:rPr>
        <w:t xml:space="preserve"> </w:t>
      </w:r>
      <w:proofErr w:type="gramStart"/>
      <w:r w:rsidRPr="0024340E">
        <w:rPr>
          <w:rFonts w:eastAsia="Calibri"/>
          <w:lang w:eastAsia="en-US"/>
        </w:rPr>
        <w:t>Канском</w:t>
      </w:r>
      <w:proofErr w:type="gramEnd"/>
      <w:r w:rsidRPr="0024340E">
        <w:rPr>
          <w:rFonts w:eastAsia="Calibri"/>
          <w:lang w:eastAsia="en-US"/>
        </w:rPr>
        <w:t xml:space="preserve"> детском доме проведена процедура награждения, участникам и победителям конкурса вручены дипломы и памятные подарки. </w:t>
      </w:r>
      <w:proofErr w:type="spellStart"/>
      <w:r w:rsidRPr="0024340E">
        <w:rPr>
          <w:rFonts w:eastAsia="Calibri"/>
          <w:lang w:eastAsia="en-US"/>
        </w:rPr>
        <w:t>Кожакин</w:t>
      </w:r>
      <w:proofErr w:type="spellEnd"/>
      <w:r w:rsidRPr="0024340E">
        <w:rPr>
          <w:rFonts w:eastAsia="Calibri"/>
          <w:lang w:eastAsia="en-US"/>
        </w:rPr>
        <w:t xml:space="preserve"> Д.А. в своем выступлении поблагодарил всех ребят за участие в конкурсе и неравнодушную жизненную позицию.</w:t>
      </w:r>
    </w:p>
    <w:p w:rsidR="00124620" w:rsidRPr="0024340E" w:rsidRDefault="00124620" w:rsidP="00124620">
      <w:pPr>
        <w:spacing w:line="240" w:lineRule="exact"/>
      </w:pPr>
      <w:bookmarkStart w:id="14" w:name="_GoBack"/>
      <w:bookmarkEnd w:id="14"/>
    </w:p>
    <w:p w:rsidR="00124620" w:rsidRPr="0024340E" w:rsidRDefault="00124620" w:rsidP="00124620">
      <w:pPr>
        <w:tabs>
          <w:tab w:val="left" w:pos="8249"/>
        </w:tabs>
        <w:spacing w:line="240" w:lineRule="exact"/>
      </w:pPr>
      <w:r w:rsidRPr="0024340E">
        <w:t>Помощник прокурора</w:t>
      </w:r>
      <w:r w:rsidRPr="0024340E">
        <w:tab/>
      </w:r>
    </w:p>
    <w:p w:rsidR="00124620" w:rsidRPr="0024340E" w:rsidRDefault="00124620" w:rsidP="00124620">
      <w:pPr>
        <w:spacing w:line="240" w:lineRule="exact"/>
      </w:pPr>
      <w:r w:rsidRPr="0024340E">
        <w:t xml:space="preserve">юрист 2 класса                                                                                    А.В. Никитин </w:t>
      </w:r>
    </w:p>
    <w:p w:rsidR="00124620" w:rsidRPr="0024340E" w:rsidRDefault="00124620" w:rsidP="00124620">
      <w:pPr>
        <w:spacing w:line="240" w:lineRule="exact"/>
      </w:pPr>
    </w:p>
    <w:p w:rsidR="00D8134C" w:rsidRPr="0024340E" w:rsidRDefault="00D8134C" w:rsidP="00D8134C">
      <w:pPr>
        <w:ind w:firstLine="709"/>
        <w:jc w:val="both"/>
      </w:pPr>
      <w:r w:rsidRPr="0024340E">
        <w:t xml:space="preserve">Канской межрайонной прокуратурой поддержано государственное обвинение по уголовному делу в отношении двух жителей </w:t>
      </w:r>
      <w:proofErr w:type="gramStart"/>
      <w:r w:rsidRPr="0024340E">
        <w:t>г</w:t>
      </w:r>
      <w:proofErr w:type="gramEnd"/>
      <w:r w:rsidRPr="0024340E">
        <w:t>. Канска, которые организовали на территории города лабораторию по незаконному изготовлению наркотических средств, осуществляли их изготовление с целью последующей продажи посредством сети «Интернет».</w:t>
      </w:r>
    </w:p>
    <w:p w:rsidR="00D8134C" w:rsidRPr="0024340E" w:rsidRDefault="00D8134C" w:rsidP="00D8134C">
      <w:pPr>
        <w:ind w:firstLine="709"/>
        <w:jc w:val="both"/>
      </w:pPr>
      <w:r w:rsidRPr="0024340E">
        <w:t>Согласно предъявленному обвинению гражданин З. и гражданин С. в июле 2018 года вступили в преступный сговор, направленный на незаконное изготовление наркотических сре</w:t>
      </w:r>
      <w:proofErr w:type="gramStart"/>
      <w:r w:rsidRPr="0024340E">
        <w:t>дств дл</w:t>
      </w:r>
      <w:proofErr w:type="gramEnd"/>
      <w:r w:rsidRPr="0024340E">
        <w:t>я их дальнейшего сбыта посредством сети «Интернет».</w:t>
      </w:r>
    </w:p>
    <w:p w:rsidR="00D8134C" w:rsidRPr="0024340E" w:rsidRDefault="00D8134C" w:rsidP="00D8134C">
      <w:pPr>
        <w:ind w:firstLine="709"/>
        <w:jc w:val="both"/>
      </w:pPr>
      <w:r w:rsidRPr="0024340E">
        <w:t>В этих целях подсудимыми посредством сети «Интернет» были приобретены химическое обору</w:t>
      </w:r>
      <w:r w:rsidR="000E0E51">
        <w:t xml:space="preserve">дование и химические вещества, </w:t>
      </w:r>
      <w:r w:rsidRPr="0024340E">
        <w:t>необходимые для незаконного изготовления наркотических средств.</w:t>
      </w:r>
    </w:p>
    <w:p w:rsidR="00D8134C" w:rsidRPr="0024340E" w:rsidRDefault="00D8134C" w:rsidP="00D8134C">
      <w:pPr>
        <w:ind w:firstLine="709"/>
        <w:jc w:val="both"/>
      </w:pPr>
      <w:r w:rsidRPr="0024340E">
        <w:t>В последующем с помощью приобретенных химических веществ обвиняемые в специально оборудованном месте начали незаконное изготовление наркотического средства с целью его последующей продажи посредством сети «Интернет», однако были задержаны сотрудниками правоохранительных органов.</w:t>
      </w:r>
    </w:p>
    <w:p w:rsidR="00D8134C" w:rsidRPr="0024340E" w:rsidRDefault="00D8134C" w:rsidP="00D8134C">
      <w:pPr>
        <w:ind w:firstLine="709"/>
        <w:jc w:val="both"/>
      </w:pPr>
      <w:proofErr w:type="gramStart"/>
      <w:r w:rsidRPr="0024340E">
        <w:lastRenderedPageBreak/>
        <w:t>По результатам исследования судом предоставленных стороной обвинения доказательств обвиняемые были признаны виновными в совершении покушения на незаконный сбыт наркотического средства, совершенного с использованием сети «Интернет», группой лиц по предварительного сговору, в особо крупном размере, с квалификацией их действий по ч. 3 ст. 30 ч. 5 ст. 228.1 УК РФ, за которое им назначено наказание в виде 8 лет 6 месяцев</w:t>
      </w:r>
      <w:proofErr w:type="gramEnd"/>
      <w:r w:rsidRPr="0024340E">
        <w:t xml:space="preserve"> и 7 лет лишения свободы соответственно с отбыванием в исправительной колонии строгого режима. </w:t>
      </w:r>
    </w:p>
    <w:p w:rsidR="00D8134C" w:rsidRPr="0024340E" w:rsidRDefault="00D8134C" w:rsidP="00D8134C">
      <w:pPr>
        <w:autoSpaceDE w:val="0"/>
        <w:autoSpaceDN w:val="0"/>
        <w:adjustRightInd w:val="0"/>
        <w:spacing w:line="260" w:lineRule="exact"/>
        <w:jc w:val="both"/>
      </w:pPr>
    </w:p>
    <w:p w:rsidR="00D8134C" w:rsidRPr="0024340E" w:rsidRDefault="00D8134C" w:rsidP="00D8134C">
      <w:pPr>
        <w:autoSpaceDE w:val="0"/>
        <w:autoSpaceDN w:val="0"/>
        <w:adjustRightInd w:val="0"/>
        <w:spacing w:line="260" w:lineRule="exact"/>
        <w:jc w:val="both"/>
      </w:pPr>
      <w:r w:rsidRPr="0024340E">
        <w:t xml:space="preserve">Ст. помощник прокурора </w:t>
      </w:r>
    </w:p>
    <w:p w:rsidR="00D8134C" w:rsidRPr="0024340E" w:rsidRDefault="00D8134C" w:rsidP="00D8134C">
      <w:pPr>
        <w:autoSpaceDE w:val="0"/>
        <w:autoSpaceDN w:val="0"/>
        <w:adjustRightInd w:val="0"/>
        <w:spacing w:line="260" w:lineRule="exact"/>
        <w:jc w:val="both"/>
      </w:pPr>
      <w:r w:rsidRPr="0024340E">
        <w:t xml:space="preserve">юрист 1 класса                                                                                           И.С. </w:t>
      </w:r>
      <w:proofErr w:type="spellStart"/>
      <w:r w:rsidRPr="0024340E">
        <w:t>Савчина</w:t>
      </w:r>
      <w:proofErr w:type="spellEnd"/>
    </w:p>
    <w:p w:rsidR="00D8134C" w:rsidRPr="0024340E" w:rsidRDefault="00D8134C" w:rsidP="00D8134C">
      <w:pPr>
        <w:autoSpaceDE w:val="0"/>
        <w:autoSpaceDN w:val="0"/>
        <w:adjustRightInd w:val="0"/>
        <w:spacing w:line="260" w:lineRule="exact"/>
        <w:jc w:val="both"/>
      </w:pPr>
    </w:p>
    <w:p w:rsidR="007B0F9C" w:rsidRPr="00B110C8" w:rsidRDefault="007B0F9C" w:rsidP="007B0F9C">
      <w:pPr>
        <w:ind w:firstLine="709"/>
        <w:jc w:val="both"/>
        <w:rPr>
          <w:b/>
        </w:rPr>
      </w:pPr>
      <w:r w:rsidRPr="00B110C8">
        <w:rPr>
          <w:b/>
        </w:rPr>
        <w:t>В связи с принятием мер прокурорского реагирования на территории Канского района проиндексирована стоимость возмещения на оплату услуг по погребению.</w:t>
      </w:r>
    </w:p>
    <w:p w:rsidR="007B0F9C" w:rsidRPr="0024340E" w:rsidRDefault="007B0F9C" w:rsidP="007B0F9C">
      <w:pPr>
        <w:autoSpaceDE w:val="0"/>
        <w:autoSpaceDN w:val="0"/>
        <w:adjustRightInd w:val="0"/>
        <w:ind w:firstLine="709"/>
        <w:jc w:val="both"/>
      </w:pPr>
      <w:r w:rsidRPr="0024340E">
        <w:t>В результате деятельности Канской межрайонной прокуратуры восстановлено право граждан на возмещение услуг на погребение.</w:t>
      </w:r>
    </w:p>
    <w:p w:rsidR="007B0F9C" w:rsidRPr="0024340E" w:rsidRDefault="007B0F9C" w:rsidP="007B0F9C">
      <w:pPr>
        <w:autoSpaceDE w:val="0"/>
        <w:autoSpaceDN w:val="0"/>
        <w:adjustRightInd w:val="0"/>
        <w:ind w:firstLine="709"/>
        <w:jc w:val="both"/>
      </w:pPr>
      <w:proofErr w:type="gramStart"/>
      <w:r w:rsidRPr="0024340E">
        <w:t>Так, действующим законодательством определено, что граждане, понесшие затраты на погребение, имеют право на их частичное возмещение согласно гарантированному перечня услуг по погребению.</w:t>
      </w:r>
      <w:proofErr w:type="gramEnd"/>
    </w:p>
    <w:p w:rsidR="007B0F9C" w:rsidRPr="0024340E" w:rsidRDefault="007B0F9C" w:rsidP="007B0F9C">
      <w:pPr>
        <w:autoSpaceDE w:val="0"/>
        <w:autoSpaceDN w:val="0"/>
        <w:adjustRightInd w:val="0"/>
        <w:ind w:firstLine="709"/>
        <w:jc w:val="both"/>
      </w:pPr>
      <w:r w:rsidRPr="0024340E">
        <w:t>Стоимость указанных услуг на погребение, подлежащих возмещению, определяется органами местного самоуправления по согласованию с Пенсионным фондом РФ и подлежит обязательному ежегодному индексированию.</w:t>
      </w:r>
    </w:p>
    <w:p w:rsidR="007B0F9C" w:rsidRPr="0024340E" w:rsidRDefault="007B0F9C" w:rsidP="007B0F9C">
      <w:pPr>
        <w:autoSpaceDE w:val="0"/>
        <w:autoSpaceDN w:val="0"/>
        <w:adjustRightInd w:val="0"/>
        <w:ind w:firstLine="709"/>
        <w:jc w:val="both"/>
      </w:pPr>
      <w:r w:rsidRPr="0024340E">
        <w:t>При этом, по сведениям Пенсионного Фонда РФ на территории Канского района стоимость таких услуг не индексировалась с мая 2018 года.</w:t>
      </w:r>
    </w:p>
    <w:p w:rsidR="007B0F9C" w:rsidRPr="0024340E" w:rsidRDefault="007B0F9C" w:rsidP="007B0F9C">
      <w:pPr>
        <w:autoSpaceDE w:val="0"/>
        <w:autoSpaceDN w:val="0"/>
        <w:adjustRightInd w:val="0"/>
        <w:ind w:firstLine="709"/>
        <w:jc w:val="both"/>
      </w:pPr>
      <w:r w:rsidRPr="0024340E">
        <w:t>С целью восстановления нарушенных прав граждан прокурором в адрес 15 сельских поселений Канского района внесены представления с требованием о необходимости установления и индексирования стоимости таких услуг.</w:t>
      </w:r>
    </w:p>
    <w:p w:rsidR="007B0F9C" w:rsidRPr="0024340E" w:rsidRDefault="007B0F9C" w:rsidP="007B0F9C">
      <w:pPr>
        <w:autoSpaceDE w:val="0"/>
        <w:autoSpaceDN w:val="0"/>
        <w:adjustRightInd w:val="0"/>
        <w:ind w:firstLine="709"/>
        <w:jc w:val="both"/>
      </w:pPr>
      <w:r w:rsidRPr="0024340E">
        <w:t>По требованию прокурора сельсоветами Канского района разработаны, согласованы с Пенсионным Фондом РФ и приняты соответствующие муниципальные акты, утверждающие  стоимость услуг на погребение, подлежащих возмещению,  на территории всех 15 поселений района.</w:t>
      </w:r>
    </w:p>
    <w:p w:rsidR="007B0F9C" w:rsidRPr="0024340E" w:rsidRDefault="007B0F9C" w:rsidP="007B0F9C">
      <w:pPr>
        <w:autoSpaceDE w:val="0"/>
        <w:autoSpaceDN w:val="0"/>
        <w:adjustRightInd w:val="0"/>
        <w:ind w:firstLine="709"/>
        <w:jc w:val="both"/>
      </w:pPr>
      <w:r w:rsidRPr="0024340E">
        <w:t>Работа прокуратуры по соблюдению прав граждан в данной сфере остается на постоянном контроле.</w:t>
      </w:r>
    </w:p>
    <w:p w:rsidR="007B0F9C" w:rsidRDefault="007B0F9C" w:rsidP="007B0F9C">
      <w:pPr>
        <w:autoSpaceDE w:val="0"/>
        <w:autoSpaceDN w:val="0"/>
        <w:adjustRightInd w:val="0"/>
        <w:spacing w:line="260" w:lineRule="exact"/>
        <w:jc w:val="both"/>
      </w:pPr>
    </w:p>
    <w:p w:rsidR="00B110C8" w:rsidRPr="0024340E" w:rsidRDefault="00B110C8" w:rsidP="007B0F9C">
      <w:pPr>
        <w:autoSpaceDE w:val="0"/>
        <w:autoSpaceDN w:val="0"/>
        <w:adjustRightInd w:val="0"/>
        <w:spacing w:line="260" w:lineRule="exact"/>
        <w:jc w:val="both"/>
      </w:pPr>
    </w:p>
    <w:p w:rsidR="007B0F9C" w:rsidRPr="0024340E" w:rsidRDefault="007B0F9C" w:rsidP="007B0F9C">
      <w:pPr>
        <w:autoSpaceDE w:val="0"/>
        <w:autoSpaceDN w:val="0"/>
        <w:adjustRightInd w:val="0"/>
        <w:spacing w:line="260" w:lineRule="exact"/>
        <w:jc w:val="both"/>
      </w:pPr>
      <w:r w:rsidRPr="0024340E">
        <w:t xml:space="preserve">Ст. помощник прокурора </w:t>
      </w:r>
    </w:p>
    <w:p w:rsidR="007B0F9C" w:rsidRPr="0024340E" w:rsidRDefault="007B0F9C" w:rsidP="007B0F9C">
      <w:pPr>
        <w:autoSpaceDE w:val="0"/>
        <w:autoSpaceDN w:val="0"/>
        <w:adjustRightInd w:val="0"/>
        <w:spacing w:line="260" w:lineRule="exact"/>
        <w:jc w:val="both"/>
      </w:pPr>
      <w:r w:rsidRPr="0024340E">
        <w:t xml:space="preserve">юрист 1 класса                                                           </w:t>
      </w:r>
      <w:r w:rsidR="0024340E" w:rsidRPr="0024340E">
        <w:t xml:space="preserve">                       </w:t>
      </w:r>
      <w:r w:rsidRPr="0024340E">
        <w:t xml:space="preserve">И.С. </w:t>
      </w:r>
      <w:proofErr w:type="spellStart"/>
      <w:r w:rsidRPr="0024340E">
        <w:t>Савчина</w:t>
      </w:r>
      <w:proofErr w:type="spellEnd"/>
    </w:p>
    <w:p w:rsidR="0047258B" w:rsidRDefault="0047258B" w:rsidP="004E2B47">
      <w:pPr>
        <w:autoSpaceDE w:val="0"/>
        <w:autoSpaceDN w:val="0"/>
        <w:adjustRightInd w:val="0"/>
        <w:spacing w:line="240" w:lineRule="exact"/>
        <w:jc w:val="both"/>
        <w:rPr>
          <w:sz w:val="20"/>
          <w:szCs w:val="20"/>
        </w:rPr>
      </w:pPr>
    </w:p>
    <w:p w:rsidR="0024340E" w:rsidRDefault="0024340E" w:rsidP="004E2B47">
      <w:pPr>
        <w:autoSpaceDE w:val="0"/>
        <w:autoSpaceDN w:val="0"/>
        <w:adjustRightInd w:val="0"/>
        <w:spacing w:line="240" w:lineRule="exact"/>
        <w:jc w:val="both"/>
        <w:rPr>
          <w:sz w:val="20"/>
          <w:szCs w:val="20"/>
        </w:rPr>
      </w:pPr>
    </w:p>
    <w:p w:rsidR="00DE0E5D" w:rsidRDefault="00DE0E5D"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0E0E51" w:rsidRDefault="000E0E51" w:rsidP="004E2B47">
      <w:pPr>
        <w:autoSpaceDE w:val="0"/>
        <w:autoSpaceDN w:val="0"/>
        <w:adjustRightInd w:val="0"/>
        <w:spacing w:line="240" w:lineRule="exact"/>
        <w:jc w:val="both"/>
        <w:rPr>
          <w:sz w:val="20"/>
          <w:szCs w:val="20"/>
        </w:rPr>
      </w:pPr>
    </w:p>
    <w:p w:rsidR="004E2B47" w:rsidRPr="002C154C" w:rsidRDefault="004E2B47" w:rsidP="004E2B47">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4E2B47" w:rsidRPr="00776310" w:rsidRDefault="004E2B47" w:rsidP="004E2B47">
      <w:pPr>
        <w:spacing w:line="20" w:lineRule="atLeast"/>
        <w:jc w:val="both"/>
        <w:rPr>
          <w:sz w:val="20"/>
          <w:szCs w:val="20"/>
        </w:rPr>
      </w:pPr>
      <w:r w:rsidRPr="00776310">
        <w:rPr>
          <w:sz w:val="20"/>
          <w:szCs w:val="20"/>
        </w:rPr>
        <w:t xml:space="preserve">                                                                              Георгиевский сельский</w:t>
      </w:r>
    </w:p>
    <w:p w:rsidR="004E2B47" w:rsidRPr="00776310" w:rsidRDefault="004E2B47" w:rsidP="004E2B4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4E2B47" w:rsidRPr="00776310" w:rsidRDefault="004E2B47" w:rsidP="004E2B4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4E2B47" w:rsidRPr="00776310" w:rsidRDefault="004E2B47" w:rsidP="004E2B4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4E2B47" w:rsidRDefault="004E2B47" w:rsidP="004E2B47">
      <w:pPr>
        <w:spacing w:line="20" w:lineRule="atLeast"/>
        <w:jc w:val="both"/>
        <w:rPr>
          <w:sz w:val="20"/>
          <w:szCs w:val="20"/>
        </w:rPr>
      </w:pPr>
      <w:proofErr w:type="gramStart"/>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9D67EE" w:rsidRPr="003A021D" w:rsidRDefault="004E2B47" w:rsidP="003A021D">
      <w:pPr>
        <w:spacing w:line="20" w:lineRule="atLeast"/>
        <w:jc w:val="both"/>
        <w:rPr>
          <w:sz w:val="20"/>
          <w:szCs w:val="20"/>
        </w:rPr>
      </w:pPr>
      <w:r>
        <w:rPr>
          <w:sz w:val="20"/>
          <w:szCs w:val="20"/>
        </w:rPr>
        <w:t xml:space="preserve">Тираж </w:t>
      </w:r>
      <w:r w:rsidRPr="00776310">
        <w:rPr>
          <w:sz w:val="20"/>
          <w:szCs w:val="20"/>
        </w:rPr>
        <w:t>50 экземпляров.</w:t>
      </w:r>
    </w:p>
    <w:sectPr w:rsidR="009D67EE" w:rsidRPr="003A021D" w:rsidSect="003B3BF5">
      <w:footerReference w:type="default" r:id="rId22"/>
      <w:footerReference w:type="first" r:id="rId2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96" w:rsidRDefault="00EF3996" w:rsidP="00D6769D">
      <w:r>
        <w:separator/>
      </w:r>
    </w:p>
  </w:endnote>
  <w:endnote w:type="continuationSeparator" w:id="0">
    <w:p w:rsidR="00EF3996" w:rsidRDefault="00EF3996"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3E" w:rsidRDefault="000F693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3E" w:rsidRDefault="000F693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3E" w:rsidRDefault="000F693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rsidP="00B16260">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96" w:rsidRDefault="00EF3996" w:rsidP="00D6769D">
      <w:r>
        <w:separator/>
      </w:r>
    </w:p>
  </w:footnote>
  <w:footnote w:type="continuationSeparator" w:id="0">
    <w:p w:rsidR="00EF3996" w:rsidRDefault="00EF3996" w:rsidP="00D67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3E" w:rsidRDefault="00034786" w:rsidP="008E6C59">
    <w:pPr>
      <w:pStyle w:val="a7"/>
      <w:framePr w:wrap="around" w:vAnchor="text" w:hAnchor="margin" w:xAlign="right" w:y="1"/>
      <w:rPr>
        <w:rStyle w:val="aff6"/>
      </w:rPr>
    </w:pPr>
    <w:r>
      <w:rPr>
        <w:rStyle w:val="aff6"/>
      </w:rPr>
      <w:fldChar w:fldCharType="begin"/>
    </w:r>
    <w:r w:rsidR="000F693E">
      <w:rPr>
        <w:rStyle w:val="aff6"/>
      </w:rPr>
      <w:instrText xml:space="preserve">PAGE  </w:instrText>
    </w:r>
    <w:r>
      <w:rPr>
        <w:rStyle w:val="aff6"/>
      </w:rPr>
      <w:fldChar w:fldCharType="end"/>
    </w:r>
  </w:p>
  <w:p w:rsidR="000F693E" w:rsidRDefault="000F693E" w:rsidP="008E6C5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3E" w:rsidRDefault="00034786" w:rsidP="00997B6F">
    <w:pPr>
      <w:pStyle w:val="a7"/>
      <w:jc w:val="center"/>
    </w:pPr>
    <w:fldSimple w:instr=" PAGE   \* MERGEFORMAT ">
      <w:r w:rsidR="00791FFF">
        <w:rPr>
          <w:noProof/>
        </w:rPr>
        <w:t>15</w:t>
      </w:r>
    </w:fldSimple>
  </w:p>
  <w:p w:rsidR="000F693E" w:rsidRPr="002A22CC" w:rsidRDefault="000F693E" w:rsidP="008E6C59">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3E" w:rsidRDefault="000F69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3">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C35C49"/>
    <w:multiLevelType w:val="hybridMultilevel"/>
    <w:tmpl w:val="3A24C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E0D70F8"/>
    <w:multiLevelType w:val="hybridMultilevel"/>
    <w:tmpl w:val="DB7CB9F4"/>
    <w:lvl w:ilvl="0" w:tplc="CBA4EE5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15">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1047F9"/>
    <w:multiLevelType w:val="hybridMultilevel"/>
    <w:tmpl w:val="DE505B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C473C0"/>
    <w:multiLevelType w:val="hybridMultilevel"/>
    <w:tmpl w:val="A59843E4"/>
    <w:lvl w:ilvl="0" w:tplc="A092A0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97D0E27"/>
    <w:multiLevelType w:val="multilevel"/>
    <w:tmpl w:val="5884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24"/>
  </w:num>
  <w:num w:numId="3">
    <w:abstractNumId w:val="5"/>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2"/>
  </w:num>
  <w:num w:numId="11">
    <w:abstractNumId w:val="23"/>
  </w:num>
  <w:num w:numId="12">
    <w:abstractNumId w:val="20"/>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4"/>
  </w:num>
  <w:num w:numId="16">
    <w:abstractNumId w:val="8"/>
  </w:num>
  <w:num w:numId="17">
    <w:abstractNumId w:val="0"/>
  </w:num>
  <w:num w:numId="18">
    <w:abstractNumId w:val="3"/>
  </w:num>
  <w:num w:numId="19">
    <w:abstractNumId w:val="6"/>
  </w:num>
  <w:num w:numId="20">
    <w:abstractNumId w:val="15"/>
  </w:num>
  <w:num w:numId="21">
    <w:abstractNumId w:val="12"/>
  </w:num>
  <w:num w:numId="22">
    <w:abstractNumId w:val="7"/>
  </w:num>
  <w:num w:numId="23">
    <w:abstractNumId w:val="17"/>
  </w:num>
  <w:num w:numId="24">
    <w:abstractNumId w:val="11"/>
  </w:num>
  <w:num w:numId="25">
    <w:abstractNumId w:val="19"/>
  </w:num>
  <w:num w:numId="26">
    <w:abstractNumId w:val="4"/>
  </w:num>
  <w:num w:numId="27">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1"/>
    <w:rsid w:val="00022B0E"/>
    <w:rsid w:val="00023C44"/>
    <w:rsid w:val="0002512A"/>
    <w:rsid w:val="000252B3"/>
    <w:rsid w:val="00025712"/>
    <w:rsid w:val="00027039"/>
    <w:rsid w:val="00027B24"/>
    <w:rsid w:val="00027C70"/>
    <w:rsid w:val="0003021E"/>
    <w:rsid w:val="00031036"/>
    <w:rsid w:val="000341A5"/>
    <w:rsid w:val="00034786"/>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3EA8"/>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0E51"/>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0F693E"/>
    <w:rsid w:val="00100865"/>
    <w:rsid w:val="0010098C"/>
    <w:rsid w:val="00101DC7"/>
    <w:rsid w:val="001037B7"/>
    <w:rsid w:val="00103DC3"/>
    <w:rsid w:val="00104097"/>
    <w:rsid w:val="00104249"/>
    <w:rsid w:val="00105126"/>
    <w:rsid w:val="00107171"/>
    <w:rsid w:val="00110128"/>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4620"/>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900"/>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484C"/>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96A9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40E"/>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0DE5"/>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06F41"/>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BF5"/>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69ED"/>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681"/>
    <w:rsid w:val="003F5DE1"/>
    <w:rsid w:val="003F6E98"/>
    <w:rsid w:val="003F73FC"/>
    <w:rsid w:val="00402241"/>
    <w:rsid w:val="0040444B"/>
    <w:rsid w:val="00405460"/>
    <w:rsid w:val="004054E4"/>
    <w:rsid w:val="00405C4B"/>
    <w:rsid w:val="004067F7"/>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1177"/>
    <w:rsid w:val="0047258B"/>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3802"/>
    <w:rsid w:val="00525FCD"/>
    <w:rsid w:val="00526F82"/>
    <w:rsid w:val="00526FAE"/>
    <w:rsid w:val="005272EE"/>
    <w:rsid w:val="0052766E"/>
    <w:rsid w:val="00527EC4"/>
    <w:rsid w:val="0053016D"/>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314"/>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455"/>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06"/>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726"/>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1FF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0F9C"/>
    <w:rsid w:val="007B1002"/>
    <w:rsid w:val="007B1379"/>
    <w:rsid w:val="007B21DC"/>
    <w:rsid w:val="007B2304"/>
    <w:rsid w:val="007B28D6"/>
    <w:rsid w:val="007B2D99"/>
    <w:rsid w:val="007B426E"/>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AED"/>
    <w:rsid w:val="007D1D81"/>
    <w:rsid w:val="007D2B54"/>
    <w:rsid w:val="007D2BF3"/>
    <w:rsid w:val="007D2E56"/>
    <w:rsid w:val="007D441F"/>
    <w:rsid w:val="007D4A4A"/>
    <w:rsid w:val="007D4D17"/>
    <w:rsid w:val="007D53DD"/>
    <w:rsid w:val="007D5EC5"/>
    <w:rsid w:val="007D7701"/>
    <w:rsid w:val="007D777F"/>
    <w:rsid w:val="007E03D5"/>
    <w:rsid w:val="007E08CF"/>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666"/>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0DE7"/>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0FEE"/>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D81"/>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07B3"/>
    <w:rsid w:val="00952D49"/>
    <w:rsid w:val="0095327F"/>
    <w:rsid w:val="00953817"/>
    <w:rsid w:val="00953D53"/>
    <w:rsid w:val="00954326"/>
    <w:rsid w:val="00955608"/>
    <w:rsid w:val="00956908"/>
    <w:rsid w:val="009569ED"/>
    <w:rsid w:val="0095782E"/>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33"/>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ED0"/>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09E7"/>
    <w:rsid w:val="00B02494"/>
    <w:rsid w:val="00B04869"/>
    <w:rsid w:val="00B048C5"/>
    <w:rsid w:val="00B04D0C"/>
    <w:rsid w:val="00B053A7"/>
    <w:rsid w:val="00B056A2"/>
    <w:rsid w:val="00B05899"/>
    <w:rsid w:val="00B06090"/>
    <w:rsid w:val="00B06507"/>
    <w:rsid w:val="00B065C2"/>
    <w:rsid w:val="00B06DFB"/>
    <w:rsid w:val="00B07064"/>
    <w:rsid w:val="00B110C8"/>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6045"/>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31C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653"/>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788"/>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4805"/>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134C"/>
    <w:rsid w:val="00D82F80"/>
    <w:rsid w:val="00D84003"/>
    <w:rsid w:val="00D84312"/>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0E5D"/>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0C6F"/>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208E"/>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48F7"/>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3996"/>
    <w:rsid w:val="00EF4A70"/>
    <w:rsid w:val="00EF50BC"/>
    <w:rsid w:val="00EF5BD8"/>
    <w:rsid w:val="00EF6070"/>
    <w:rsid w:val="00EF79CB"/>
    <w:rsid w:val="00EF7A8C"/>
    <w:rsid w:val="00F00CE9"/>
    <w:rsid w:val="00F011FB"/>
    <w:rsid w:val="00F01DE6"/>
    <w:rsid w:val="00F0241E"/>
    <w:rsid w:val="00F034F4"/>
    <w:rsid w:val="00F038D0"/>
    <w:rsid w:val="00F03E4C"/>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19D7"/>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36C"/>
    <w:rsid w:val="00F839C6"/>
    <w:rsid w:val="00F84695"/>
    <w:rsid w:val="00F84C65"/>
    <w:rsid w:val="00F84D72"/>
    <w:rsid w:val="00F84F3B"/>
    <w:rsid w:val="00F85261"/>
    <w:rsid w:val="00F85753"/>
    <w:rsid w:val="00F86A62"/>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9AF"/>
    <w:rsid w:val="00FB7B5A"/>
    <w:rsid w:val="00FC086F"/>
    <w:rsid w:val="00FC0A3A"/>
    <w:rsid w:val="00FC1FB0"/>
    <w:rsid w:val="00FC1FF6"/>
    <w:rsid w:val="00FC2208"/>
    <w:rsid w:val="00FC2C9C"/>
    <w:rsid w:val="00FC37FF"/>
    <w:rsid w:val="00FC3C13"/>
    <w:rsid w:val="00FC3D63"/>
    <w:rsid w:val="00FC4AB0"/>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uiPriority w:val="99"/>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uiPriority w:val="99"/>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lang w:val="ru-RU"/>
    </w:rPr>
  </w:style>
  <w:style w:type="paragraph" w:customStyle="1" w:styleId="affd">
    <w:basedOn w:val="a"/>
    <w:next w:val="a5"/>
    <w:rsid w:val="000F693E"/>
    <w:pPr>
      <w:spacing w:before="100" w:beforeAutospacing="1" w:after="100" w:afterAutospacing="1"/>
    </w:pPr>
  </w:style>
  <w:style w:type="character" w:customStyle="1" w:styleId="snippetequal">
    <w:name w:val="snippet_equal"/>
    <w:basedOn w:val="a0"/>
    <w:rsid w:val="00196A99"/>
    <w:rPr>
      <w:rFonts w:cs="Times New Roman"/>
    </w:rPr>
  </w:style>
  <w:style w:type="character" w:customStyle="1" w:styleId="FontStyle24">
    <w:name w:val="Font Style24"/>
    <w:basedOn w:val="a0"/>
    <w:uiPriority w:val="99"/>
    <w:rsid w:val="00833666"/>
    <w:rPr>
      <w:rFonts w:ascii="Times New Roman" w:hAnsi="Times New Roman" w:cs="Times New Roman" w:hint="default"/>
      <w:sz w:val="26"/>
      <w:szCs w:val="26"/>
    </w:rPr>
  </w:style>
  <w:style w:type="paragraph" w:customStyle="1" w:styleId="Style6">
    <w:name w:val="Style6"/>
    <w:basedOn w:val="a"/>
    <w:uiPriority w:val="99"/>
    <w:rsid w:val="00833666"/>
    <w:pPr>
      <w:widowControl w:val="0"/>
      <w:autoSpaceDE w:val="0"/>
      <w:autoSpaceDN w:val="0"/>
      <w:adjustRightInd w:val="0"/>
      <w:spacing w:line="322" w:lineRule="exact"/>
      <w:ind w:firstLine="691"/>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u.ru" TargetMode="External"/><Relationship Id="rId13" Type="http://schemas.openxmlformats.org/officeDocument/2006/relationships/header" Target="header3.xml"/><Relationship Id="rId18" Type="http://schemas.openxmlformats.org/officeDocument/2006/relationships/hyperlink" Target="https://ppt.ru/kodeks/15/st-86" TargetMode="External"/><Relationship Id="rId3" Type="http://schemas.openxmlformats.org/officeDocument/2006/relationships/styles" Target="styles.xml"/><Relationship Id="rId21" Type="http://schemas.openxmlformats.org/officeDocument/2006/relationships/hyperlink" Target="https://ppt.ru/cons/5MFdaBG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udact.ru/law/gk-rf-chast2/razdel-iv/glava-30/ss-6/statia-54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pt.ru/kodeks/17/st-81" TargetMode="External"/><Relationship Id="rId20" Type="http://schemas.openxmlformats.org/officeDocument/2006/relationships/hyperlink" Target="https://ppt.ru/cons/c8MhBX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pt.ru/kodeks/17/st-178"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ppt.ru/kodeks/7/st-44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FCF86-87D4-46C3-B9CB-28A83B7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15</Pages>
  <Words>6356</Words>
  <Characters>36234</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307</cp:revision>
  <cp:lastPrinted>2020-12-29T05:59:00Z</cp:lastPrinted>
  <dcterms:created xsi:type="dcterms:W3CDTF">2015-02-24T04:33:00Z</dcterms:created>
  <dcterms:modified xsi:type="dcterms:W3CDTF">2020-12-29T06:00:00Z</dcterms:modified>
</cp:coreProperties>
</file>