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5233AD" w:rsidRPr="0082084B" w:rsidRDefault="00A71FCF" w:rsidP="0082084B">
      <w:pPr>
        <w:pBdr>
          <w:bottom w:val="double" w:sz="6" w:space="1" w:color="auto"/>
        </w:pBdr>
      </w:pPr>
      <w:r>
        <w:t xml:space="preserve">Распространяется бесплатно    </w:t>
      </w:r>
      <w:r w:rsidR="005065CB">
        <w:t xml:space="preserve">                                          </w:t>
      </w:r>
      <w:r w:rsidR="00270F0F">
        <w:t xml:space="preserve">          </w:t>
      </w:r>
      <w:r w:rsidR="00A42B5A">
        <w:t>27</w:t>
      </w:r>
      <w:r w:rsidR="00C052D9">
        <w:t xml:space="preserve"> </w:t>
      </w:r>
      <w:r w:rsidR="006E306C">
        <w:t>ок</w:t>
      </w:r>
      <w:r w:rsidR="00C052D9">
        <w:t>тября</w:t>
      </w:r>
      <w:r w:rsidR="005065CB">
        <w:t xml:space="preserve"> 20</w:t>
      </w:r>
      <w:r w:rsidR="00F00CE9">
        <w:t>20</w:t>
      </w:r>
      <w:r w:rsidR="00C052D9">
        <w:t xml:space="preserve"> года         </w:t>
      </w:r>
      <w:r w:rsidR="00E6715A">
        <w:t>№</w:t>
      </w:r>
      <w:r w:rsidR="00D47635">
        <w:t xml:space="preserve"> </w:t>
      </w:r>
      <w:r w:rsidR="00CB24C5">
        <w:t>3</w:t>
      </w:r>
      <w:r w:rsidR="00A42B5A">
        <w:t>1</w:t>
      </w:r>
    </w:p>
    <w:p w:rsidR="00884785" w:rsidRDefault="00884785" w:rsidP="00884785">
      <w:pPr>
        <w:pStyle w:val="24"/>
        <w:shd w:val="clear" w:color="auto" w:fill="auto"/>
        <w:spacing w:before="0" w:after="0" w:line="240" w:lineRule="auto"/>
        <w:ind w:firstLine="709"/>
        <w:rPr>
          <w:sz w:val="24"/>
          <w:szCs w:val="24"/>
        </w:rPr>
      </w:pPr>
    </w:p>
    <w:p w:rsidR="00D40D3F" w:rsidRPr="00D40D3F" w:rsidRDefault="00D40D3F" w:rsidP="00D40D3F">
      <w:pPr>
        <w:pStyle w:val="af3"/>
        <w:spacing w:before="0" w:line="240" w:lineRule="auto"/>
        <w:ind w:right="0"/>
        <w:rPr>
          <w:rFonts w:ascii="Times New Roman" w:hAnsi="Times New Roman"/>
          <w:b w:val="0"/>
          <w:sz w:val="24"/>
          <w:szCs w:val="24"/>
        </w:rPr>
      </w:pPr>
      <w:r w:rsidRPr="00D40D3F">
        <w:rPr>
          <w:rFonts w:ascii="Times New Roman" w:hAnsi="Times New Roman"/>
          <w:b w:val="0"/>
          <w:sz w:val="24"/>
          <w:szCs w:val="24"/>
        </w:rPr>
        <w:t>АДМИНИСТРАЦИЯ ГЕОРГИЕВСКОГО СЕЛЬСОВЕТА</w:t>
      </w:r>
    </w:p>
    <w:p w:rsidR="00D40D3F" w:rsidRPr="00D40D3F" w:rsidRDefault="00D40D3F" w:rsidP="00D40D3F">
      <w:pPr>
        <w:pStyle w:val="af3"/>
        <w:spacing w:before="0" w:line="240" w:lineRule="auto"/>
        <w:ind w:right="0"/>
        <w:rPr>
          <w:rFonts w:ascii="Times New Roman" w:hAnsi="Times New Roman"/>
          <w:b w:val="0"/>
          <w:sz w:val="24"/>
          <w:szCs w:val="24"/>
        </w:rPr>
      </w:pPr>
      <w:r w:rsidRPr="00D40D3F">
        <w:rPr>
          <w:rFonts w:ascii="Times New Roman" w:hAnsi="Times New Roman"/>
          <w:b w:val="0"/>
          <w:sz w:val="24"/>
          <w:szCs w:val="24"/>
        </w:rPr>
        <w:t>КАНСКОГО РАЙОНА КРАСНОЯРСКОГО КРАЯ</w:t>
      </w:r>
    </w:p>
    <w:p w:rsidR="00D40D3F" w:rsidRPr="00D40D3F" w:rsidRDefault="00D40D3F" w:rsidP="00D40D3F"/>
    <w:p w:rsidR="00D40D3F" w:rsidRPr="00D40D3F" w:rsidRDefault="00D40D3F" w:rsidP="00D40D3F">
      <w:pPr>
        <w:jc w:val="center"/>
      </w:pPr>
      <w:r w:rsidRPr="00D40D3F">
        <w:t>ПОСТАНОВЛЕНИЕ</w:t>
      </w:r>
    </w:p>
    <w:p w:rsidR="00D40D3F" w:rsidRPr="00D40D3F" w:rsidRDefault="00D40D3F" w:rsidP="00D40D3F">
      <w:r w:rsidRPr="00D40D3F">
        <w:t xml:space="preserve">от 27 октября 2020 г.                      </w:t>
      </w:r>
      <w:r>
        <w:t xml:space="preserve">        </w:t>
      </w:r>
      <w:proofErr w:type="gramStart"/>
      <w:r w:rsidRPr="00D40D3F">
        <w:t>с</w:t>
      </w:r>
      <w:proofErr w:type="gramEnd"/>
      <w:r w:rsidRPr="00D40D3F">
        <w:t xml:space="preserve">. Георгиевка                                        </w:t>
      </w:r>
      <w:r>
        <w:t xml:space="preserve">          </w:t>
      </w:r>
      <w:r w:rsidRPr="00D40D3F">
        <w:t>№ 50-п</w:t>
      </w:r>
    </w:p>
    <w:p w:rsidR="00D40D3F" w:rsidRPr="00D40D3F" w:rsidRDefault="00D40D3F" w:rsidP="00D40D3F">
      <w:pPr>
        <w:pStyle w:val="32"/>
        <w:shd w:val="clear" w:color="auto" w:fill="auto"/>
        <w:spacing w:before="0" w:line="240" w:lineRule="auto"/>
        <w:contextualSpacing/>
        <w:jc w:val="both"/>
        <w:rPr>
          <w:sz w:val="24"/>
          <w:szCs w:val="24"/>
        </w:rPr>
      </w:pPr>
    </w:p>
    <w:p w:rsidR="00D40D3F" w:rsidRPr="00D40D3F" w:rsidRDefault="00D40D3F" w:rsidP="00D40D3F">
      <w:pPr>
        <w:pStyle w:val="41"/>
        <w:shd w:val="clear" w:color="auto" w:fill="auto"/>
        <w:tabs>
          <w:tab w:val="right" w:pos="9923"/>
        </w:tabs>
        <w:spacing w:line="240" w:lineRule="auto"/>
        <w:ind w:left="60" w:right="-5"/>
        <w:contextualSpacing/>
        <w:rPr>
          <w:sz w:val="24"/>
          <w:szCs w:val="24"/>
        </w:rPr>
      </w:pPr>
      <w:proofErr w:type="gramStart"/>
      <w:r w:rsidRPr="00D40D3F">
        <w:rPr>
          <w:sz w:val="24"/>
          <w:szCs w:val="24"/>
        </w:rPr>
        <w:t>О внесении изменений и дополнений в постановление администрации Георгиевского сельсовета от 24.07.2020 № 27-п «Об утверждении Порядка применения взысканий, предусмотренных статьями 14.1,15 и 27 Федерального закона №25-ФЗ "О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roofErr w:type="gramEnd"/>
    </w:p>
    <w:p w:rsidR="00D40D3F" w:rsidRPr="00D40D3F" w:rsidRDefault="00D40D3F" w:rsidP="00D40D3F">
      <w:pPr>
        <w:pStyle w:val="41"/>
        <w:shd w:val="clear" w:color="auto" w:fill="auto"/>
        <w:spacing w:line="240" w:lineRule="auto"/>
        <w:ind w:left="60" w:right="20" w:firstLine="700"/>
        <w:contextualSpacing/>
        <w:jc w:val="both"/>
        <w:rPr>
          <w:sz w:val="24"/>
          <w:szCs w:val="24"/>
        </w:rPr>
      </w:pPr>
    </w:p>
    <w:p w:rsidR="00D40D3F" w:rsidRPr="00D40D3F" w:rsidRDefault="00D40D3F" w:rsidP="00D40D3F">
      <w:pPr>
        <w:pStyle w:val="41"/>
        <w:shd w:val="clear" w:color="auto" w:fill="auto"/>
        <w:spacing w:line="240" w:lineRule="auto"/>
        <w:ind w:left="60" w:right="20" w:firstLine="700"/>
        <w:contextualSpacing/>
        <w:jc w:val="both"/>
        <w:rPr>
          <w:sz w:val="24"/>
          <w:szCs w:val="24"/>
        </w:rPr>
      </w:pPr>
      <w:r w:rsidRPr="00D40D3F">
        <w:rPr>
          <w:sz w:val="24"/>
          <w:szCs w:val="24"/>
        </w:rPr>
        <w:t xml:space="preserve"> В целях исключения коррупционных рисков при замещении должностей муниципальной службы в соответствии со ст. 27.1 Федерального закона от 02.03.2007 № 25-ФЗ «О муниципальной службе в Российской Федерации», руководствуясь Уставом Георгиевского сельсовета,</w:t>
      </w:r>
    </w:p>
    <w:p w:rsidR="00D40D3F" w:rsidRPr="00D40D3F" w:rsidRDefault="00D40D3F" w:rsidP="00D40D3F">
      <w:pPr>
        <w:pStyle w:val="41"/>
        <w:shd w:val="clear" w:color="auto" w:fill="auto"/>
        <w:spacing w:line="240" w:lineRule="auto"/>
        <w:ind w:left="60" w:right="20" w:firstLine="700"/>
        <w:contextualSpacing/>
        <w:jc w:val="both"/>
        <w:rPr>
          <w:sz w:val="24"/>
          <w:szCs w:val="24"/>
        </w:rPr>
      </w:pPr>
      <w:r w:rsidRPr="00D40D3F">
        <w:rPr>
          <w:sz w:val="24"/>
          <w:szCs w:val="24"/>
        </w:rPr>
        <w:t xml:space="preserve"> ПОСТАНОВЛЯЮ:</w:t>
      </w:r>
    </w:p>
    <w:p w:rsidR="00D40D3F" w:rsidRPr="00D40D3F" w:rsidRDefault="00D40D3F" w:rsidP="00D40D3F">
      <w:pPr>
        <w:pStyle w:val="41"/>
        <w:shd w:val="clear" w:color="auto" w:fill="auto"/>
        <w:tabs>
          <w:tab w:val="right" w:pos="9923"/>
        </w:tabs>
        <w:spacing w:line="240" w:lineRule="auto"/>
        <w:ind w:left="60" w:right="-5"/>
        <w:contextualSpacing/>
        <w:rPr>
          <w:sz w:val="24"/>
          <w:szCs w:val="24"/>
        </w:rPr>
      </w:pPr>
      <w:r w:rsidRPr="00D40D3F">
        <w:rPr>
          <w:sz w:val="24"/>
          <w:szCs w:val="24"/>
        </w:rPr>
        <w:t xml:space="preserve">1. </w:t>
      </w:r>
      <w:proofErr w:type="gramStart"/>
      <w:r w:rsidRPr="00D40D3F">
        <w:rPr>
          <w:sz w:val="24"/>
          <w:szCs w:val="24"/>
        </w:rPr>
        <w:t>В постановление администрации Георгиевского сельсовета от 24.07.2020 № 27-п «Об утверждении Порядка применения взысканий, предусмотренных статьями 14.1,15 и 27 Федерального закона №25-ФЗ "О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внести следующие изменения:</w:t>
      </w:r>
      <w:proofErr w:type="gramEnd"/>
    </w:p>
    <w:p w:rsidR="00D40D3F" w:rsidRPr="00D40D3F" w:rsidRDefault="00D40D3F" w:rsidP="00D40D3F">
      <w:pPr>
        <w:pStyle w:val="41"/>
        <w:shd w:val="clear" w:color="auto" w:fill="auto"/>
        <w:tabs>
          <w:tab w:val="right" w:pos="9923"/>
        </w:tabs>
        <w:spacing w:line="240" w:lineRule="auto"/>
        <w:ind w:left="60" w:right="-5"/>
        <w:contextualSpacing/>
        <w:rPr>
          <w:sz w:val="24"/>
          <w:szCs w:val="24"/>
        </w:rPr>
      </w:pPr>
      <w:r w:rsidRPr="00D40D3F">
        <w:rPr>
          <w:sz w:val="24"/>
          <w:szCs w:val="24"/>
        </w:rPr>
        <w:t>1.1. В абзаце первом пункта 2.1.2. Приложения слова «с пунктом 2.3.» заменить словами «с пунктом 2.5.».</w:t>
      </w:r>
    </w:p>
    <w:p w:rsidR="00D40D3F" w:rsidRPr="00D40D3F" w:rsidRDefault="00D40D3F" w:rsidP="00D40D3F">
      <w:pPr>
        <w:pStyle w:val="41"/>
        <w:shd w:val="clear" w:color="auto" w:fill="auto"/>
        <w:tabs>
          <w:tab w:val="right" w:pos="9923"/>
        </w:tabs>
        <w:spacing w:line="240" w:lineRule="auto"/>
        <w:ind w:left="60" w:right="-5"/>
        <w:contextualSpacing/>
        <w:rPr>
          <w:sz w:val="24"/>
          <w:szCs w:val="24"/>
        </w:rPr>
      </w:pPr>
      <w:r w:rsidRPr="00D40D3F">
        <w:rPr>
          <w:sz w:val="24"/>
          <w:szCs w:val="24"/>
        </w:rPr>
        <w:t xml:space="preserve">       В абзаце втором пункта 2.1.2. Приложения слова «соответствующего муниципального органа» заменить словами «Администрации Георгиевского сельсовета».</w:t>
      </w:r>
    </w:p>
    <w:p w:rsidR="00D40D3F" w:rsidRPr="00D40D3F" w:rsidRDefault="00D40D3F" w:rsidP="00D40D3F">
      <w:pPr>
        <w:pStyle w:val="41"/>
        <w:shd w:val="clear" w:color="auto" w:fill="auto"/>
        <w:tabs>
          <w:tab w:val="right" w:pos="9923"/>
        </w:tabs>
        <w:spacing w:line="240" w:lineRule="auto"/>
        <w:ind w:left="60" w:right="-5"/>
        <w:contextualSpacing/>
        <w:rPr>
          <w:sz w:val="24"/>
          <w:szCs w:val="24"/>
        </w:rPr>
      </w:pPr>
      <w:r w:rsidRPr="00D40D3F">
        <w:rPr>
          <w:sz w:val="24"/>
          <w:szCs w:val="24"/>
        </w:rPr>
        <w:t>1.2. В Приложении слова «Канского района» заменить словами «Георгиевского сельсовета».</w:t>
      </w:r>
    </w:p>
    <w:p w:rsidR="00D40D3F" w:rsidRPr="00D40D3F" w:rsidRDefault="00D40D3F" w:rsidP="00D40D3F">
      <w:pPr>
        <w:pStyle w:val="0"/>
        <w:rPr>
          <w:rFonts w:ascii="Times New Roman" w:hAnsi="Times New Roman"/>
          <w:bCs/>
          <w:sz w:val="24"/>
          <w:szCs w:val="24"/>
        </w:rPr>
      </w:pPr>
      <w:r w:rsidRPr="00D40D3F">
        <w:rPr>
          <w:rFonts w:ascii="Times New Roman" w:hAnsi="Times New Roman"/>
          <w:bCs/>
          <w:sz w:val="24"/>
          <w:szCs w:val="24"/>
        </w:rPr>
        <w:t xml:space="preserve">2. </w:t>
      </w:r>
      <w:proofErr w:type="gramStart"/>
      <w:r w:rsidRPr="00D40D3F">
        <w:rPr>
          <w:rFonts w:ascii="Times New Roman" w:hAnsi="Times New Roman"/>
          <w:sz w:val="24"/>
          <w:szCs w:val="24"/>
        </w:rPr>
        <w:t>Контроль за</w:t>
      </w:r>
      <w:proofErr w:type="gramEnd"/>
      <w:r w:rsidRPr="00D40D3F">
        <w:rPr>
          <w:rFonts w:ascii="Times New Roman" w:hAnsi="Times New Roman"/>
          <w:sz w:val="24"/>
          <w:szCs w:val="24"/>
        </w:rPr>
        <w:t xml:space="preserve"> исполнением настоящего постановления оставляю за собой.</w:t>
      </w:r>
    </w:p>
    <w:p w:rsidR="00D40D3F" w:rsidRPr="00D40D3F" w:rsidRDefault="00D40D3F" w:rsidP="00D40D3F">
      <w:pPr>
        <w:pStyle w:val="0"/>
        <w:rPr>
          <w:rFonts w:ascii="Times New Roman" w:hAnsi="Times New Roman"/>
          <w:sz w:val="24"/>
          <w:szCs w:val="24"/>
        </w:rPr>
      </w:pPr>
      <w:r w:rsidRPr="00D40D3F">
        <w:rPr>
          <w:rFonts w:ascii="Times New Roman" w:hAnsi="Times New Roman"/>
          <w:color w:val="000000"/>
          <w:spacing w:val="4"/>
          <w:sz w:val="24"/>
          <w:szCs w:val="24"/>
        </w:rPr>
        <w:t xml:space="preserve">3.Постановление вступает в силу в день, следующий за днем после его официального опубликования в газете «Ведомости Георгиевского сельсовета» и подлежит размещению </w:t>
      </w:r>
      <w:r w:rsidRPr="00D40D3F">
        <w:rPr>
          <w:rFonts w:ascii="Times New Roman" w:hAnsi="Times New Roman"/>
          <w:bCs/>
          <w:sz w:val="24"/>
          <w:szCs w:val="24"/>
        </w:rPr>
        <w:t xml:space="preserve">на официальном сайте </w:t>
      </w:r>
      <w:r w:rsidRPr="00D40D3F">
        <w:rPr>
          <w:rFonts w:ascii="Times New Roman" w:hAnsi="Times New Roman"/>
          <w:color w:val="000000"/>
          <w:sz w:val="24"/>
          <w:szCs w:val="24"/>
        </w:rPr>
        <w:t xml:space="preserve">администрации Георгиевского сельсовета в информационно-телекоммуникационной </w:t>
      </w:r>
      <w:r w:rsidRPr="00D40D3F">
        <w:rPr>
          <w:rFonts w:ascii="Times New Roman" w:hAnsi="Times New Roman"/>
          <w:sz w:val="24"/>
          <w:szCs w:val="24"/>
        </w:rPr>
        <w:t xml:space="preserve">сети «Интернет» </w:t>
      </w:r>
      <w:proofErr w:type="spellStart"/>
      <w:r w:rsidRPr="00D40D3F">
        <w:rPr>
          <w:rFonts w:ascii="Times New Roman" w:hAnsi="Times New Roman"/>
          <w:sz w:val="24"/>
          <w:szCs w:val="24"/>
        </w:rPr>
        <w:t>георгиевка</w:t>
      </w:r>
      <w:proofErr w:type="gramStart"/>
      <w:r w:rsidRPr="00D40D3F">
        <w:rPr>
          <w:rFonts w:ascii="Times New Roman" w:hAnsi="Times New Roman"/>
          <w:sz w:val="24"/>
          <w:szCs w:val="24"/>
        </w:rPr>
        <w:t>.р</w:t>
      </w:r>
      <w:proofErr w:type="gramEnd"/>
      <w:r w:rsidRPr="00D40D3F">
        <w:rPr>
          <w:rFonts w:ascii="Times New Roman" w:hAnsi="Times New Roman"/>
          <w:sz w:val="24"/>
          <w:szCs w:val="24"/>
        </w:rPr>
        <w:t>ус</w:t>
      </w:r>
      <w:proofErr w:type="spellEnd"/>
      <w:r w:rsidRPr="00D40D3F">
        <w:rPr>
          <w:rFonts w:ascii="Times New Roman" w:hAnsi="Times New Roman"/>
          <w:sz w:val="24"/>
          <w:szCs w:val="24"/>
        </w:rPr>
        <w:t>.</w:t>
      </w:r>
    </w:p>
    <w:p w:rsidR="00D40D3F" w:rsidRPr="00D40D3F" w:rsidRDefault="00D40D3F" w:rsidP="00D40D3F">
      <w:pPr>
        <w:pStyle w:val="0"/>
        <w:rPr>
          <w:rFonts w:ascii="Times New Roman" w:hAnsi="Times New Roman"/>
          <w:sz w:val="24"/>
          <w:szCs w:val="24"/>
        </w:rPr>
      </w:pPr>
    </w:p>
    <w:p w:rsidR="00D40D3F" w:rsidRPr="00D40D3F" w:rsidRDefault="00D40D3F" w:rsidP="00D40D3F">
      <w:pPr>
        <w:pStyle w:val="0"/>
        <w:rPr>
          <w:rFonts w:ascii="Times New Roman" w:hAnsi="Times New Roman"/>
          <w:sz w:val="24"/>
          <w:szCs w:val="24"/>
        </w:rPr>
      </w:pPr>
    </w:p>
    <w:p w:rsidR="00344144" w:rsidRDefault="00D40D3F" w:rsidP="00D40D3F">
      <w:pPr>
        <w:pStyle w:val="0"/>
        <w:rPr>
          <w:rFonts w:ascii="Times New Roman" w:hAnsi="Times New Roman"/>
          <w:sz w:val="24"/>
          <w:szCs w:val="24"/>
        </w:rPr>
      </w:pPr>
      <w:r w:rsidRPr="00D40D3F">
        <w:rPr>
          <w:rFonts w:ascii="Times New Roman" w:hAnsi="Times New Roman"/>
          <w:sz w:val="24"/>
          <w:szCs w:val="24"/>
        </w:rPr>
        <w:t xml:space="preserve">Глава Георгиевского сельсовета                                        </w:t>
      </w:r>
      <w:r>
        <w:rPr>
          <w:rFonts w:ascii="Times New Roman" w:hAnsi="Times New Roman"/>
          <w:sz w:val="24"/>
          <w:szCs w:val="24"/>
        </w:rPr>
        <w:t xml:space="preserve">         </w:t>
      </w:r>
      <w:r w:rsidRPr="00D40D3F">
        <w:rPr>
          <w:rFonts w:ascii="Times New Roman" w:hAnsi="Times New Roman"/>
          <w:sz w:val="24"/>
          <w:szCs w:val="24"/>
        </w:rPr>
        <w:t>С.В. Панарин</w:t>
      </w:r>
    </w:p>
    <w:p w:rsidR="00344144" w:rsidRDefault="00344144" w:rsidP="00344144">
      <w:pPr>
        <w:pStyle w:val="0"/>
        <w:jc w:val="center"/>
        <w:rPr>
          <w:rFonts w:ascii="Times New Roman" w:hAnsi="Times New Roman"/>
          <w:sz w:val="24"/>
          <w:szCs w:val="24"/>
        </w:rPr>
      </w:pPr>
    </w:p>
    <w:p w:rsidR="00FA21D7" w:rsidRDefault="00FA21D7" w:rsidP="00344144">
      <w:pPr>
        <w:pStyle w:val="0"/>
        <w:jc w:val="center"/>
        <w:rPr>
          <w:rFonts w:ascii="Times New Roman" w:hAnsi="Times New Roman"/>
          <w:sz w:val="24"/>
          <w:szCs w:val="24"/>
        </w:rPr>
      </w:pPr>
    </w:p>
    <w:p w:rsidR="00344144" w:rsidRPr="00FA21D7" w:rsidRDefault="00344144" w:rsidP="00344144">
      <w:pPr>
        <w:pStyle w:val="0"/>
        <w:jc w:val="center"/>
        <w:rPr>
          <w:rFonts w:ascii="Times New Roman" w:hAnsi="Times New Roman"/>
          <w:sz w:val="24"/>
          <w:szCs w:val="24"/>
        </w:rPr>
      </w:pPr>
      <w:r w:rsidRPr="00FA21D7">
        <w:rPr>
          <w:rFonts w:ascii="Times New Roman" w:hAnsi="Times New Roman"/>
          <w:sz w:val="24"/>
          <w:szCs w:val="24"/>
        </w:rPr>
        <w:t>ИНФОРМАЦИЯ ДЛЯ НАСЕЛЕНИЯ</w:t>
      </w:r>
    </w:p>
    <w:p w:rsidR="00FA21D7" w:rsidRPr="00FA21D7" w:rsidRDefault="00FA21D7" w:rsidP="00344144">
      <w:pPr>
        <w:pStyle w:val="0"/>
        <w:jc w:val="center"/>
        <w:rPr>
          <w:rFonts w:ascii="Times New Roman" w:hAnsi="Times New Roman"/>
          <w:sz w:val="24"/>
          <w:szCs w:val="24"/>
        </w:rPr>
      </w:pPr>
    </w:p>
    <w:p w:rsidR="00FA21D7" w:rsidRPr="00FA21D7" w:rsidRDefault="00FA21D7" w:rsidP="00FA21D7">
      <w:pPr>
        <w:pStyle w:val="article-renderblockarticle-renderblockunstyled"/>
        <w:shd w:val="clear" w:color="auto" w:fill="FFFFFF"/>
        <w:spacing w:before="0" w:beforeAutospacing="0" w:after="0" w:afterAutospacing="0"/>
        <w:jc w:val="both"/>
        <w:rPr>
          <w:color w:val="000000"/>
        </w:rPr>
      </w:pPr>
      <w:r w:rsidRPr="00FA21D7">
        <w:rPr>
          <w:color w:val="000000"/>
        </w:rPr>
        <w:t>Законом гарантировано сохранение места работы и среднего заработка при прохождении диспансеризации.</w:t>
      </w:r>
    </w:p>
    <w:p w:rsidR="00FA21D7" w:rsidRPr="00FA21D7" w:rsidRDefault="00FA21D7" w:rsidP="00FA21D7">
      <w:pPr>
        <w:pStyle w:val="article-renderblockarticle-renderblockunstyled"/>
        <w:shd w:val="clear" w:color="auto" w:fill="FFFFFF"/>
        <w:spacing w:before="0" w:beforeAutospacing="0" w:after="0" w:afterAutospacing="0"/>
        <w:jc w:val="both"/>
        <w:rPr>
          <w:color w:val="000000"/>
        </w:rPr>
      </w:pPr>
    </w:p>
    <w:p w:rsidR="00FA21D7" w:rsidRPr="00FA21D7" w:rsidRDefault="00FA21D7" w:rsidP="00FA21D7">
      <w:pPr>
        <w:pStyle w:val="article-renderblockarticle-renderblockunstyled"/>
        <w:shd w:val="clear" w:color="auto" w:fill="FFFFFF"/>
        <w:spacing w:before="0" w:beforeAutospacing="0" w:after="0" w:afterAutospacing="0"/>
        <w:ind w:firstLine="708"/>
        <w:jc w:val="both"/>
        <w:rPr>
          <w:color w:val="000000"/>
        </w:rPr>
      </w:pPr>
      <w:r w:rsidRPr="00FA21D7">
        <w:rPr>
          <w:color w:val="000000"/>
        </w:rPr>
        <w:t xml:space="preserve">Президент России Владимир Путин подписал Федеральный закон от 31 июля </w:t>
      </w:r>
      <w:smartTag w:uri="urn:schemas-microsoft-com:office:smarttags" w:element="metricconverter">
        <w:smartTagPr>
          <w:attr w:name="ProductID" w:val="2020 г"/>
        </w:smartTagPr>
        <w:r w:rsidRPr="00FA21D7">
          <w:rPr>
            <w:color w:val="000000"/>
          </w:rPr>
          <w:t>2020 г</w:t>
        </w:r>
      </w:smartTag>
      <w:r w:rsidRPr="00FA21D7">
        <w:rPr>
          <w:color w:val="000000"/>
        </w:rPr>
        <w:t>. N 261-ФЗ "О внесении изменений в статью 185.1 Трудового кодекса Российской Федерации".</w:t>
      </w:r>
    </w:p>
    <w:p w:rsidR="00FA21D7" w:rsidRPr="00FA21D7" w:rsidRDefault="00FA21D7" w:rsidP="00FA21D7">
      <w:pPr>
        <w:pStyle w:val="article-renderblockarticle-renderblockunstyled"/>
        <w:shd w:val="clear" w:color="auto" w:fill="FFFFFF"/>
        <w:spacing w:before="0" w:beforeAutospacing="0" w:after="0" w:afterAutospacing="0"/>
        <w:ind w:firstLine="708"/>
        <w:jc w:val="both"/>
        <w:rPr>
          <w:color w:val="000000"/>
        </w:rPr>
      </w:pPr>
      <w:r w:rsidRPr="00FA21D7">
        <w:rPr>
          <w:color w:val="000000"/>
        </w:rPr>
        <w:lastRenderedPageBreak/>
        <w:t xml:space="preserve">В этой связи, уже </w:t>
      </w:r>
      <w:proofErr w:type="gramStart"/>
      <w:r w:rsidRPr="00FA21D7">
        <w:rPr>
          <w:color w:val="000000"/>
        </w:rPr>
        <w:t>начиная с 11 августа 2020 года вступят</w:t>
      </w:r>
      <w:proofErr w:type="gramEnd"/>
      <w:r w:rsidRPr="00FA21D7">
        <w:rPr>
          <w:color w:val="000000"/>
        </w:rPr>
        <w:t xml:space="preserve"> в силу дополнения, внесенные в трудовое законодательство, предусмотренные для работников в возрасте 40 лет и старше.</w:t>
      </w:r>
    </w:p>
    <w:p w:rsidR="00FA21D7" w:rsidRPr="00FA21D7" w:rsidRDefault="00FA21D7" w:rsidP="00FA21D7">
      <w:pPr>
        <w:pStyle w:val="article-renderblockarticle-renderblockunstyled"/>
        <w:shd w:val="clear" w:color="auto" w:fill="FFFFFF"/>
        <w:spacing w:before="0" w:beforeAutospacing="0" w:after="0" w:afterAutospacing="0"/>
        <w:ind w:firstLine="708"/>
        <w:jc w:val="both"/>
        <w:rPr>
          <w:color w:val="000000"/>
        </w:rPr>
      </w:pPr>
      <w:r w:rsidRPr="00FA21D7">
        <w:rPr>
          <w:color w:val="000000"/>
        </w:rPr>
        <w:t>Таким образом, вышеуказанные лица, освобождаются от работы </w:t>
      </w:r>
      <w:r w:rsidRPr="00FA21D7">
        <w:rPr>
          <w:b/>
          <w:bCs/>
          <w:color w:val="000000"/>
        </w:rPr>
        <w:t>один раз в год</w:t>
      </w:r>
      <w:r w:rsidRPr="00FA21D7">
        <w:rPr>
          <w:color w:val="000000"/>
        </w:rPr>
        <w:t> на </w:t>
      </w:r>
      <w:r w:rsidRPr="00FA21D7">
        <w:rPr>
          <w:b/>
          <w:bCs/>
          <w:color w:val="000000"/>
        </w:rPr>
        <w:t>один рабочий день </w:t>
      </w:r>
      <w:r w:rsidRPr="00FA21D7">
        <w:rPr>
          <w:color w:val="000000"/>
        </w:rPr>
        <w:t>для прохождения диспансеризации.</w:t>
      </w:r>
    </w:p>
    <w:p w:rsidR="00FA21D7" w:rsidRPr="00FA21D7" w:rsidRDefault="00FA21D7" w:rsidP="00FA21D7">
      <w:pPr>
        <w:pStyle w:val="article-renderblockarticle-renderblockunstyled"/>
        <w:shd w:val="clear" w:color="auto" w:fill="FFFFFF"/>
        <w:spacing w:before="0" w:beforeAutospacing="0" w:after="0" w:afterAutospacing="0"/>
        <w:jc w:val="both"/>
        <w:rPr>
          <w:color w:val="000000"/>
        </w:rPr>
      </w:pPr>
      <w:r w:rsidRPr="00FA21D7">
        <w:rPr>
          <w:color w:val="000000"/>
        </w:rPr>
        <w:t>При этом</w:t>
      </w:r>
      <w:proofErr w:type="gramStart"/>
      <w:r w:rsidRPr="00FA21D7">
        <w:rPr>
          <w:color w:val="000000"/>
        </w:rPr>
        <w:t>,</w:t>
      </w:r>
      <w:proofErr w:type="gramEnd"/>
      <w:r w:rsidRPr="00FA21D7">
        <w:rPr>
          <w:color w:val="000000"/>
        </w:rPr>
        <w:t xml:space="preserve"> за ними сохраняется место работы (должность) и средний заработок.</w:t>
      </w:r>
    </w:p>
    <w:p w:rsidR="00FA21D7" w:rsidRPr="00FA21D7" w:rsidRDefault="00FA21D7" w:rsidP="00FA21D7">
      <w:pPr>
        <w:pStyle w:val="article-renderblockarticle-renderblockunstyled"/>
        <w:shd w:val="clear" w:color="auto" w:fill="FFFFFF"/>
        <w:spacing w:before="0" w:beforeAutospacing="0" w:after="0" w:afterAutospacing="0"/>
        <w:ind w:firstLine="708"/>
        <w:jc w:val="both"/>
        <w:rPr>
          <w:color w:val="000000"/>
        </w:rPr>
      </w:pPr>
      <w:r w:rsidRPr="00FA21D7">
        <w:rPr>
          <w:color w:val="000000"/>
        </w:rPr>
        <w:t xml:space="preserve">Стоит отметить, что действующие гарантии для работников </w:t>
      </w:r>
      <w:proofErr w:type="spellStart"/>
      <w:r w:rsidRPr="00FA21D7">
        <w:rPr>
          <w:color w:val="000000"/>
        </w:rPr>
        <w:t>предпенсионного</w:t>
      </w:r>
      <w:proofErr w:type="spellEnd"/>
      <w:r w:rsidRPr="00FA21D7">
        <w:rPr>
          <w:color w:val="000000"/>
        </w:rPr>
        <w:t xml:space="preserve"> возраста и работников, которым назначена пенсия, при прохождении диспансеризации сохраняются (то есть освобождаются от работы </w:t>
      </w:r>
      <w:r w:rsidRPr="00FA21D7">
        <w:rPr>
          <w:b/>
          <w:bCs/>
          <w:color w:val="000000"/>
        </w:rPr>
        <w:t>на два рабочих дня один раз в год</w:t>
      </w:r>
      <w:r w:rsidRPr="00FA21D7">
        <w:rPr>
          <w:color w:val="000000"/>
        </w:rPr>
        <w:t> с сохранением за ними места работы (должности) и среднего заработка).</w:t>
      </w:r>
    </w:p>
    <w:p w:rsidR="00FA21D7" w:rsidRPr="00FA21D7" w:rsidRDefault="00FA21D7" w:rsidP="00FA21D7">
      <w:pPr>
        <w:pStyle w:val="article-renderblockarticle-renderblockunstyled"/>
        <w:shd w:val="clear" w:color="auto" w:fill="FFFFFF"/>
        <w:spacing w:before="0" w:beforeAutospacing="0" w:after="0" w:afterAutospacing="0"/>
        <w:ind w:firstLine="708"/>
        <w:jc w:val="both"/>
        <w:rPr>
          <w:color w:val="000000"/>
        </w:rPr>
      </w:pPr>
      <w:r w:rsidRPr="00FA21D7">
        <w:rPr>
          <w:color w:val="000000"/>
        </w:rPr>
        <w:t>В свою очередь, согласно закону, работники, не относящиеся к указанным категориям, имеют право на освобождение от работы для прохождения диспансеризации</w:t>
      </w:r>
      <w:r w:rsidRPr="00FA21D7">
        <w:rPr>
          <w:b/>
          <w:bCs/>
          <w:color w:val="000000"/>
        </w:rPr>
        <w:t> на один рабочий день, но один раз в три года.</w:t>
      </w:r>
    </w:p>
    <w:p w:rsidR="00FA21D7" w:rsidRPr="00FA21D7" w:rsidRDefault="00FA21D7" w:rsidP="00FA21D7">
      <w:r w:rsidRPr="00FA21D7">
        <w:tab/>
      </w:r>
      <w:r w:rsidRPr="00FA21D7">
        <w:tab/>
      </w:r>
      <w:r w:rsidRPr="00FA21D7">
        <w:tab/>
      </w:r>
    </w:p>
    <w:p w:rsidR="00FA21D7" w:rsidRPr="00FA21D7" w:rsidRDefault="00FA21D7" w:rsidP="00FA21D7">
      <w:pPr>
        <w:ind w:left="7080"/>
      </w:pPr>
      <w:r w:rsidRPr="00FA21D7">
        <w:t xml:space="preserve">      О.Н. </w:t>
      </w:r>
      <w:proofErr w:type="spellStart"/>
      <w:r w:rsidRPr="00FA21D7">
        <w:t>Еланкова</w:t>
      </w:r>
      <w:proofErr w:type="spellEnd"/>
    </w:p>
    <w:p w:rsidR="00FA21D7" w:rsidRPr="00FA21D7" w:rsidRDefault="00FA21D7" w:rsidP="00344144">
      <w:pPr>
        <w:pStyle w:val="0"/>
        <w:jc w:val="center"/>
        <w:rPr>
          <w:rFonts w:ascii="Times New Roman" w:hAnsi="Times New Roman"/>
          <w:sz w:val="24"/>
          <w:szCs w:val="24"/>
        </w:rPr>
      </w:pPr>
    </w:p>
    <w:p w:rsidR="002B7B6D" w:rsidRDefault="002B7B6D" w:rsidP="0032556E">
      <w:pPr>
        <w:jc w:val="center"/>
        <w:rPr>
          <w:b/>
        </w:rPr>
      </w:pPr>
    </w:p>
    <w:p w:rsidR="0032556E" w:rsidRPr="00FA21D7" w:rsidRDefault="0032556E" w:rsidP="0032556E">
      <w:pPr>
        <w:jc w:val="center"/>
        <w:rPr>
          <w:b/>
        </w:rPr>
      </w:pPr>
      <w:r w:rsidRPr="00FA21D7">
        <w:rPr>
          <w:b/>
        </w:rPr>
        <w:t>Пенсионный фонд России</w:t>
      </w:r>
    </w:p>
    <w:p w:rsidR="0032556E" w:rsidRPr="00FA21D7" w:rsidRDefault="0032556E" w:rsidP="0032556E">
      <w:pPr>
        <w:jc w:val="center"/>
        <w:rPr>
          <w:b/>
        </w:rPr>
      </w:pPr>
      <w:r w:rsidRPr="00FA21D7">
        <w:rPr>
          <w:b/>
        </w:rPr>
        <w:t>начал устанавливать ежемесячные денежные выплаты инвалидам</w:t>
      </w:r>
    </w:p>
    <w:p w:rsidR="0032556E" w:rsidRPr="00FA21D7" w:rsidRDefault="0032556E" w:rsidP="0032556E">
      <w:pPr>
        <w:jc w:val="center"/>
        <w:rPr>
          <w:b/>
        </w:rPr>
      </w:pPr>
      <w:r w:rsidRPr="00FA21D7">
        <w:rPr>
          <w:b/>
        </w:rPr>
        <w:t xml:space="preserve">и детям-инвалидам </w:t>
      </w:r>
      <w:proofErr w:type="spellStart"/>
      <w:r w:rsidRPr="00FA21D7">
        <w:rPr>
          <w:b/>
        </w:rPr>
        <w:t>беззаявительно</w:t>
      </w:r>
      <w:proofErr w:type="spellEnd"/>
    </w:p>
    <w:p w:rsidR="0032556E" w:rsidRPr="00FA21D7" w:rsidRDefault="0032556E" w:rsidP="0032556E">
      <w:pPr>
        <w:jc w:val="both"/>
      </w:pPr>
    </w:p>
    <w:p w:rsidR="0032556E" w:rsidRPr="00FA21D7" w:rsidRDefault="0032556E" w:rsidP="0032556E">
      <w:pPr>
        <w:ind w:firstLine="709"/>
        <w:jc w:val="both"/>
      </w:pPr>
      <w:r w:rsidRPr="00FA21D7">
        <w:t>Ежемесячная денежная выплата (ЕДВ), согласно приказу Министерства труда и социальной защиты Российской Федерации от 11 июня 2020 года № 327н, с 28 июля текущего года назначается инвалидам и детям-инвалидам автоматически, то есть без подачи заявления.</w:t>
      </w:r>
    </w:p>
    <w:p w:rsidR="0032556E" w:rsidRPr="00FA21D7" w:rsidRDefault="0032556E" w:rsidP="0032556E">
      <w:pPr>
        <w:ind w:firstLine="709"/>
        <w:jc w:val="both"/>
      </w:pPr>
      <w:r w:rsidRPr="00FA21D7">
        <w:t xml:space="preserve"> Теперь выплата оформляется Пенсионным фондом по данным Федерального реестра инвалидов (ФРИ). ЕДВ устанавливается со дня признания человека инвалидом или ребенком-инвалидом и назначается в течение 10 дней с момента поступления в реестр сведений об инвалидности. Уведомление о назначении ЕДВ поступит в личный кабинет гражданина на портале </w:t>
      </w:r>
      <w:proofErr w:type="spellStart"/>
      <w:r w:rsidRPr="00FA21D7">
        <w:t>Госуслуг</w:t>
      </w:r>
      <w:proofErr w:type="spellEnd"/>
      <w:r w:rsidRPr="00FA21D7">
        <w:t xml:space="preserve">, на адрес электронной почты (при ее наличии), либо в </w:t>
      </w:r>
      <w:proofErr w:type="spellStart"/>
      <w:r w:rsidRPr="00FA21D7">
        <w:t>смс-сообщении</w:t>
      </w:r>
      <w:proofErr w:type="spellEnd"/>
      <w:r w:rsidRPr="00FA21D7">
        <w:t>.</w:t>
      </w:r>
    </w:p>
    <w:p w:rsidR="0032556E" w:rsidRPr="00FA21D7" w:rsidRDefault="0032556E" w:rsidP="0032556E">
      <w:pPr>
        <w:ind w:firstLine="709"/>
        <w:jc w:val="both"/>
      </w:pPr>
      <w:r w:rsidRPr="00FA21D7">
        <w:t>Отмена заявлений для оформления ЕДВ стала следующим шагом по упрощению процесса оформления выплат и пенсий людям с инвалидностью. Специально созданный Федеральный реестр инвалидов является единым оператором информации, поставщиками которой выступают учреждения медико-социальной экспертизы, внебюджетные фонды, федеральные министерства и ведомства, а также региональные и муниципальные органы власти.</w:t>
      </w:r>
    </w:p>
    <w:p w:rsidR="0032556E" w:rsidRPr="00FA21D7" w:rsidRDefault="0032556E" w:rsidP="0032556E">
      <w:pPr>
        <w:ind w:firstLine="709"/>
        <w:jc w:val="both"/>
      </w:pPr>
      <w:r w:rsidRPr="00FA21D7">
        <w:t>Сама процедура определения инвалидности в настоящее время также происходит заочно, исключительно на основе документов медицинских учреждений, без посещения инвалидом бюро медико-социальной экспертизы. Такой временный порядок был введен в связи с эпидемиологической ситуацией и действует с 1 марта до 1 октября 2020 года.</w:t>
      </w:r>
    </w:p>
    <w:p w:rsidR="0032556E" w:rsidRPr="00FA21D7" w:rsidRDefault="0032556E" w:rsidP="0032556E">
      <w:pPr>
        <w:ind w:firstLine="709"/>
        <w:jc w:val="both"/>
      </w:pPr>
      <w:r w:rsidRPr="00FA21D7">
        <w:t xml:space="preserve">Для получения ЕДВ от гражданина требуется только заявление о предпочитаемом способе доставке пенсии, которое можно подать через личный кабинет на портале </w:t>
      </w:r>
      <w:proofErr w:type="spellStart"/>
      <w:r w:rsidRPr="00FA21D7">
        <w:t>Госуслуг</w:t>
      </w:r>
      <w:proofErr w:type="spellEnd"/>
      <w:r w:rsidRPr="00FA21D7">
        <w:t xml:space="preserve"> или сайте ПФР. Если же ранее ему были установлены выплаты по линии ПФР, заявление о доставке представлять не требуется.</w:t>
      </w:r>
    </w:p>
    <w:p w:rsidR="0032556E" w:rsidRDefault="0032556E" w:rsidP="00FA21D7">
      <w:pPr>
        <w:jc w:val="both"/>
      </w:pPr>
    </w:p>
    <w:p w:rsidR="002B7B6D" w:rsidRPr="00FA21D7" w:rsidRDefault="002B7B6D" w:rsidP="00FA21D7">
      <w:pPr>
        <w:jc w:val="both"/>
      </w:pPr>
    </w:p>
    <w:p w:rsidR="0032556E" w:rsidRPr="00FA21D7" w:rsidRDefault="0032556E" w:rsidP="0032556E">
      <w:pPr>
        <w:spacing w:line="240" w:lineRule="exact"/>
        <w:jc w:val="both"/>
      </w:pPr>
      <w:r w:rsidRPr="00FA21D7">
        <w:t xml:space="preserve">Помощник прокурора            </w:t>
      </w:r>
    </w:p>
    <w:p w:rsidR="0032556E" w:rsidRPr="00FA21D7" w:rsidRDefault="0032556E" w:rsidP="0032556E">
      <w:pPr>
        <w:spacing w:line="240" w:lineRule="exact"/>
        <w:jc w:val="both"/>
      </w:pPr>
      <w:r w:rsidRPr="00FA21D7">
        <w:t xml:space="preserve">юрист 3 класса                                                                                </w:t>
      </w:r>
      <w:bookmarkStart w:id="0" w:name="_GoBack"/>
      <w:bookmarkEnd w:id="0"/>
      <w:r w:rsidRPr="00FA21D7">
        <w:t xml:space="preserve"> Е.А. </w:t>
      </w:r>
      <w:proofErr w:type="spellStart"/>
      <w:r w:rsidRPr="00FA21D7">
        <w:t>Шикина</w:t>
      </w:r>
      <w:proofErr w:type="spellEnd"/>
    </w:p>
    <w:p w:rsidR="0087226B" w:rsidRPr="00FA21D7" w:rsidRDefault="0087226B" w:rsidP="0032556E">
      <w:pPr>
        <w:spacing w:line="240" w:lineRule="exact"/>
        <w:jc w:val="both"/>
      </w:pPr>
    </w:p>
    <w:p w:rsidR="00FA21D7" w:rsidRDefault="00FA21D7" w:rsidP="00FA21D7">
      <w:pPr>
        <w:jc w:val="center"/>
        <w:rPr>
          <w:b/>
        </w:rPr>
      </w:pPr>
    </w:p>
    <w:p w:rsidR="00FA21D7" w:rsidRDefault="00FA21D7" w:rsidP="00FA21D7">
      <w:pPr>
        <w:jc w:val="center"/>
        <w:rPr>
          <w:b/>
        </w:rPr>
      </w:pPr>
    </w:p>
    <w:p w:rsidR="00FA21D7" w:rsidRDefault="00FA21D7" w:rsidP="00FA21D7">
      <w:pPr>
        <w:jc w:val="center"/>
        <w:rPr>
          <w:b/>
        </w:rPr>
      </w:pPr>
    </w:p>
    <w:p w:rsidR="00FA21D7" w:rsidRDefault="0087226B" w:rsidP="00FA21D7">
      <w:pPr>
        <w:jc w:val="center"/>
        <w:rPr>
          <w:b/>
        </w:rPr>
      </w:pPr>
      <w:r w:rsidRPr="00FA21D7">
        <w:rPr>
          <w:b/>
        </w:rPr>
        <w:t>Изменены  Правила предоставления субсидий на оплату жилого помещения и коммунальных услуг</w:t>
      </w:r>
    </w:p>
    <w:p w:rsidR="0087226B" w:rsidRPr="00FA21D7" w:rsidRDefault="002B7B6D" w:rsidP="002B7B6D">
      <w:pPr>
        <w:rPr>
          <w:b/>
        </w:rPr>
      </w:pPr>
      <w:r>
        <w:rPr>
          <w:bCs/>
        </w:rPr>
        <w:t xml:space="preserve">            </w:t>
      </w:r>
      <w:r w:rsidR="0087226B" w:rsidRPr="00FA21D7">
        <w:rPr>
          <w:bCs/>
        </w:rPr>
        <w:t xml:space="preserve">11.08.2020 вступили в законную силу изменения, внесенные постановлением Правительства РФ № 1130от 28.07.2020, в  </w:t>
      </w:r>
      <w:r w:rsidR="0087226B" w:rsidRPr="00FA21D7">
        <w:t xml:space="preserve">Правила предоставления субсидий на оплату жилого </w:t>
      </w:r>
      <w:r>
        <w:t xml:space="preserve">помещения </w:t>
      </w:r>
      <w:r w:rsidR="0087226B" w:rsidRPr="00FA21D7">
        <w:t>и коммунальных услуг.</w:t>
      </w:r>
    </w:p>
    <w:p w:rsidR="0087226B" w:rsidRPr="00FA21D7" w:rsidRDefault="0087226B" w:rsidP="0087226B">
      <w:pPr>
        <w:autoSpaceDE w:val="0"/>
        <w:autoSpaceDN w:val="0"/>
        <w:adjustRightInd w:val="0"/>
        <w:ind w:firstLine="708"/>
        <w:jc w:val="both"/>
      </w:pPr>
      <w:r w:rsidRPr="00FA21D7">
        <w:rPr>
          <w:bCs/>
        </w:rPr>
        <w:t>Так, с 1 января 2021 года граждане не будут представлять в уполномоченный орган документы или их копии, содержащие сведения о наличии (об отсутствии) задолженности по оплате жилого помещения и коммунальных услуг в целях получения субсидии.</w:t>
      </w:r>
    </w:p>
    <w:p w:rsidR="0087226B" w:rsidRPr="00FA21D7" w:rsidRDefault="0087226B" w:rsidP="0087226B">
      <w:pPr>
        <w:autoSpaceDE w:val="0"/>
        <w:autoSpaceDN w:val="0"/>
        <w:adjustRightInd w:val="0"/>
        <w:ind w:firstLine="708"/>
        <w:jc w:val="both"/>
      </w:pPr>
      <w:proofErr w:type="gramStart"/>
      <w:r w:rsidRPr="00FA21D7">
        <w:t>Уполномоченный орган самостоятельно будет получать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w:t>
      </w:r>
      <w:proofErr w:type="gramEnd"/>
      <w:r w:rsidRPr="00FA21D7">
        <w:t xml:space="preserve"> </w:t>
      </w:r>
      <w:proofErr w:type="gramStart"/>
      <w:r w:rsidRPr="00FA21D7">
        <w:t>последних</w:t>
      </w:r>
      <w:proofErr w:type="gramEnd"/>
      <w:r w:rsidRPr="00FA21D7">
        <w:t xml:space="preserve"> года.</w:t>
      </w:r>
    </w:p>
    <w:p w:rsidR="0087226B" w:rsidRDefault="0087226B" w:rsidP="0087226B">
      <w:pPr>
        <w:autoSpaceDE w:val="0"/>
        <w:autoSpaceDN w:val="0"/>
        <w:adjustRightInd w:val="0"/>
        <w:jc w:val="both"/>
      </w:pPr>
    </w:p>
    <w:p w:rsidR="002B7B6D" w:rsidRPr="00FA21D7" w:rsidRDefault="002B7B6D" w:rsidP="0087226B">
      <w:pPr>
        <w:autoSpaceDE w:val="0"/>
        <w:autoSpaceDN w:val="0"/>
        <w:adjustRightInd w:val="0"/>
        <w:jc w:val="both"/>
      </w:pPr>
    </w:p>
    <w:p w:rsidR="0087226B" w:rsidRPr="00FA21D7" w:rsidRDefault="0087226B" w:rsidP="0087226B">
      <w:pPr>
        <w:autoSpaceDE w:val="0"/>
        <w:autoSpaceDN w:val="0"/>
        <w:adjustRightInd w:val="0"/>
        <w:spacing w:line="240" w:lineRule="exact"/>
        <w:jc w:val="both"/>
      </w:pPr>
      <w:r w:rsidRPr="00FA21D7">
        <w:t>Старший помощник прокурора</w:t>
      </w:r>
    </w:p>
    <w:p w:rsidR="0087226B" w:rsidRDefault="0087226B" w:rsidP="0087226B">
      <w:pPr>
        <w:autoSpaceDE w:val="0"/>
        <w:autoSpaceDN w:val="0"/>
        <w:adjustRightInd w:val="0"/>
        <w:spacing w:line="240" w:lineRule="exact"/>
        <w:jc w:val="both"/>
      </w:pPr>
      <w:r w:rsidRPr="00FA21D7">
        <w:t>младший советник юстиции</w:t>
      </w:r>
      <w:r w:rsidRPr="00FA21D7">
        <w:tab/>
      </w:r>
      <w:r w:rsidRPr="00FA21D7">
        <w:tab/>
      </w:r>
      <w:r w:rsidRPr="00FA21D7">
        <w:tab/>
      </w:r>
      <w:r w:rsidRPr="00FA21D7">
        <w:tab/>
      </w:r>
      <w:r w:rsidRPr="00FA21D7">
        <w:tab/>
      </w:r>
      <w:r w:rsidRPr="00FA21D7">
        <w:tab/>
        <w:t xml:space="preserve">Г.С. </w:t>
      </w:r>
      <w:proofErr w:type="spellStart"/>
      <w:r w:rsidRPr="00FA21D7">
        <w:t>Здоровова</w:t>
      </w:r>
      <w:proofErr w:type="spellEnd"/>
    </w:p>
    <w:p w:rsidR="00FA21D7" w:rsidRPr="00FA21D7" w:rsidRDefault="00FA21D7" w:rsidP="0087226B">
      <w:pPr>
        <w:autoSpaceDE w:val="0"/>
        <w:autoSpaceDN w:val="0"/>
        <w:adjustRightInd w:val="0"/>
        <w:spacing w:line="240" w:lineRule="exact"/>
        <w:jc w:val="both"/>
      </w:pPr>
    </w:p>
    <w:p w:rsidR="00E65484" w:rsidRPr="00FA21D7" w:rsidRDefault="00E65484" w:rsidP="0087226B">
      <w:pPr>
        <w:autoSpaceDE w:val="0"/>
        <w:autoSpaceDN w:val="0"/>
        <w:adjustRightInd w:val="0"/>
        <w:spacing w:line="240" w:lineRule="exact"/>
        <w:jc w:val="both"/>
      </w:pPr>
    </w:p>
    <w:p w:rsidR="00E65484" w:rsidRPr="00FA21D7" w:rsidRDefault="00E65484" w:rsidP="00E65484">
      <w:pPr>
        <w:autoSpaceDE w:val="0"/>
        <w:autoSpaceDN w:val="0"/>
        <w:adjustRightInd w:val="0"/>
        <w:jc w:val="center"/>
        <w:rPr>
          <w:b/>
        </w:rPr>
      </w:pPr>
      <w:r w:rsidRPr="00FA21D7">
        <w:rPr>
          <w:b/>
          <w:bCs/>
        </w:rPr>
        <w:t xml:space="preserve">Утвержден порядок организации и проведения официальных физкультурных и спортивных мероприятий на территории РФ в условиях сохранения рисков распространения </w:t>
      </w:r>
      <w:proofErr w:type="spellStart"/>
      <w:r w:rsidRPr="00FA21D7">
        <w:rPr>
          <w:b/>
          <w:bCs/>
        </w:rPr>
        <w:t>коронавирусной</w:t>
      </w:r>
      <w:proofErr w:type="spellEnd"/>
      <w:r w:rsidRPr="00FA21D7">
        <w:rPr>
          <w:b/>
          <w:bCs/>
        </w:rPr>
        <w:t xml:space="preserve"> инфекции</w:t>
      </w:r>
    </w:p>
    <w:p w:rsidR="00E65484" w:rsidRPr="00FA21D7" w:rsidRDefault="00E65484" w:rsidP="00E65484">
      <w:pPr>
        <w:autoSpaceDE w:val="0"/>
        <w:autoSpaceDN w:val="0"/>
        <w:adjustRightInd w:val="0"/>
        <w:jc w:val="both"/>
      </w:pPr>
    </w:p>
    <w:p w:rsidR="00E65484" w:rsidRPr="00FA21D7" w:rsidRDefault="00E65484" w:rsidP="00E65484">
      <w:pPr>
        <w:autoSpaceDE w:val="0"/>
        <w:autoSpaceDN w:val="0"/>
        <w:adjustRightInd w:val="0"/>
        <w:ind w:firstLine="708"/>
        <w:jc w:val="both"/>
      </w:pPr>
      <w:r w:rsidRPr="00FA21D7">
        <w:t xml:space="preserve">31.07.2020 </w:t>
      </w:r>
      <w:proofErr w:type="spellStart"/>
      <w:r w:rsidRPr="00FA21D7">
        <w:t>Минспортом</w:t>
      </w:r>
      <w:proofErr w:type="spellEnd"/>
      <w:r w:rsidRPr="00FA21D7">
        <w:t xml:space="preserve"> России, Главным государственным санитарным врачом РФ утвержден  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w:t>
      </w:r>
    </w:p>
    <w:p w:rsidR="00E65484" w:rsidRPr="00FA21D7" w:rsidRDefault="00E65484" w:rsidP="00E65484">
      <w:pPr>
        <w:autoSpaceDE w:val="0"/>
        <w:autoSpaceDN w:val="0"/>
        <w:adjustRightInd w:val="0"/>
        <w:ind w:firstLine="709"/>
        <w:jc w:val="both"/>
      </w:pPr>
      <w:r w:rsidRPr="00FA21D7">
        <w:t xml:space="preserve">Регламент направлен на обеспечение безопасных условий при организации и проведении официальных физкультурных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w:t>
      </w:r>
      <w:proofErr w:type="spellStart"/>
      <w:r w:rsidRPr="00FA21D7">
        <w:t>Минспорта</w:t>
      </w:r>
      <w:proofErr w:type="spellEnd"/>
      <w:r w:rsidRPr="00FA21D7">
        <w:t xml:space="preserve"> России, в календарные планы физкультурных мероприятий и спортивных мероприятий субъектов РФ, муниципальных образований.</w:t>
      </w:r>
    </w:p>
    <w:p w:rsidR="00E65484" w:rsidRPr="00FA21D7" w:rsidRDefault="00E65484" w:rsidP="00E65484">
      <w:pPr>
        <w:autoSpaceDE w:val="0"/>
        <w:autoSpaceDN w:val="0"/>
        <w:adjustRightInd w:val="0"/>
        <w:ind w:firstLine="709"/>
        <w:jc w:val="both"/>
      </w:pPr>
      <w:r w:rsidRPr="00FA21D7">
        <w:t>В частности, организатор мероприятия обязан:</w:t>
      </w:r>
    </w:p>
    <w:p w:rsidR="00E65484" w:rsidRPr="00FA21D7" w:rsidRDefault="00E65484" w:rsidP="00E65484">
      <w:pPr>
        <w:autoSpaceDE w:val="0"/>
        <w:autoSpaceDN w:val="0"/>
        <w:adjustRightInd w:val="0"/>
        <w:ind w:firstLine="540"/>
        <w:jc w:val="both"/>
      </w:pPr>
      <w:r w:rsidRPr="00FA21D7">
        <w:t>организовать среди участников и персонала, входящих на объект, термометрию с использованием бесконтактных термометров;</w:t>
      </w:r>
    </w:p>
    <w:p w:rsidR="00E65484" w:rsidRPr="00FA21D7" w:rsidRDefault="00E65484" w:rsidP="00E65484">
      <w:pPr>
        <w:autoSpaceDE w:val="0"/>
        <w:autoSpaceDN w:val="0"/>
        <w:adjustRightInd w:val="0"/>
        <w:ind w:firstLine="540"/>
        <w:jc w:val="both"/>
      </w:pPr>
      <w:r w:rsidRPr="00FA21D7">
        <w:t xml:space="preserve">обеспечить тестирование на новую </w:t>
      </w:r>
      <w:proofErr w:type="spellStart"/>
      <w:r w:rsidRPr="00FA21D7">
        <w:t>коронавирусную</w:t>
      </w:r>
      <w:proofErr w:type="spellEnd"/>
      <w:r w:rsidRPr="00FA21D7">
        <w:t xml:space="preserve"> инфекцию COVID-19 методом </w:t>
      </w:r>
      <w:proofErr w:type="spellStart"/>
      <w:r w:rsidRPr="00FA21D7">
        <w:t>полимеразной</w:t>
      </w:r>
      <w:proofErr w:type="spellEnd"/>
      <w:r w:rsidRPr="00FA21D7">
        <w:t xml:space="preserve"> цепной реакции (ПЦР) участников и персонала мероприятия с получением результатов не ранее 3 календарных дней до начала мероприятия;</w:t>
      </w:r>
    </w:p>
    <w:p w:rsidR="00E65484" w:rsidRPr="00FA21D7" w:rsidRDefault="00E65484" w:rsidP="00E65484">
      <w:pPr>
        <w:autoSpaceDE w:val="0"/>
        <w:autoSpaceDN w:val="0"/>
        <w:adjustRightInd w:val="0"/>
        <w:ind w:firstLine="540"/>
        <w:jc w:val="both"/>
      </w:pPr>
      <w:r w:rsidRPr="00FA21D7">
        <w:t>обеспечить условия для гигиенической обработки рук с применением кожных антисептиков на объектах спорта или в местах проведения Мероприятия;</w:t>
      </w:r>
    </w:p>
    <w:p w:rsidR="00E65484" w:rsidRPr="00FA21D7" w:rsidRDefault="00E65484" w:rsidP="00E65484">
      <w:pPr>
        <w:autoSpaceDE w:val="0"/>
        <w:autoSpaceDN w:val="0"/>
        <w:adjustRightInd w:val="0"/>
        <w:ind w:firstLine="540"/>
        <w:jc w:val="both"/>
      </w:pPr>
      <w:r w:rsidRPr="00FA21D7">
        <w:t>обязать участников, зрителей (при наличии) и обслуживающий персонал Мероприятия использовать средства индивидуальной защиты, за исключением периода соревновательной и тренировочной деятельности (для спортсменов и спортивных судей);</w:t>
      </w:r>
    </w:p>
    <w:p w:rsidR="00E65484" w:rsidRPr="00FA21D7" w:rsidRDefault="00E65484" w:rsidP="00E65484">
      <w:pPr>
        <w:autoSpaceDE w:val="0"/>
        <w:autoSpaceDN w:val="0"/>
        <w:adjustRightInd w:val="0"/>
        <w:ind w:firstLine="540"/>
        <w:jc w:val="both"/>
      </w:pPr>
      <w:proofErr w:type="gramStart"/>
      <w:r w:rsidRPr="00FA21D7">
        <w:t>исключить проведение церемонии</w:t>
      </w:r>
      <w:proofErr w:type="gramEnd"/>
      <w:r w:rsidRPr="00FA21D7">
        <w:t xml:space="preserve"> открытия и закрытия Мероприятия, личное участие спортсменов, тренеров и судей в пресс-конференциях, интервью, встречах со СМИ, иных активностях с массовым пребыванием людей;</w:t>
      </w:r>
    </w:p>
    <w:p w:rsidR="00E65484" w:rsidRPr="00FA21D7" w:rsidRDefault="00E65484" w:rsidP="00E65484">
      <w:pPr>
        <w:autoSpaceDE w:val="0"/>
        <w:autoSpaceDN w:val="0"/>
        <w:adjustRightInd w:val="0"/>
        <w:ind w:firstLine="540"/>
        <w:jc w:val="both"/>
      </w:pPr>
      <w:r w:rsidRPr="00FA21D7">
        <w:t>проводить награждение без тактильных контактов с соблюдением социальной дистанции;</w:t>
      </w:r>
    </w:p>
    <w:p w:rsidR="00E65484" w:rsidRPr="00FA21D7" w:rsidRDefault="00E65484" w:rsidP="00E65484">
      <w:pPr>
        <w:autoSpaceDE w:val="0"/>
        <w:autoSpaceDN w:val="0"/>
        <w:adjustRightInd w:val="0"/>
        <w:ind w:firstLine="540"/>
        <w:jc w:val="both"/>
      </w:pPr>
      <w:r w:rsidRPr="00FA21D7">
        <w:lastRenderedPageBreak/>
        <w:t>организовать размещение, питание и транспорт участников Мероприятия с соблюдением санитарно-гигиенических требований;</w:t>
      </w:r>
    </w:p>
    <w:p w:rsidR="00E65484" w:rsidRPr="00FA21D7" w:rsidRDefault="00E65484" w:rsidP="002B7B6D">
      <w:pPr>
        <w:autoSpaceDE w:val="0"/>
        <w:autoSpaceDN w:val="0"/>
        <w:adjustRightInd w:val="0"/>
        <w:ind w:firstLine="540"/>
        <w:jc w:val="both"/>
      </w:pPr>
      <w:r w:rsidRPr="00FA21D7">
        <w:t>запретить продажу продуктов питания и воды, за исключением произведенных и упакованных в заводских условиях.</w:t>
      </w:r>
    </w:p>
    <w:p w:rsidR="00E65484" w:rsidRDefault="00E65484" w:rsidP="00E65484">
      <w:pPr>
        <w:autoSpaceDE w:val="0"/>
        <w:autoSpaceDN w:val="0"/>
        <w:adjustRightInd w:val="0"/>
        <w:jc w:val="both"/>
      </w:pPr>
    </w:p>
    <w:p w:rsidR="002B7B6D" w:rsidRPr="00FA21D7" w:rsidRDefault="002B7B6D" w:rsidP="00E65484">
      <w:pPr>
        <w:autoSpaceDE w:val="0"/>
        <w:autoSpaceDN w:val="0"/>
        <w:adjustRightInd w:val="0"/>
        <w:jc w:val="both"/>
      </w:pPr>
    </w:p>
    <w:p w:rsidR="00E65484" w:rsidRPr="00FA21D7" w:rsidRDefault="00E65484" w:rsidP="00FA21D7">
      <w:pPr>
        <w:autoSpaceDE w:val="0"/>
        <w:autoSpaceDN w:val="0"/>
        <w:adjustRightInd w:val="0"/>
        <w:jc w:val="both"/>
      </w:pPr>
      <w:r w:rsidRPr="00FA21D7">
        <w:t>Старший помощник прокурора</w:t>
      </w:r>
    </w:p>
    <w:p w:rsidR="00E65484" w:rsidRPr="00FA21D7" w:rsidRDefault="00E65484" w:rsidP="00FA21D7">
      <w:pPr>
        <w:autoSpaceDE w:val="0"/>
        <w:autoSpaceDN w:val="0"/>
        <w:adjustRightInd w:val="0"/>
        <w:jc w:val="both"/>
      </w:pPr>
      <w:r w:rsidRPr="00FA21D7">
        <w:t>младший советник юстиции</w:t>
      </w:r>
      <w:r w:rsidRPr="00FA21D7">
        <w:tab/>
      </w:r>
      <w:r w:rsidRPr="00FA21D7">
        <w:tab/>
      </w:r>
      <w:r w:rsidRPr="00FA21D7">
        <w:tab/>
      </w:r>
      <w:r w:rsidRPr="00FA21D7">
        <w:tab/>
      </w:r>
      <w:r w:rsidRPr="00FA21D7">
        <w:tab/>
      </w:r>
      <w:r w:rsidRPr="00FA21D7">
        <w:tab/>
        <w:t xml:space="preserve">  Г.С. </w:t>
      </w:r>
      <w:proofErr w:type="spellStart"/>
      <w:r w:rsidRPr="00FA21D7">
        <w:t>Здоровова</w:t>
      </w:r>
      <w:proofErr w:type="spellEnd"/>
    </w:p>
    <w:p w:rsidR="00E65484" w:rsidRPr="00FA21D7" w:rsidRDefault="00E65484" w:rsidP="00FA21D7">
      <w:pPr>
        <w:autoSpaceDE w:val="0"/>
        <w:autoSpaceDN w:val="0"/>
        <w:adjustRightInd w:val="0"/>
        <w:jc w:val="both"/>
      </w:pPr>
    </w:p>
    <w:p w:rsidR="0087226B" w:rsidRPr="00FA21D7" w:rsidRDefault="0087226B" w:rsidP="00FA21D7"/>
    <w:p w:rsidR="0087226B" w:rsidRPr="00FA21D7" w:rsidRDefault="0087226B" w:rsidP="0032556E">
      <w:pPr>
        <w:spacing w:line="240" w:lineRule="exact"/>
        <w:jc w:val="both"/>
      </w:pPr>
    </w:p>
    <w:p w:rsidR="0032556E" w:rsidRPr="00FA21D7" w:rsidRDefault="0032556E" w:rsidP="0032556E">
      <w:pPr>
        <w:ind w:firstLine="709"/>
        <w:jc w:val="both"/>
      </w:pPr>
    </w:p>
    <w:p w:rsidR="0032556E" w:rsidRPr="00E96083" w:rsidRDefault="0032556E" w:rsidP="0032556E">
      <w:pPr>
        <w:ind w:firstLine="709"/>
        <w:jc w:val="both"/>
        <w:rPr>
          <w:sz w:val="28"/>
          <w:szCs w:val="28"/>
        </w:rPr>
      </w:pPr>
    </w:p>
    <w:p w:rsidR="0032556E" w:rsidRDefault="0032556E" w:rsidP="00344144">
      <w:pPr>
        <w:pStyle w:val="0"/>
        <w:jc w:val="center"/>
        <w:rPr>
          <w:rFonts w:ascii="Times New Roman" w:hAnsi="Times New Roman"/>
          <w:sz w:val="24"/>
          <w:szCs w:val="24"/>
        </w:rPr>
      </w:pPr>
    </w:p>
    <w:p w:rsidR="00344144" w:rsidRPr="00D40D3F" w:rsidRDefault="00344144" w:rsidP="00344144">
      <w:pPr>
        <w:pStyle w:val="0"/>
        <w:jc w:val="center"/>
        <w:rPr>
          <w:rFonts w:ascii="Times New Roman" w:hAnsi="Times New Roman"/>
          <w:color w:val="000000"/>
          <w:spacing w:val="4"/>
          <w:sz w:val="24"/>
          <w:szCs w:val="24"/>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2B7B6D" w:rsidRDefault="002B7B6D"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A71FCF" w:rsidRPr="002C154C" w:rsidRDefault="00567937" w:rsidP="002C154C">
      <w:pPr>
        <w:autoSpaceDE w:val="0"/>
        <w:autoSpaceDN w:val="0"/>
        <w:adjustRightInd w:val="0"/>
        <w:spacing w:line="240" w:lineRule="exact"/>
        <w:jc w:val="both"/>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proofErr w:type="gramStart"/>
      <w:r w:rsidR="00A71FCF" w:rsidRPr="00776310">
        <w:rPr>
          <w:sz w:val="20"/>
          <w:szCs w:val="20"/>
        </w:rPr>
        <w:t>.Ш</w:t>
      </w:r>
      <w:proofErr w:type="gramEnd"/>
      <w:r w:rsidR="00A71FCF" w:rsidRPr="00776310">
        <w:rPr>
          <w:sz w:val="20"/>
          <w:szCs w:val="20"/>
        </w:rPr>
        <w:t>кольная, 2.</w:t>
      </w:r>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1C7585">
      <w:footerReference w:type="default" r:id="rId8"/>
      <w:footerReference w:type="first" r:id="rId9"/>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026" w:rsidRDefault="00930026" w:rsidP="00D6769D">
      <w:r>
        <w:separator/>
      </w:r>
    </w:p>
  </w:endnote>
  <w:endnote w:type="continuationSeparator" w:id="0">
    <w:p w:rsidR="00930026" w:rsidRDefault="00930026" w:rsidP="00D6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E1" w:rsidRDefault="009754AE" w:rsidP="00E5308E">
    <w:pPr>
      <w:pStyle w:val="a3"/>
      <w:jc w:val="right"/>
    </w:pPr>
    <w:fldSimple w:instr=" PAGE   \* MERGEFORMAT ">
      <w:r w:rsidR="002B7B6D">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E1" w:rsidRDefault="003F5DE1">
    <w:pPr>
      <w:pStyle w:val="a3"/>
      <w:jc w:val="right"/>
    </w:pPr>
  </w:p>
  <w:p w:rsidR="003F5DE1" w:rsidRDefault="003F5D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026" w:rsidRDefault="00930026" w:rsidP="00D6769D">
      <w:r>
        <w:separator/>
      </w:r>
    </w:p>
  </w:footnote>
  <w:footnote w:type="continuationSeparator" w:id="0">
    <w:p w:rsidR="00930026" w:rsidRDefault="00930026" w:rsidP="00D6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7955A7"/>
    <w:multiLevelType w:val="hybridMultilevel"/>
    <w:tmpl w:val="14B268FC"/>
    <w:lvl w:ilvl="0" w:tplc="2CE6C21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5EA09F2"/>
    <w:multiLevelType w:val="hybridMultilevel"/>
    <w:tmpl w:val="7CE618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5C3779"/>
    <w:multiLevelType w:val="hybridMultilevel"/>
    <w:tmpl w:val="55BEE4B4"/>
    <w:lvl w:ilvl="0" w:tplc="3AECF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EE2666"/>
    <w:multiLevelType w:val="hybridMultilevel"/>
    <w:tmpl w:val="6E82E9A4"/>
    <w:lvl w:ilvl="0" w:tplc="67D84CF2">
      <w:start w:val="1"/>
      <w:numFmt w:val="decimal"/>
      <w:lvlText w:val="%1."/>
      <w:lvlJc w:val="left"/>
      <w:pPr>
        <w:tabs>
          <w:tab w:val="num" w:pos="1515"/>
        </w:tabs>
        <w:ind w:left="1515" w:hanging="975"/>
      </w:pPr>
    </w:lvl>
    <w:lvl w:ilvl="1" w:tplc="04190019">
      <w:start w:val="1"/>
      <w:numFmt w:val="lowerLetter"/>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B2B6FF5"/>
    <w:multiLevelType w:val="multilevel"/>
    <w:tmpl w:val="06425E28"/>
    <w:lvl w:ilvl="0">
      <w:start w:val="1"/>
      <w:numFmt w:val="decimal"/>
      <w:lvlText w:val="%1."/>
      <w:lvlJc w:val="left"/>
      <w:pPr>
        <w:ind w:left="555" w:hanging="555"/>
      </w:pPr>
      <w:rPr>
        <w:rFonts w:hint="default"/>
      </w:rPr>
    </w:lvl>
    <w:lvl w:ilvl="1">
      <w:start w:val="1"/>
      <w:numFmt w:val="decimal"/>
      <w:lvlText w:val="%1.%2."/>
      <w:lvlJc w:val="left"/>
      <w:pPr>
        <w:ind w:left="1263" w:hanging="555"/>
      </w:pPr>
      <w:rPr>
        <w:rFonts w:hint="default"/>
        <w:sz w:val="24"/>
        <w:szCs w:val="24"/>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1E3521B8"/>
    <w:multiLevelType w:val="hybridMultilevel"/>
    <w:tmpl w:val="A0DC9DF8"/>
    <w:lvl w:ilvl="0" w:tplc="9B128E6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281A33"/>
    <w:multiLevelType w:val="multilevel"/>
    <w:tmpl w:val="10DABEFA"/>
    <w:lvl w:ilvl="0">
      <w:start w:val="1"/>
      <w:numFmt w:val="decimal"/>
      <w:lvlText w:val="%1."/>
      <w:lvlJc w:val="left"/>
      <w:pPr>
        <w:ind w:left="2051" w:hanging="120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384A3800"/>
    <w:multiLevelType w:val="hybridMultilevel"/>
    <w:tmpl w:val="15AE0772"/>
    <w:lvl w:ilvl="0" w:tplc="D318F332">
      <w:start w:val="1"/>
      <w:numFmt w:val="decimal"/>
      <w:lvlText w:val="%1.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5690E"/>
    <w:multiLevelType w:val="hybridMultilevel"/>
    <w:tmpl w:val="1644AE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DC34C7"/>
    <w:multiLevelType w:val="hybridMultilevel"/>
    <w:tmpl w:val="FBCA120A"/>
    <w:lvl w:ilvl="0" w:tplc="8B4C70AC">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6">
    <w:nsid w:val="4B2B02D9"/>
    <w:multiLevelType w:val="hybridMultilevel"/>
    <w:tmpl w:val="87D8EEF8"/>
    <w:lvl w:ilvl="0" w:tplc="52BEBDD6">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6B6C7B"/>
    <w:multiLevelType w:val="hybridMultilevel"/>
    <w:tmpl w:val="6D46B5AA"/>
    <w:lvl w:ilvl="0" w:tplc="D7E869C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C80792"/>
    <w:multiLevelType w:val="hybridMultilevel"/>
    <w:tmpl w:val="FAC85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C422E1"/>
    <w:multiLevelType w:val="hybridMultilevel"/>
    <w:tmpl w:val="969A2C6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54B6516"/>
    <w:multiLevelType w:val="hybridMultilevel"/>
    <w:tmpl w:val="32264540"/>
    <w:lvl w:ilvl="0" w:tplc="A45CE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E7608D"/>
    <w:multiLevelType w:val="multilevel"/>
    <w:tmpl w:val="2A7666A2"/>
    <w:lvl w:ilvl="0">
      <w:start w:val="1"/>
      <w:numFmt w:val="decimal"/>
      <w:lvlText w:val="%1."/>
      <w:lvlJc w:val="left"/>
      <w:pPr>
        <w:ind w:left="750" w:hanging="39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22">
    <w:nsid w:val="5A176C9A"/>
    <w:multiLevelType w:val="hybridMultilevel"/>
    <w:tmpl w:val="4A4216EA"/>
    <w:lvl w:ilvl="0" w:tplc="FFFFFFFF">
      <w:start w:val="1"/>
      <w:numFmt w:val="decimal"/>
      <w:lvlText w:val="%1."/>
      <w:lvlJc w:val="left"/>
      <w:pPr>
        <w:ind w:left="720" w:hanging="360"/>
      </w:pPr>
    </w:lvl>
    <w:lvl w:ilvl="1" w:tplc="FFFFFFFF">
      <w:start w:val="1"/>
      <w:numFmt w:val="decimal"/>
      <w:lvlText w:val="%2."/>
      <w:lvlJc w:val="left"/>
      <w:pPr>
        <w:tabs>
          <w:tab w:val="num" w:pos="540"/>
        </w:tabs>
        <w:ind w:left="5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5DCD585E"/>
    <w:multiLevelType w:val="multilevel"/>
    <w:tmpl w:val="F33A83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0600BE5"/>
    <w:multiLevelType w:val="hybridMultilevel"/>
    <w:tmpl w:val="BED8EE70"/>
    <w:lvl w:ilvl="0" w:tplc="F1A28B8A">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59D0BB9"/>
    <w:multiLevelType w:val="hybridMultilevel"/>
    <w:tmpl w:val="0E9A93DE"/>
    <w:lvl w:ilvl="0" w:tplc="C564343A">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552188"/>
    <w:multiLevelType w:val="multilevel"/>
    <w:tmpl w:val="373C7880"/>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7">
    <w:nsid w:val="693B4141"/>
    <w:multiLevelType w:val="multilevel"/>
    <w:tmpl w:val="15CA6116"/>
    <w:lvl w:ilvl="0">
      <w:start w:val="1"/>
      <w:numFmt w:val="decimal"/>
      <w:lvlText w:val="%1."/>
      <w:lvlJc w:val="left"/>
      <w:pPr>
        <w:ind w:left="365" w:hanging="360"/>
      </w:pPr>
      <w:rPr>
        <w:rFonts w:hint="default"/>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28">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6CC5305"/>
    <w:multiLevelType w:val="hybridMultilevel"/>
    <w:tmpl w:val="8984FAAE"/>
    <w:lvl w:ilvl="0" w:tplc="B15EDE56">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0"/>
  </w:num>
  <w:num w:numId="2">
    <w:abstractNumId w:val="10"/>
  </w:num>
  <w:num w:numId="3">
    <w:abstractNumId w:val="4"/>
  </w:num>
  <w:num w:numId="4">
    <w:abstractNumId w:val="19"/>
  </w:num>
  <w:num w:numId="5">
    <w:abstractNumId w:val="17"/>
  </w:num>
  <w:num w:numId="6">
    <w:abstractNumId w:val="15"/>
  </w:num>
  <w:num w:numId="7">
    <w:abstractNumId w:val="2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0"/>
  </w:num>
  <w:num w:numId="11">
    <w:abstractNumId w:val="6"/>
  </w:num>
  <w:num w:numId="12">
    <w:abstractNumId w:val="13"/>
  </w:num>
  <w:num w:numId="13">
    <w:abstractNumId w:val="26"/>
  </w:num>
  <w:num w:numId="14">
    <w:abstractNumId w:val="23"/>
  </w:num>
  <w:num w:numId="15">
    <w:abstractNumId w:val="11"/>
  </w:num>
  <w:num w:numId="16">
    <w:abstractNumId w:val="5"/>
  </w:num>
  <w:num w:numId="17">
    <w:abstractNumId w:val="2"/>
  </w:num>
  <w:num w:numId="18">
    <w:abstractNumId w:val="3"/>
  </w:num>
  <w:num w:numId="19">
    <w:abstractNumId w:val="24"/>
  </w:num>
  <w:num w:numId="20">
    <w:abstractNumId w:val="16"/>
  </w:num>
  <w:num w:numId="21">
    <w:abstractNumId w:val="7"/>
  </w:num>
  <w:num w:numId="22">
    <w:abstractNumId w:val="28"/>
  </w:num>
  <w:num w:numId="23">
    <w:abstractNumId w:val="25"/>
  </w:num>
  <w:num w:numId="24">
    <w:abstractNumId w:val="1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9"/>
  </w:num>
  <w:num w:numId="28">
    <w:abstractNumId w:val="12"/>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29DF"/>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4BE3"/>
    <w:rsid w:val="00076C48"/>
    <w:rsid w:val="0008137F"/>
    <w:rsid w:val="00081541"/>
    <w:rsid w:val="0008193D"/>
    <w:rsid w:val="00083255"/>
    <w:rsid w:val="000833D2"/>
    <w:rsid w:val="00084055"/>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6CE4"/>
    <w:rsid w:val="000D7138"/>
    <w:rsid w:val="000D7215"/>
    <w:rsid w:val="000D7C93"/>
    <w:rsid w:val="000E19C5"/>
    <w:rsid w:val="000E2672"/>
    <w:rsid w:val="000E2807"/>
    <w:rsid w:val="000E3623"/>
    <w:rsid w:val="000E37E5"/>
    <w:rsid w:val="000E4335"/>
    <w:rsid w:val="000E4520"/>
    <w:rsid w:val="000E4847"/>
    <w:rsid w:val="000E5674"/>
    <w:rsid w:val="000E5DD7"/>
    <w:rsid w:val="000E6521"/>
    <w:rsid w:val="000E6590"/>
    <w:rsid w:val="000E71AA"/>
    <w:rsid w:val="000E77F0"/>
    <w:rsid w:val="000F05D7"/>
    <w:rsid w:val="000F1AC2"/>
    <w:rsid w:val="000F1FF5"/>
    <w:rsid w:val="000F20EB"/>
    <w:rsid w:val="000F2FEF"/>
    <w:rsid w:val="000F360C"/>
    <w:rsid w:val="000F468B"/>
    <w:rsid w:val="000F5200"/>
    <w:rsid w:val="00100865"/>
    <w:rsid w:val="0010098C"/>
    <w:rsid w:val="00101DC7"/>
    <w:rsid w:val="001037B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3B"/>
    <w:rsid w:val="001240D2"/>
    <w:rsid w:val="0012502C"/>
    <w:rsid w:val="00125464"/>
    <w:rsid w:val="00125BFF"/>
    <w:rsid w:val="00126DDA"/>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680E"/>
    <w:rsid w:val="00177021"/>
    <w:rsid w:val="001774AA"/>
    <w:rsid w:val="00177624"/>
    <w:rsid w:val="001778C2"/>
    <w:rsid w:val="001809E3"/>
    <w:rsid w:val="00182C87"/>
    <w:rsid w:val="001839C2"/>
    <w:rsid w:val="00184162"/>
    <w:rsid w:val="001842F7"/>
    <w:rsid w:val="0018656A"/>
    <w:rsid w:val="001865F1"/>
    <w:rsid w:val="00187330"/>
    <w:rsid w:val="001873A0"/>
    <w:rsid w:val="00187A0C"/>
    <w:rsid w:val="00187AC2"/>
    <w:rsid w:val="00190694"/>
    <w:rsid w:val="00190A76"/>
    <w:rsid w:val="0019138B"/>
    <w:rsid w:val="00191A19"/>
    <w:rsid w:val="0019235F"/>
    <w:rsid w:val="00192469"/>
    <w:rsid w:val="00192606"/>
    <w:rsid w:val="001951DD"/>
    <w:rsid w:val="00195D09"/>
    <w:rsid w:val="001A0708"/>
    <w:rsid w:val="001A0CE9"/>
    <w:rsid w:val="001A1289"/>
    <w:rsid w:val="001A19EA"/>
    <w:rsid w:val="001A22D9"/>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C7585"/>
    <w:rsid w:val="001D00FA"/>
    <w:rsid w:val="001D0B61"/>
    <w:rsid w:val="001D1672"/>
    <w:rsid w:val="001D1AC2"/>
    <w:rsid w:val="001D4625"/>
    <w:rsid w:val="001D46A8"/>
    <w:rsid w:val="001D5D1D"/>
    <w:rsid w:val="001D7062"/>
    <w:rsid w:val="001D7BF7"/>
    <w:rsid w:val="001E1142"/>
    <w:rsid w:val="001E2391"/>
    <w:rsid w:val="001E379E"/>
    <w:rsid w:val="001E4517"/>
    <w:rsid w:val="001E47FE"/>
    <w:rsid w:val="001E6C48"/>
    <w:rsid w:val="001E7BD7"/>
    <w:rsid w:val="001F1EFC"/>
    <w:rsid w:val="001F245B"/>
    <w:rsid w:val="001F392F"/>
    <w:rsid w:val="001F3B26"/>
    <w:rsid w:val="001F4596"/>
    <w:rsid w:val="001F511C"/>
    <w:rsid w:val="001F5889"/>
    <w:rsid w:val="001F5BAC"/>
    <w:rsid w:val="001F6212"/>
    <w:rsid w:val="001F6C41"/>
    <w:rsid w:val="00200048"/>
    <w:rsid w:val="002004F0"/>
    <w:rsid w:val="00202822"/>
    <w:rsid w:val="00203602"/>
    <w:rsid w:val="00204165"/>
    <w:rsid w:val="00204831"/>
    <w:rsid w:val="00206A5C"/>
    <w:rsid w:val="00206B98"/>
    <w:rsid w:val="00206DB8"/>
    <w:rsid w:val="002074FC"/>
    <w:rsid w:val="0021092A"/>
    <w:rsid w:val="00210AA3"/>
    <w:rsid w:val="002115B6"/>
    <w:rsid w:val="002137CF"/>
    <w:rsid w:val="00216315"/>
    <w:rsid w:val="00216443"/>
    <w:rsid w:val="00216A8D"/>
    <w:rsid w:val="00217400"/>
    <w:rsid w:val="00217ECA"/>
    <w:rsid w:val="002209F4"/>
    <w:rsid w:val="00221014"/>
    <w:rsid w:val="0022135E"/>
    <w:rsid w:val="00221E1E"/>
    <w:rsid w:val="002229AC"/>
    <w:rsid w:val="002229E1"/>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197"/>
    <w:rsid w:val="00257BEE"/>
    <w:rsid w:val="00260E85"/>
    <w:rsid w:val="002617EC"/>
    <w:rsid w:val="00262699"/>
    <w:rsid w:val="00263256"/>
    <w:rsid w:val="0026409E"/>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0F6C"/>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08C2"/>
    <w:rsid w:val="002A1BE8"/>
    <w:rsid w:val="002A1F81"/>
    <w:rsid w:val="002A3C9A"/>
    <w:rsid w:val="002A3D7F"/>
    <w:rsid w:val="002A5091"/>
    <w:rsid w:val="002A589D"/>
    <w:rsid w:val="002A644F"/>
    <w:rsid w:val="002A7E1C"/>
    <w:rsid w:val="002B1182"/>
    <w:rsid w:val="002B164E"/>
    <w:rsid w:val="002B18F6"/>
    <w:rsid w:val="002B2F29"/>
    <w:rsid w:val="002B49B0"/>
    <w:rsid w:val="002B58DD"/>
    <w:rsid w:val="002B6B10"/>
    <w:rsid w:val="002B71C4"/>
    <w:rsid w:val="002B7B6D"/>
    <w:rsid w:val="002C06DE"/>
    <w:rsid w:val="002C1412"/>
    <w:rsid w:val="002C154C"/>
    <w:rsid w:val="002C1C05"/>
    <w:rsid w:val="002C2141"/>
    <w:rsid w:val="002C2EB4"/>
    <w:rsid w:val="002C2EC4"/>
    <w:rsid w:val="002C2F8C"/>
    <w:rsid w:val="002C5281"/>
    <w:rsid w:val="002C5A17"/>
    <w:rsid w:val="002C7177"/>
    <w:rsid w:val="002C7CF2"/>
    <w:rsid w:val="002D0C86"/>
    <w:rsid w:val="002D2229"/>
    <w:rsid w:val="002D289F"/>
    <w:rsid w:val="002D3989"/>
    <w:rsid w:val="002D4189"/>
    <w:rsid w:val="002D42F2"/>
    <w:rsid w:val="002D54EF"/>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49E0"/>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C88"/>
    <w:rsid w:val="00320D84"/>
    <w:rsid w:val="00320DA6"/>
    <w:rsid w:val="00320FD0"/>
    <w:rsid w:val="00320FF7"/>
    <w:rsid w:val="00321E1C"/>
    <w:rsid w:val="00324249"/>
    <w:rsid w:val="0032427E"/>
    <w:rsid w:val="003244FF"/>
    <w:rsid w:val="0032556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6150"/>
    <w:rsid w:val="00337A7C"/>
    <w:rsid w:val="0034014B"/>
    <w:rsid w:val="0034059E"/>
    <w:rsid w:val="003416C0"/>
    <w:rsid w:val="003426CE"/>
    <w:rsid w:val="00343359"/>
    <w:rsid w:val="00343664"/>
    <w:rsid w:val="00343963"/>
    <w:rsid w:val="00343B83"/>
    <w:rsid w:val="00344144"/>
    <w:rsid w:val="0034429D"/>
    <w:rsid w:val="003451C5"/>
    <w:rsid w:val="003451F4"/>
    <w:rsid w:val="00345514"/>
    <w:rsid w:val="00345BF0"/>
    <w:rsid w:val="00345F22"/>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5E7"/>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44F"/>
    <w:rsid w:val="00394727"/>
    <w:rsid w:val="00394E0E"/>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4779"/>
    <w:rsid w:val="003C54F4"/>
    <w:rsid w:val="003C5F2C"/>
    <w:rsid w:val="003C6321"/>
    <w:rsid w:val="003C76E5"/>
    <w:rsid w:val="003D0544"/>
    <w:rsid w:val="003D0D0D"/>
    <w:rsid w:val="003D1987"/>
    <w:rsid w:val="003D237F"/>
    <w:rsid w:val="003D29AB"/>
    <w:rsid w:val="003D2B2B"/>
    <w:rsid w:val="003D3D7E"/>
    <w:rsid w:val="003D4A60"/>
    <w:rsid w:val="003D683E"/>
    <w:rsid w:val="003D6B26"/>
    <w:rsid w:val="003D6C7B"/>
    <w:rsid w:val="003D720D"/>
    <w:rsid w:val="003D7210"/>
    <w:rsid w:val="003D7F08"/>
    <w:rsid w:val="003E0FC2"/>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3DD3"/>
    <w:rsid w:val="003F4FDA"/>
    <w:rsid w:val="003F50EA"/>
    <w:rsid w:val="003F5DE1"/>
    <w:rsid w:val="003F6E98"/>
    <w:rsid w:val="003F73FC"/>
    <w:rsid w:val="00402241"/>
    <w:rsid w:val="0040444B"/>
    <w:rsid w:val="00405460"/>
    <w:rsid w:val="004054E4"/>
    <w:rsid w:val="00405C4B"/>
    <w:rsid w:val="004067F7"/>
    <w:rsid w:val="00413FF3"/>
    <w:rsid w:val="00414B05"/>
    <w:rsid w:val="004157FF"/>
    <w:rsid w:val="00415A89"/>
    <w:rsid w:val="004162F4"/>
    <w:rsid w:val="00416A9F"/>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5771"/>
    <w:rsid w:val="00436572"/>
    <w:rsid w:val="00436F1A"/>
    <w:rsid w:val="00437BC8"/>
    <w:rsid w:val="00437BEE"/>
    <w:rsid w:val="004403ED"/>
    <w:rsid w:val="00440579"/>
    <w:rsid w:val="004406BA"/>
    <w:rsid w:val="00442436"/>
    <w:rsid w:val="00442948"/>
    <w:rsid w:val="00444413"/>
    <w:rsid w:val="00444C80"/>
    <w:rsid w:val="004502C4"/>
    <w:rsid w:val="004514DF"/>
    <w:rsid w:val="00451C57"/>
    <w:rsid w:val="00451CEB"/>
    <w:rsid w:val="00453774"/>
    <w:rsid w:val="00453A2B"/>
    <w:rsid w:val="00454260"/>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67A2B"/>
    <w:rsid w:val="00472637"/>
    <w:rsid w:val="0047482E"/>
    <w:rsid w:val="00474CC4"/>
    <w:rsid w:val="0047515B"/>
    <w:rsid w:val="00475C4A"/>
    <w:rsid w:val="00476136"/>
    <w:rsid w:val="00476E5F"/>
    <w:rsid w:val="00477490"/>
    <w:rsid w:val="00477F88"/>
    <w:rsid w:val="00481667"/>
    <w:rsid w:val="0048214D"/>
    <w:rsid w:val="004828BF"/>
    <w:rsid w:val="00483894"/>
    <w:rsid w:val="00483B44"/>
    <w:rsid w:val="00483F5A"/>
    <w:rsid w:val="00484706"/>
    <w:rsid w:val="004849E2"/>
    <w:rsid w:val="00485C5D"/>
    <w:rsid w:val="0048661A"/>
    <w:rsid w:val="00486CBB"/>
    <w:rsid w:val="00486DA1"/>
    <w:rsid w:val="0048714E"/>
    <w:rsid w:val="0049068E"/>
    <w:rsid w:val="004906BC"/>
    <w:rsid w:val="00491287"/>
    <w:rsid w:val="004922E7"/>
    <w:rsid w:val="0049279D"/>
    <w:rsid w:val="004941FB"/>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38"/>
    <w:rsid w:val="004C6338"/>
    <w:rsid w:val="004C68DB"/>
    <w:rsid w:val="004D1B34"/>
    <w:rsid w:val="004D1F37"/>
    <w:rsid w:val="004D314F"/>
    <w:rsid w:val="004D6751"/>
    <w:rsid w:val="004D6A5C"/>
    <w:rsid w:val="004D71AD"/>
    <w:rsid w:val="004D7717"/>
    <w:rsid w:val="004D7E0B"/>
    <w:rsid w:val="004E0BD4"/>
    <w:rsid w:val="004E1BE3"/>
    <w:rsid w:val="004E3275"/>
    <w:rsid w:val="004E38F1"/>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0BB"/>
    <w:rsid w:val="00542659"/>
    <w:rsid w:val="00542F2C"/>
    <w:rsid w:val="00544B52"/>
    <w:rsid w:val="00545A90"/>
    <w:rsid w:val="00546CB7"/>
    <w:rsid w:val="00546D1B"/>
    <w:rsid w:val="00547114"/>
    <w:rsid w:val="0054765E"/>
    <w:rsid w:val="00547735"/>
    <w:rsid w:val="0055089D"/>
    <w:rsid w:val="005509C2"/>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291B"/>
    <w:rsid w:val="005936C8"/>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A6C61"/>
    <w:rsid w:val="005B0A2B"/>
    <w:rsid w:val="005B0E99"/>
    <w:rsid w:val="005B1C19"/>
    <w:rsid w:val="005B21AE"/>
    <w:rsid w:val="005B2D4A"/>
    <w:rsid w:val="005B2ECF"/>
    <w:rsid w:val="005B2EFC"/>
    <w:rsid w:val="005B332F"/>
    <w:rsid w:val="005B5708"/>
    <w:rsid w:val="005B5D61"/>
    <w:rsid w:val="005B6D93"/>
    <w:rsid w:val="005B7070"/>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4DE"/>
    <w:rsid w:val="005D13DF"/>
    <w:rsid w:val="005D3438"/>
    <w:rsid w:val="005D3E20"/>
    <w:rsid w:val="005D4A45"/>
    <w:rsid w:val="005D4DE2"/>
    <w:rsid w:val="005D4F95"/>
    <w:rsid w:val="005D5562"/>
    <w:rsid w:val="005D6485"/>
    <w:rsid w:val="005D64EC"/>
    <w:rsid w:val="005D6527"/>
    <w:rsid w:val="005D6DA4"/>
    <w:rsid w:val="005D6F71"/>
    <w:rsid w:val="005E0CEB"/>
    <w:rsid w:val="005E15B9"/>
    <w:rsid w:val="005E2273"/>
    <w:rsid w:val="005E2CE9"/>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27F34"/>
    <w:rsid w:val="00630CAA"/>
    <w:rsid w:val="00631040"/>
    <w:rsid w:val="00633B1D"/>
    <w:rsid w:val="006346DA"/>
    <w:rsid w:val="006352E0"/>
    <w:rsid w:val="006354EC"/>
    <w:rsid w:val="0063551E"/>
    <w:rsid w:val="00636F59"/>
    <w:rsid w:val="006370E4"/>
    <w:rsid w:val="00637847"/>
    <w:rsid w:val="00637CB7"/>
    <w:rsid w:val="006400BB"/>
    <w:rsid w:val="0064051E"/>
    <w:rsid w:val="0064169A"/>
    <w:rsid w:val="00641E9D"/>
    <w:rsid w:val="00641EA5"/>
    <w:rsid w:val="00642908"/>
    <w:rsid w:val="00643517"/>
    <w:rsid w:val="00645288"/>
    <w:rsid w:val="006467A7"/>
    <w:rsid w:val="0064697F"/>
    <w:rsid w:val="006469E2"/>
    <w:rsid w:val="00646F09"/>
    <w:rsid w:val="00647937"/>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256"/>
    <w:rsid w:val="00665C84"/>
    <w:rsid w:val="006661EF"/>
    <w:rsid w:val="00666F31"/>
    <w:rsid w:val="006679BC"/>
    <w:rsid w:val="00670784"/>
    <w:rsid w:val="00670F28"/>
    <w:rsid w:val="00672742"/>
    <w:rsid w:val="0067297D"/>
    <w:rsid w:val="006733FE"/>
    <w:rsid w:val="00673955"/>
    <w:rsid w:val="00675B68"/>
    <w:rsid w:val="00676897"/>
    <w:rsid w:val="006800BF"/>
    <w:rsid w:val="006806F2"/>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A6B"/>
    <w:rsid w:val="006C4FDD"/>
    <w:rsid w:val="006C6055"/>
    <w:rsid w:val="006C6EA6"/>
    <w:rsid w:val="006C7E77"/>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0BC3"/>
    <w:rsid w:val="006E2201"/>
    <w:rsid w:val="006E25D9"/>
    <w:rsid w:val="006E306C"/>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0619D"/>
    <w:rsid w:val="00711961"/>
    <w:rsid w:val="00711C1E"/>
    <w:rsid w:val="00712D0A"/>
    <w:rsid w:val="00712DB7"/>
    <w:rsid w:val="00713B72"/>
    <w:rsid w:val="00713D94"/>
    <w:rsid w:val="00713E76"/>
    <w:rsid w:val="007143F3"/>
    <w:rsid w:val="00714DDD"/>
    <w:rsid w:val="007157BE"/>
    <w:rsid w:val="00715D83"/>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882"/>
    <w:rsid w:val="00737274"/>
    <w:rsid w:val="007374FE"/>
    <w:rsid w:val="0074089B"/>
    <w:rsid w:val="007414DF"/>
    <w:rsid w:val="00741622"/>
    <w:rsid w:val="00743349"/>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330D"/>
    <w:rsid w:val="00774DA6"/>
    <w:rsid w:val="00775655"/>
    <w:rsid w:val="007773E2"/>
    <w:rsid w:val="0077744F"/>
    <w:rsid w:val="0077792B"/>
    <w:rsid w:val="00780156"/>
    <w:rsid w:val="00781F3C"/>
    <w:rsid w:val="00783E82"/>
    <w:rsid w:val="007860E0"/>
    <w:rsid w:val="00786283"/>
    <w:rsid w:val="00786FB8"/>
    <w:rsid w:val="00790A9D"/>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3769"/>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5C1"/>
    <w:rsid w:val="007C4EE0"/>
    <w:rsid w:val="007C523A"/>
    <w:rsid w:val="007C6419"/>
    <w:rsid w:val="007C6BDA"/>
    <w:rsid w:val="007C721B"/>
    <w:rsid w:val="007C7A0F"/>
    <w:rsid w:val="007C7D5A"/>
    <w:rsid w:val="007D003E"/>
    <w:rsid w:val="007D0C46"/>
    <w:rsid w:val="007D0C50"/>
    <w:rsid w:val="007D0D2E"/>
    <w:rsid w:val="007D1D81"/>
    <w:rsid w:val="007D2B54"/>
    <w:rsid w:val="007D2BF3"/>
    <w:rsid w:val="007D2E56"/>
    <w:rsid w:val="007D441F"/>
    <w:rsid w:val="007D4A4A"/>
    <w:rsid w:val="007D4D17"/>
    <w:rsid w:val="007D53DD"/>
    <w:rsid w:val="007D5EC5"/>
    <w:rsid w:val="007D7701"/>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7F756B"/>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84B"/>
    <w:rsid w:val="00821943"/>
    <w:rsid w:val="00822CF5"/>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42"/>
    <w:rsid w:val="00847975"/>
    <w:rsid w:val="00850526"/>
    <w:rsid w:val="008508C5"/>
    <w:rsid w:val="00851272"/>
    <w:rsid w:val="00851FF8"/>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226B"/>
    <w:rsid w:val="00874314"/>
    <w:rsid w:val="00874E80"/>
    <w:rsid w:val="00875007"/>
    <w:rsid w:val="0087524C"/>
    <w:rsid w:val="0087590B"/>
    <w:rsid w:val="00877E4F"/>
    <w:rsid w:val="00880EA0"/>
    <w:rsid w:val="00882182"/>
    <w:rsid w:val="00882685"/>
    <w:rsid w:val="008836B1"/>
    <w:rsid w:val="00883A9F"/>
    <w:rsid w:val="00883AAB"/>
    <w:rsid w:val="00884785"/>
    <w:rsid w:val="00891041"/>
    <w:rsid w:val="0089130E"/>
    <w:rsid w:val="008921F2"/>
    <w:rsid w:val="0089268B"/>
    <w:rsid w:val="0089312D"/>
    <w:rsid w:val="008935B0"/>
    <w:rsid w:val="00893EB6"/>
    <w:rsid w:val="0089449F"/>
    <w:rsid w:val="00895543"/>
    <w:rsid w:val="008973CB"/>
    <w:rsid w:val="008A109F"/>
    <w:rsid w:val="008A1263"/>
    <w:rsid w:val="008A216B"/>
    <w:rsid w:val="008A2542"/>
    <w:rsid w:val="008A27A7"/>
    <w:rsid w:val="008A29EC"/>
    <w:rsid w:val="008A3024"/>
    <w:rsid w:val="008A394C"/>
    <w:rsid w:val="008A4049"/>
    <w:rsid w:val="008A57AF"/>
    <w:rsid w:val="008A783C"/>
    <w:rsid w:val="008A785B"/>
    <w:rsid w:val="008B12C1"/>
    <w:rsid w:val="008B1F82"/>
    <w:rsid w:val="008B32AF"/>
    <w:rsid w:val="008B3F51"/>
    <w:rsid w:val="008B59A3"/>
    <w:rsid w:val="008B5C74"/>
    <w:rsid w:val="008C01D6"/>
    <w:rsid w:val="008C076A"/>
    <w:rsid w:val="008C0825"/>
    <w:rsid w:val="008C0F35"/>
    <w:rsid w:val="008C1712"/>
    <w:rsid w:val="008C18E0"/>
    <w:rsid w:val="008C1ABF"/>
    <w:rsid w:val="008C1D0D"/>
    <w:rsid w:val="008C280B"/>
    <w:rsid w:val="008C2B35"/>
    <w:rsid w:val="008C32C4"/>
    <w:rsid w:val="008C3AF8"/>
    <w:rsid w:val="008C416D"/>
    <w:rsid w:val="008C4F19"/>
    <w:rsid w:val="008C5FDE"/>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6A5F"/>
    <w:rsid w:val="00906C7B"/>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02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03EE"/>
    <w:rsid w:val="00952D49"/>
    <w:rsid w:val="0095327F"/>
    <w:rsid w:val="00953817"/>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4AE"/>
    <w:rsid w:val="00975A23"/>
    <w:rsid w:val="00976505"/>
    <w:rsid w:val="00976DA5"/>
    <w:rsid w:val="009809D0"/>
    <w:rsid w:val="00980B2D"/>
    <w:rsid w:val="00980C7B"/>
    <w:rsid w:val="00981BE3"/>
    <w:rsid w:val="00982435"/>
    <w:rsid w:val="00984404"/>
    <w:rsid w:val="00985DBF"/>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5B7B"/>
    <w:rsid w:val="009A64F9"/>
    <w:rsid w:val="009B01B7"/>
    <w:rsid w:val="009B0274"/>
    <w:rsid w:val="009B07ED"/>
    <w:rsid w:val="009B0AE6"/>
    <w:rsid w:val="009B14BD"/>
    <w:rsid w:val="009B18FE"/>
    <w:rsid w:val="009B1F54"/>
    <w:rsid w:val="009B41A3"/>
    <w:rsid w:val="009B44F8"/>
    <w:rsid w:val="009B55AA"/>
    <w:rsid w:val="009B57C7"/>
    <w:rsid w:val="009B5F61"/>
    <w:rsid w:val="009B6E4D"/>
    <w:rsid w:val="009B73E1"/>
    <w:rsid w:val="009B77D3"/>
    <w:rsid w:val="009C0FD7"/>
    <w:rsid w:val="009C186C"/>
    <w:rsid w:val="009C20F1"/>
    <w:rsid w:val="009C2468"/>
    <w:rsid w:val="009C28F0"/>
    <w:rsid w:val="009C38E0"/>
    <w:rsid w:val="009C520B"/>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4322"/>
    <w:rsid w:val="009E6130"/>
    <w:rsid w:val="009E6DBF"/>
    <w:rsid w:val="009F0164"/>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3E17"/>
    <w:rsid w:val="00A141BE"/>
    <w:rsid w:val="00A14B8C"/>
    <w:rsid w:val="00A152C0"/>
    <w:rsid w:val="00A153FB"/>
    <w:rsid w:val="00A15BEB"/>
    <w:rsid w:val="00A15F01"/>
    <w:rsid w:val="00A174FB"/>
    <w:rsid w:val="00A178FF"/>
    <w:rsid w:val="00A17E3F"/>
    <w:rsid w:val="00A17E75"/>
    <w:rsid w:val="00A20B3B"/>
    <w:rsid w:val="00A20C4B"/>
    <w:rsid w:val="00A22EFF"/>
    <w:rsid w:val="00A230DC"/>
    <w:rsid w:val="00A25845"/>
    <w:rsid w:val="00A26035"/>
    <w:rsid w:val="00A306A5"/>
    <w:rsid w:val="00A31486"/>
    <w:rsid w:val="00A32545"/>
    <w:rsid w:val="00A33243"/>
    <w:rsid w:val="00A332FB"/>
    <w:rsid w:val="00A34365"/>
    <w:rsid w:val="00A349B2"/>
    <w:rsid w:val="00A35D03"/>
    <w:rsid w:val="00A361D7"/>
    <w:rsid w:val="00A366E4"/>
    <w:rsid w:val="00A42B5A"/>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67CA2"/>
    <w:rsid w:val="00A7020F"/>
    <w:rsid w:val="00A711D4"/>
    <w:rsid w:val="00A71C92"/>
    <w:rsid w:val="00A71FCF"/>
    <w:rsid w:val="00A726CF"/>
    <w:rsid w:val="00A72A85"/>
    <w:rsid w:val="00A74825"/>
    <w:rsid w:val="00A76DAA"/>
    <w:rsid w:val="00A77F3F"/>
    <w:rsid w:val="00A8001B"/>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0B1"/>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588F"/>
    <w:rsid w:val="00B36886"/>
    <w:rsid w:val="00B370BB"/>
    <w:rsid w:val="00B41098"/>
    <w:rsid w:val="00B414EB"/>
    <w:rsid w:val="00B41ACE"/>
    <w:rsid w:val="00B41BFB"/>
    <w:rsid w:val="00B4267A"/>
    <w:rsid w:val="00B426CC"/>
    <w:rsid w:val="00B435D3"/>
    <w:rsid w:val="00B448EF"/>
    <w:rsid w:val="00B45998"/>
    <w:rsid w:val="00B45D84"/>
    <w:rsid w:val="00B4692D"/>
    <w:rsid w:val="00B46F73"/>
    <w:rsid w:val="00B47002"/>
    <w:rsid w:val="00B5069A"/>
    <w:rsid w:val="00B51707"/>
    <w:rsid w:val="00B51F6F"/>
    <w:rsid w:val="00B5246C"/>
    <w:rsid w:val="00B5295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019F"/>
    <w:rsid w:val="00B901AC"/>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A7AE7"/>
    <w:rsid w:val="00BB04ED"/>
    <w:rsid w:val="00BB0630"/>
    <w:rsid w:val="00BB1E60"/>
    <w:rsid w:val="00BB2255"/>
    <w:rsid w:val="00BB26A5"/>
    <w:rsid w:val="00BB3D56"/>
    <w:rsid w:val="00BB4137"/>
    <w:rsid w:val="00BB464E"/>
    <w:rsid w:val="00BB48E9"/>
    <w:rsid w:val="00BB4AEC"/>
    <w:rsid w:val="00BB56D0"/>
    <w:rsid w:val="00BB57C7"/>
    <w:rsid w:val="00BB5BCB"/>
    <w:rsid w:val="00BB6409"/>
    <w:rsid w:val="00BB78E4"/>
    <w:rsid w:val="00BC1B16"/>
    <w:rsid w:val="00BC252A"/>
    <w:rsid w:val="00BC26BB"/>
    <w:rsid w:val="00BC2966"/>
    <w:rsid w:val="00BC31B2"/>
    <w:rsid w:val="00BC3277"/>
    <w:rsid w:val="00BC5704"/>
    <w:rsid w:val="00BD006B"/>
    <w:rsid w:val="00BD0079"/>
    <w:rsid w:val="00BD0250"/>
    <w:rsid w:val="00BD02A0"/>
    <w:rsid w:val="00BD1582"/>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48CF"/>
    <w:rsid w:val="00BF617A"/>
    <w:rsid w:val="00BF6E12"/>
    <w:rsid w:val="00BF7CCD"/>
    <w:rsid w:val="00C0131C"/>
    <w:rsid w:val="00C01E1E"/>
    <w:rsid w:val="00C02210"/>
    <w:rsid w:val="00C02637"/>
    <w:rsid w:val="00C026E0"/>
    <w:rsid w:val="00C0325B"/>
    <w:rsid w:val="00C037F8"/>
    <w:rsid w:val="00C052D9"/>
    <w:rsid w:val="00C055B7"/>
    <w:rsid w:val="00C0678D"/>
    <w:rsid w:val="00C079BD"/>
    <w:rsid w:val="00C07CB8"/>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2F92"/>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DC7"/>
    <w:rsid w:val="00C45F78"/>
    <w:rsid w:val="00C501D5"/>
    <w:rsid w:val="00C50ED5"/>
    <w:rsid w:val="00C519E6"/>
    <w:rsid w:val="00C51AFA"/>
    <w:rsid w:val="00C52330"/>
    <w:rsid w:val="00C53699"/>
    <w:rsid w:val="00C55FC1"/>
    <w:rsid w:val="00C602E4"/>
    <w:rsid w:val="00C6060F"/>
    <w:rsid w:val="00C60663"/>
    <w:rsid w:val="00C607D7"/>
    <w:rsid w:val="00C616B0"/>
    <w:rsid w:val="00C63389"/>
    <w:rsid w:val="00C63AC5"/>
    <w:rsid w:val="00C663F8"/>
    <w:rsid w:val="00C66678"/>
    <w:rsid w:val="00C666FE"/>
    <w:rsid w:val="00C66AC2"/>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13F2"/>
    <w:rsid w:val="00C921AB"/>
    <w:rsid w:val="00C92CDE"/>
    <w:rsid w:val="00C92D23"/>
    <w:rsid w:val="00C94F88"/>
    <w:rsid w:val="00C958B3"/>
    <w:rsid w:val="00C95DD0"/>
    <w:rsid w:val="00C960B2"/>
    <w:rsid w:val="00C9617E"/>
    <w:rsid w:val="00C96EA7"/>
    <w:rsid w:val="00CA026B"/>
    <w:rsid w:val="00CA26AA"/>
    <w:rsid w:val="00CA2A1E"/>
    <w:rsid w:val="00CA352F"/>
    <w:rsid w:val="00CA3ADA"/>
    <w:rsid w:val="00CA3D7B"/>
    <w:rsid w:val="00CA4AEF"/>
    <w:rsid w:val="00CA577B"/>
    <w:rsid w:val="00CA6F6D"/>
    <w:rsid w:val="00CA7A6A"/>
    <w:rsid w:val="00CB0296"/>
    <w:rsid w:val="00CB0C8E"/>
    <w:rsid w:val="00CB1004"/>
    <w:rsid w:val="00CB24C5"/>
    <w:rsid w:val="00CB3523"/>
    <w:rsid w:val="00CB45EE"/>
    <w:rsid w:val="00CB4644"/>
    <w:rsid w:val="00CB4682"/>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284"/>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6D00"/>
    <w:rsid w:val="00D2759F"/>
    <w:rsid w:val="00D27608"/>
    <w:rsid w:val="00D3044C"/>
    <w:rsid w:val="00D30CBC"/>
    <w:rsid w:val="00D314BA"/>
    <w:rsid w:val="00D320BC"/>
    <w:rsid w:val="00D32462"/>
    <w:rsid w:val="00D327B4"/>
    <w:rsid w:val="00D3394A"/>
    <w:rsid w:val="00D34E8A"/>
    <w:rsid w:val="00D35438"/>
    <w:rsid w:val="00D3614F"/>
    <w:rsid w:val="00D363EA"/>
    <w:rsid w:val="00D36890"/>
    <w:rsid w:val="00D36AC6"/>
    <w:rsid w:val="00D4036D"/>
    <w:rsid w:val="00D408BB"/>
    <w:rsid w:val="00D40D3F"/>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1CA"/>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0CC5"/>
    <w:rsid w:val="00DA18D7"/>
    <w:rsid w:val="00DA1E94"/>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19F3"/>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C7985"/>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17FD"/>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19"/>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659"/>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505"/>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3FF4"/>
    <w:rsid w:val="00E65484"/>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AF1"/>
    <w:rsid w:val="00E76754"/>
    <w:rsid w:val="00E76B02"/>
    <w:rsid w:val="00E77D50"/>
    <w:rsid w:val="00E80258"/>
    <w:rsid w:val="00E80A36"/>
    <w:rsid w:val="00E8192C"/>
    <w:rsid w:val="00E82304"/>
    <w:rsid w:val="00E8232A"/>
    <w:rsid w:val="00E827A8"/>
    <w:rsid w:val="00E83D30"/>
    <w:rsid w:val="00E83D92"/>
    <w:rsid w:val="00E84011"/>
    <w:rsid w:val="00E84444"/>
    <w:rsid w:val="00E85B9B"/>
    <w:rsid w:val="00E8618A"/>
    <w:rsid w:val="00E862B4"/>
    <w:rsid w:val="00E8649A"/>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3833"/>
    <w:rsid w:val="00EB4611"/>
    <w:rsid w:val="00EB4ECA"/>
    <w:rsid w:val="00EB5FE6"/>
    <w:rsid w:val="00EB643A"/>
    <w:rsid w:val="00EB66A1"/>
    <w:rsid w:val="00EB6C5E"/>
    <w:rsid w:val="00EC0416"/>
    <w:rsid w:val="00EC163B"/>
    <w:rsid w:val="00EC1657"/>
    <w:rsid w:val="00EC1904"/>
    <w:rsid w:val="00EC42B6"/>
    <w:rsid w:val="00EC43A8"/>
    <w:rsid w:val="00EC476B"/>
    <w:rsid w:val="00EC61EA"/>
    <w:rsid w:val="00EC63E3"/>
    <w:rsid w:val="00ED0E10"/>
    <w:rsid w:val="00ED135E"/>
    <w:rsid w:val="00ED1E43"/>
    <w:rsid w:val="00ED3591"/>
    <w:rsid w:val="00ED390F"/>
    <w:rsid w:val="00ED3BA2"/>
    <w:rsid w:val="00ED44F5"/>
    <w:rsid w:val="00ED5840"/>
    <w:rsid w:val="00ED5CA4"/>
    <w:rsid w:val="00ED5D11"/>
    <w:rsid w:val="00ED7870"/>
    <w:rsid w:val="00ED7B5C"/>
    <w:rsid w:val="00EE0223"/>
    <w:rsid w:val="00EE06DF"/>
    <w:rsid w:val="00EE21BE"/>
    <w:rsid w:val="00EE418E"/>
    <w:rsid w:val="00EE41B6"/>
    <w:rsid w:val="00EE4591"/>
    <w:rsid w:val="00EE5720"/>
    <w:rsid w:val="00EE5B30"/>
    <w:rsid w:val="00EE683D"/>
    <w:rsid w:val="00EE6B35"/>
    <w:rsid w:val="00EF0D1E"/>
    <w:rsid w:val="00EF2F6F"/>
    <w:rsid w:val="00EF3063"/>
    <w:rsid w:val="00EF397C"/>
    <w:rsid w:val="00EF4A70"/>
    <w:rsid w:val="00EF50BC"/>
    <w:rsid w:val="00EF5BD8"/>
    <w:rsid w:val="00EF6070"/>
    <w:rsid w:val="00EF79CB"/>
    <w:rsid w:val="00EF7A8C"/>
    <w:rsid w:val="00F00CE9"/>
    <w:rsid w:val="00F011FB"/>
    <w:rsid w:val="00F01DE6"/>
    <w:rsid w:val="00F034F4"/>
    <w:rsid w:val="00F038D0"/>
    <w:rsid w:val="00F05071"/>
    <w:rsid w:val="00F06F8D"/>
    <w:rsid w:val="00F077CD"/>
    <w:rsid w:val="00F077DB"/>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5F79"/>
    <w:rsid w:val="00F261E5"/>
    <w:rsid w:val="00F26887"/>
    <w:rsid w:val="00F26A91"/>
    <w:rsid w:val="00F26E37"/>
    <w:rsid w:val="00F304F5"/>
    <w:rsid w:val="00F3056E"/>
    <w:rsid w:val="00F3057C"/>
    <w:rsid w:val="00F33C98"/>
    <w:rsid w:val="00F33F42"/>
    <w:rsid w:val="00F352B4"/>
    <w:rsid w:val="00F3568D"/>
    <w:rsid w:val="00F35DB6"/>
    <w:rsid w:val="00F36876"/>
    <w:rsid w:val="00F37536"/>
    <w:rsid w:val="00F37923"/>
    <w:rsid w:val="00F37E9A"/>
    <w:rsid w:val="00F37F4B"/>
    <w:rsid w:val="00F40437"/>
    <w:rsid w:val="00F4116B"/>
    <w:rsid w:val="00F4157F"/>
    <w:rsid w:val="00F415F6"/>
    <w:rsid w:val="00F41D6F"/>
    <w:rsid w:val="00F41EED"/>
    <w:rsid w:val="00F42962"/>
    <w:rsid w:val="00F44130"/>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2F49"/>
    <w:rsid w:val="00F635B8"/>
    <w:rsid w:val="00F63AB6"/>
    <w:rsid w:val="00F640FE"/>
    <w:rsid w:val="00F64634"/>
    <w:rsid w:val="00F64A31"/>
    <w:rsid w:val="00F64AE1"/>
    <w:rsid w:val="00F65095"/>
    <w:rsid w:val="00F6598B"/>
    <w:rsid w:val="00F65A4F"/>
    <w:rsid w:val="00F65E93"/>
    <w:rsid w:val="00F6605A"/>
    <w:rsid w:val="00F66140"/>
    <w:rsid w:val="00F66681"/>
    <w:rsid w:val="00F666EC"/>
    <w:rsid w:val="00F6700C"/>
    <w:rsid w:val="00F67015"/>
    <w:rsid w:val="00F671D1"/>
    <w:rsid w:val="00F67B03"/>
    <w:rsid w:val="00F70588"/>
    <w:rsid w:val="00F7173F"/>
    <w:rsid w:val="00F71BA6"/>
    <w:rsid w:val="00F71CD1"/>
    <w:rsid w:val="00F71D2D"/>
    <w:rsid w:val="00F7271F"/>
    <w:rsid w:val="00F72933"/>
    <w:rsid w:val="00F72AE2"/>
    <w:rsid w:val="00F749D6"/>
    <w:rsid w:val="00F8059A"/>
    <w:rsid w:val="00F80DE2"/>
    <w:rsid w:val="00F80EEC"/>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12E"/>
    <w:rsid w:val="00F9684E"/>
    <w:rsid w:val="00F97331"/>
    <w:rsid w:val="00F976AB"/>
    <w:rsid w:val="00F97EFA"/>
    <w:rsid w:val="00FA0FC7"/>
    <w:rsid w:val="00FA1658"/>
    <w:rsid w:val="00FA21D7"/>
    <w:rsid w:val="00FA229B"/>
    <w:rsid w:val="00FA2A1C"/>
    <w:rsid w:val="00FA2F4C"/>
    <w:rsid w:val="00FA30E6"/>
    <w:rsid w:val="00FA32EC"/>
    <w:rsid w:val="00FA34C3"/>
    <w:rsid w:val="00FA4822"/>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208"/>
    <w:rsid w:val="00FC2C9C"/>
    <w:rsid w:val="00FC37FF"/>
    <w:rsid w:val="00FC3C13"/>
    <w:rsid w:val="00FC3D63"/>
    <w:rsid w:val="00FC72ED"/>
    <w:rsid w:val="00FD1401"/>
    <w:rsid w:val="00FD147B"/>
    <w:rsid w:val="00FD19CD"/>
    <w:rsid w:val="00FD21D4"/>
    <w:rsid w:val="00FD6089"/>
    <w:rsid w:val="00FD674E"/>
    <w:rsid w:val="00FD7A0E"/>
    <w:rsid w:val="00FD7BB1"/>
    <w:rsid w:val="00FD7BDA"/>
    <w:rsid w:val="00FE0670"/>
    <w:rsid w:val="00FE0C7A"/>
    <w:rsid w:val="00FE1007"/>
    <w:rsid w:val="00FE1C2D"/>
    <w:rsid w:val="00FE1ED0"/>
    <w:rsid w:val="00FE2516"/>
    <w:rsid w:val="00FE31E9"/>
    <w:rsid w:val="00FE3368"/>
    <w:rsid w:val="00FE4AF4"/>
    <w:rsid w:val="00FE507E"/>
    <w:rsid w:val="00FE5464"/>
    <w:rsid w:val="00FE5551"/>
    <w:rsid w:val="00FE63C6"/>
    <w:rsid w:val="00FE6C8C"/>
    <w:rsid w:val="00FE7299"/>
    <w:rsid w:val="00FF1D85"/>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6"/>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7">
    <w:name w:val="header"/>
    <w:basedOn w:val="a"/>
    <w:link w:val="a8"/>
    <w:uiPriority w:val="99"/>
    <w:rsid w:val="005065CB"/>
    <w:pPr>
      <w:tabs>
        <w:tab w:val="center" w:pos="4153"/>
        <w:tab w:val="right" w:pos="8306"/>
      </w:tabs>
      <w:autoSpaceDE w:val="0"/>
      <w:autoSpaceDN w:val="0"/>
    </w:pPr>
    <w:rPr>
      <w:sz w:val="20"/>
      <w:szCs w:val="20"/>
    </w:rPr>
  </w:style>
  <w:style w:type="character" w:customStyle="1" w:styleId="a8">
    <w:name w:val="Верхний колонтитул Знак"/>
    <w:basedOn w:val="a0"/>
    <w:link w:val="a7"/>
    <w:uiPriority w:val="99"/>
    <w:rsid w:val="005065CB"/>
  </w:style>
  <w:style w:type="paragraph" w:styleId="a9">
    <w:name w:val="Body Text"/>
    <w:basedOn w:val="a"/>
    <w:link w:val="aa"/>
    <w:rsid w:val="002E6A47"/>
    <w:pPr>
      <w:jc w:val="both"/>
    </w:pPr>
    <w:rPr>
      <w:b/>
      <w:sz w:val="28"/>
      <w:szCs w:val="20"/>
    </w:rPr>
  </w:style>
  <w:style w:type="character" w:customStyle="1" w:styleId="aa">
    <w:name w:val="Основной текст Знак"/>
    <w:basedOn w:val="a0"/>
    <w:link w:val="a9"/>
    <w:rsid w:val="002E6A47"/>
    <w:rPr>
      <w:b/>
      <w:sz w:val="28"/>
    </w:rPr>
  </w:style>
  <w:style w:type="paragraph" w:styleId="ab">
    <w:name w:val="Subtitle"/>
    <w:basedOn w:val="a"/>
    <w:link w:val="ac"/>
    <w:qFormat/>
    <w:rsid w:val="002E6A47"/>
    <w:pPr>
      <w:jc w:val="center"/>
    </w:pPr>
    <w:rPr>
      <w:b/>
      <w:sz w:val="32"/>
      <w:szCs w:val="20"/>
    </w:rPr>
  </w:style>
  <w:style w:type="character" w:customStyle="1" w:styleId="ac">
    <w:name w:val="Подзаголовок Знак"/>
    <w:basedOn w:val="a0"/>
    <w:link w:val="ab"/>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d">
    <w:name w:val="Body Text Indent"/>
    <w:basedOn w:val="a"/>
    <w:link w:val="ae"/>
    <w:unhideWhenUsed/>
    <w:rsid w:val="00662AAB"/>
    <w:pPr>
      <w:spacing w:after="120"/>
      <w:ind w:left="283"/>
    </w:pPr>
  </w:style>
  <w:style w:type="character" w:customStyle="1" w:styleId="ae">
    <w:name w:val="Основной текст с отступом Знак"/>
    <w:basedOn w:val="a0"/>
    <w:link w:val="ad"/>
    <w:rsid w:val="00662AAB"/>
    <w:rPr>
      <w:sz w:val="24"/>
      <w:szCs w:val="24"/>
    </w:rPr>
  </w:style>
  <w:style w:type="paragraph" w:styleId="af">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0">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1">
    <w:name w:val="No Spacing"/>
    <w:uiPriority w:val="1"/>
    <w:qFormat/>
    <w:rsid w:val="00526FAE"/>
    <w:rPr>
      <w:rFonts w:ascii="Calibri" w:eastAsia="Calibri" w:hAnsi="Calibri"/>
      <w:sz w:val="22"/>
      <w:szCs w:val="22"/>
      <w:lang w:eastAsia="en-US"/>
    </w:rPr>
  </w:style>
  <w:style w:type="character" w:customStyle="1" w:styleId="af2">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2"/>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3">
    <w:name w:val="Title"/>
    <w:basedOn w:val="a"/>
    <w:link w:val="af4"/>
    <w:qFormat/>
    <w:rsid w:val="00E21B13"/>
    <w:pPr>
      <w:spacing w:before="120" w:line="360" w:lineRule="auto"/>
      <w:ind w:right="4670"/>
      <w:jc w:val="center"/>
    </w:pPr>
    <w:rPr>
      <w:rFonts w:ascii="Arial" w:hAnsi="Arial"/>
      <w:b/>
      <w:sz w:val="32"/>
      <w:szCs w:val="20"/>
    </w:rPr>
  </w:style>
  <w:style w:type="character" w:customStyle="1" w:styleId="af4">
    <w:name w:val="Название Знак"/>
    <w:basedOn w:val="a0"/>
    <w:link w:val="af3"/>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5">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uiPriority w:val="99"/>
    <w:rsid w:val="00B928F6"/>
    <w:rPr>
      <w:sz w:val="28"/>
      <w:szCs w:val="28"/>
      <w:shd w:val="clear" w:color="auto" w:fill="FFFFFF"/>
    </w:rPr>
  </w:style>
  <w:style w:type="paragraph" w:customStyle="1" w:styleId="24">
    <w:name w:val="Основной текст (2)"/>
    <w:basedOn w:val="a"/>
    <w:link w:val="23"/>
    <w:uiPriority w:val="99"/>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6">
    <w:name w:val="annotation reference"/>
    <w:basedOn w:val="a0"/>
    <w:uiPriority w:val="99"/>
    <w:semiHidden/>
    <w:unhideWhenUsed/>
    <w:rsid w:val="00345514"/>
    <w:rPr>
      <w:sz w:val="16"/>
      <w:szCs w:val="16"/>
    </w:rPr>
  </w:style>
  <w:style w:type="paragraph" w:styleId="af7">
    <w:name w:val="annotation text"/>
    <w:basedOn w:val="a"/>
    <w:link w:val="af8"/>
    <w:uiPriority w:val="99"/>
    <w:semiHidden/>
    <w:unhideWhenUsed/>
    <w:rsid w:val="00345514"/>
    <w:rPr>
      <w:sz w:val="20"/>
      <w:szCs w:val="20"/>
    </w:rPr>
  </w:style>
  <w:style w:type="character" w:customStyle="1" w:styleId="af8">
    <w:name w:val="Текст примечания Знак"/>
    <w:basedOn w:val="a0"/>
    <w:link w:val="af7"/>
    <w:uiPriority w:val="99"/>
    <w:semiHidden/>
    <w:rsid w:val="00345514"/>
  </w:style>
  <w:style w:type="paragraph" w:styleId="af9">
    <w:name w:val="Balloon Text"/>
    <w:basedOn w:val="a"/>
    <w:link w:val="afa"/>
    <w:unhideWhenUsed/>
    <w:rsid w:val="00345514"/>
    <w:rPr>
      <w:rFonts w:ascii="Tahoma" w:hAnsi="Tahoma" w:cs="Tahoma"/>
      <w:sz w:val="16"/>
      <w:szCs w:val="16"/>
    </w:rPr>
  </w:style>
  <w:style w:type="character" w:customStyle="1" w:styleId="afa">
    <w:name w:val="Текст выноски Знак"/>
    <w:basedOn w:val="a0"/>
    <w:link w:val="af9"/>
    <w:rsid w:val="00345514"/>
    <w:rPr>
      <w:rFonts w:ascii="Tahoma" w:hAnsi="Tahoma" w:cs="Tahoma"/>
      <w:sz w:val="16"/>
      <w:szCs w:val="16"/>
    </w:rPr>
  </w:style>
  <w:style w:type="paragraph" w:styleId="afb">
    <w:name w:val="footnote text"/>
    <w:basedOn w:val="a"/>
    <w:link w:val="afc"/>
    <w:uiPriority w:val="99"/>
    <w:unhideWhenUsed/>
    <w:rsid w:val="00345514"/>
    <w:rPr>
      <w:sz w:val="20"/>
      <w:szCs w:val="20"/>
    </w:rPr>
  </w:style>
  <w:style w:type="character" w:customStyle="1" w:styleId="afc">
    <w:name w:val="Текст сноски Знак"/>
    <w:basedOn w:val="a0"/>
    <w:link w:val="afb"/>
    <w:uiPriority w:val="99"/>
    <w:rsid w:val="00345514"/>
  </w:style>
  <w:style w:type="character" w:styleId="afd">
    <w:name w:val="footnote reference"/>
    <w:basedOn w:val="a0"/>
    <w:uiPriority w:val="99"/>
    <w:unhideWhenUsed/>
    <w:rsid w:val="00345514"/>
    <w:rPr>
      <w:vertAlign w:val="superscript"/>
    </w:rPr>
  </w:style>
  <w:style w:type="character" w:customStyle="1" w:styleId="apple-converted-space">
    <w:name w:val="apple-converted-space"/>
    <w:uiPriority w:val="99"/>
    <w:rsid w:val="00345514"/>
  </w:style>
  <w:style w:type="paragraph" w:styleId="afe">
    <w:name w:val="annotation subject"/>
    <w:basedOn w:val="af7"/>
    <w:next w:val="af7"/>
    <w:link w:val="aff"/>
    <w:uiPriority w:val="99"/>
    <w:semiHidden/>
    <w:unhideWhenUsed/>
    <w:rsid w:val="00345514"/>
    <w:rPr>
      <w:b/>
      <w:bCs/>
    </w:rPr>
  </w:style>
  <w:style w:type="character" w:customStyle="1" w:styleId="aff">
    <w:name w:val="Тема примечания Знак"/>
    <w:basedOn w:val="af8"/>
    <w:link w:val="afe"/>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uiPriority w:val="99"/>
    <w:rsid w:val="002C2EB4"/>
    <w:pPr>
      <w:widowControl w:val="0"/>
      <w:shd w:val="clear" w:color="auto" w:fill="FFFFFF"/>
      <w:spacing w:before="540" w:after="240" w:line="274" w:lineRule="exact"/>
      <w:ind w:hanging="280"/>
    </w:pPr>
    <w:rPr>
      <w:spacing w:val="3"/>
      <w:sz w:val="21"/>
      <w:szCs w:val="21"/>
    </w:rPr>
  </w:style>
  <w:style w:type="paragraph" w:styleId="aff0">
    <w:name w:val="Plain Text"/>
    <w:basedOn w:val="a"/>
    <w:link w:val="aff1"/>
    <w:rsid w:val="002C2EB4"/>
    <w:pPr>
      <w:autoSpaceDE w:val="0"/>
      <w:autoSpaceDN w:val="0"/>
    </w:pPr>
    <w:rPr>
      <w:rFonts w:ascii="Courier New" w:hAnsi="Courier New"/>
      <w:sz w:val="20"/>
      <w:szCs w:val="20"/>
    </w:rPr>
  </w:style>
  <w:style w:type="character" w:customStyle="1" w:styleId="aff1">
    <w:name w:val="Текст Знак"/>
    <w:basedOn w:val="a0"/>
    <w:link w:val="aff0"/>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paragraph" w:customStyle="1" w:styleId="27">
    <w:name w:val="Стиль2"/>
    <w:basedOn w:val="a"/>
    <w:rsid w:val="00FA4822"/>
    <w:pPr>
      <w:suppressAutoHyphens/>
      <w:ind w:firstLine="680"/>
      <w:jc w:val="both"/>
    </w:pPr>
    <w:rPr>
      <w:sz w:val="28"/>
      <w:szCs w:val="20"/>
      <w:lang w:eastAsia="ar-SA"/>
    </w:rPr>
  </w:style>
  <w:style w:type="paragraph" w:customStyle="1" w:styleId="13">
    <w:name w:val="Без интервала1"/>
    <w:rsid w:val="00FA4822"/>
    <w:pPr>
      <w:suppressAutoHyphens/>
      <w:spacing w:line="100" w:lineRule="atLeast"/>
      <w:jc w:val="both"/>
    </w:pPr>
    <w:rPr>
      <w:rFonts w:eastAsia="Calibri"/>
      <w:kern w:val="1"/>
      <w:sz w:val="28"/>
      <w:szCs w:val="28"/>
      <w:lang w:eastAsia="hi-IN" w:bidi="hi-IN"/>
    </w:rPr>
  </w:style>
  <w:style w:type="paragraph" w:customStyle="1" w:styleId="p4">
    <w:name w:val="p4"/>
    <w:basedOn w:val="a"/>
    <w:uiPriority w:val="99"/>
    <w:rsid w:val="00821943"/>
    <w:pPr>
      <w:spacing w:before="100" w:beforeAutospacing="1" w:after="100" w:afterAutospacing="1"/>
    </w:pPr>
  </w:style>
  <w:style w:type="character" w:customStyle="1" w:styleId="aff2">
    <w:name w:val="Основной текст + Курсив"/>
    <w:rsid w:val="00F6463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5">
    <w:name w:val="Заголовок №1_"/>
    <w:link w:val="16"/>
    <w:rsid w:val="00F64634"/>
    <w:rPr>
      <w:b/>
      <w:bCs/>
      <w:sz w:val="26"/>
      <w:szCs w:val="26"/>
      <w:shd w:val="clear" w:color="auto" w:fill="FFFFFF"/>
    </w:rPr>
  </w:style>
  <w:style w:type="character" w:customStyle="1" w:styleId="125pt">
    <w:name w:val="Основной текст + 12;5 pt"/>
    <w:rsid w:val="00F646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6">
    <w:name w:val="Заголовок №1"/>
    <w:basedOn w:val="a"/>
    <w:link w:val="15"/>
    <w:rsid w:val="00F64634"/>
    <w:pPr>
      <w:widowControl w:val="0"/>
      <w:shd w:val="clear" w:color="auto" w:fill="FFFFFF"/>
      <w:spacing w:before="300" w:after="420" w:line="0" w:lineRule="atLeast"/>
      <w:ind w:hanging="2000"/>
      <w:jc w:val="both"/>
      <w:outlineLvl w:val="0"/>
    </w:pPr>
    <w:rPr>
      <w:b/>
      <w:bCs/>
      <w:sz w:val="26"/>
      <w:szCs w:val="26"/>
    </w:rPr>
  </w:style>
  <w:style w:type="paragraph" w:customStyle="1" w:styleId="formattext">
    <w:name w:val="formattext"/>
    <w:basedOn w:val="a"/>
    <w:rsid w:val="00985DBF"/>
    <w:pPr>
      <w:spacing w:before="100" w:beforeAutospacing="1" w:after="100" w:afterAutospacing="1"/>
    </w:pPr>
  </w:style>
  <w:style w:type="paragraph" w:customStyle="1" w:styleId="ConsNonformat">
    <w:name w:val="ConsNonformat"/>
    <w:rsid w:val="00C60663"/>
    <w:pPr>
      <w:autoSpaceDE w:val="0"/>
      <w:autoSpaceDN w:val="0"/>
      <w:adjustRightInd w:val="0"/>
    </w:pPr>
    <w:rPr>
      <w:rFonts w:ascii="Courier New" w:hAnsi="Courier New" w:cs="Courier New"/>
    </w:rPr>
  </w:style>
  <w:style w:type="character" w:customStyle="1" w:styleId="blk3">
    <w:name w:val="blk3"/>
    <w:rsid w:val="00C60663"/>
    <w:rPr>
      <w:vanish w:val="0"/>
      <w:webHidden w:val="0"/>
      <w:specVanish w:val="0"/>
    </w:rPr>
  </w:style>
  <w:style w:type="paragraph" w:customStyle="1" w:styleId="FR3">
    <w:name w:val="FR3"/>
    <w:rsid w:val="00280F6C"/>
    <w:pPr>
      <w:widowControl w:val="0"/>
      <w:ind w:left="120"/>
    </w:pPr>
  </w:style>
  <w:style w:type="paragraph" w:customStyle="1" w:styleId="ConsPlusTitlePage">
    <w:name w:val="ConsPlusTitlePage"/>
    <w:rsid w:val="00822CF5"/>
    <w:pPr>
      <w:widowControl w:val="0"/>
      <w:autoSpaceDE w:val="0"/>
      <w:autoSpaceDN w:val="0"/>
    </w:pPr>
    <w:rPr>
      <w:rFonts w:ascii="Tahoma" w:hAnsi="Tahoma" w:cs="Tahoma"/>
    </w:rPr>
  </w:style>
  <w:style w:type="paragraph" w:customStyle="1" w:styleId="110">
    <w:name w:val="Заголовок 11"/>
    <w:basedOn w:val="a"/>
    <w:next w:val="a"/>
    <w:rsid w:val="001C7585"/>
    <w:pPr>
      <w:keepNext/>
      <w:jc w:val="both"/>
    </w:pPr>
    <w:rPr>
      <w:sz w:val="28"/>
      <w:szCs w:val="20"/>
    </w:rPr>
  </w:style>
  <w:style w:type="paragraph" w:customStyle="1" w:styleId="140">
    <w:name w:val="14"/>
    <w:basedOn w:val="a"/>
    <w:rsid w:val="001C7585"/>
    <w:pPr>
      <w:spacing w:before="100" w:beforeAutospacing="1" w:after="100" w:afterAutospacing="1"/>
    </w:pPr>
  </w:style>
  <w:style w:type="paragraph" w:customStyle="1" w:styleId="msonormalcxspmiddle">
    <w:name w:val="msonormalcxspmiddle"/>
    <w:basedOn w:val="a"/>
    <w:rsid w:val="005B2ECF"/>
    <w:pPr>
      <w:spacing w:before="100" w:beforeAutospacing="1" w:after="100" w:afterAutospacing="1"/>
    </w:pPr>
  </w:style>
  <w:style w:type="paragraph" w:customStyle="1" w:styleId="msonormalcxsplast">
    <w:name w:val="msonormalcxsplast"/>
    <w:basedOn w:val="a"/>
    <w:rsid w:val="005B2ECF"/>
    <w:pPr>
      <w:spacing w:before="100" w:beforeAutospacing="1" w:after="100" w:afterAutospacing="1"/>
    </w:pPr>
  </w:style>
  <w:style w:type="character" w:customStyle="1" w:styleId="0pt0">
    <w:name w:val="Основной текст + Интервал 0 pt"/>
    <w:basedOn w:val="af2"/>
    <w:uiPriority w:val="99"/>
    <w:rsid w:val="00884785"/>
    <w:rPr>
      <w:rFonts w:eastAsia="Times New Roman" w:cs="Times New Roman"/>
      <w:color w:val="000000"/>
      <w:spacing w:val="1"/>
      <w:w w:val="100"/>
      <w:position w:val="0"/>
      <w:sz w:val="21"/>
      <w:szCs w:val="21"/>
      <w:lang w:val="ru-RU"/>
    </w:rPr>
  </w:style>
  <w:style w:type="character" w:customStyle="1" w:styleId="aff3">
    <w:name w:val="Основной текст + Полужирный"/>
    <w:aliases w:val="Интервал 0 pt"/>
    <w:basedOn w:val="af2"/>
    <w:uiPriority w:val="99"/>
    <w:rsid w:val="00884785"/>
    <w:rPr>
      <w:rFonts w:eastAsia="Times New Roman" w:cs="Times New Roman"/>
      <w:b/>
      <w:bCs/>
      <w:color w:val="000000"/>
      <w:spacing w:val="4"/>
      <w:w w:val="100"/>
      <w:position w:val="0"/>
      <w:sz w:val="21"/>
      <w:szCs w:val="21"/>
      <w:lang w:val="ru-RU"/>
    </w:rPr>
  </w:style>
  <w:style w:type="character" w:styleId="aff4">
    <w:name w:val="FollowedHyperlink"/>
    <w:uiPriority w:val="99"/>
    <w:unhideWhenUsed/>
    <w:rsid w:val="00345F22"/>
    <w:rPr>
      <w:color w:val="800080"/>
      <w:u w:val="single"/>
    </w:rPr>
  </w:style>
  <w:style w:type="character" w:customStyle="1" w:styleId="a6">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5"/>
    <w:locked/>
    <w:rsid w:val="006806F2"/>
    <w:rPr>
      <w:sz w:val="24"/>
      <w:szCs w:val="24"/>
    </w:rPr>
  </w:style>
  <w:style w:type="paragraph" w:customStyle="1" w:styleId="aff5">
    <w:name w:val="Заголовок к тексту"/>
    <w:basedOn w:val="a"/>
    <w:next w:val="a9"/>
    <w:rsid w:val="00074BE3"/>
    <w:pPr>
      <w:suppressAutoHyphens/>
      <w:spacing w:after="480" w:line="240" w:lineRule="exact"/>
    </w:pPr>
    <w:rPr>
      <w:b/>
      <w:sz w:val="28"/>
      <w:szCs w:val="20"/>
    </w:rPr>
  </w:style>
  <w:style w:type="paragraph" w:styleId="HTML">
    <w:name w:val="HTML Preformatted"/>
    <w:basedOn w:val="a"/>
    <w:link w:val="HTML0"/>
    <w:rsid w:val="00BA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BA7AE7"/>
    <w:rPr>
      <w:rFonts w:ascii="Courier New" w:hAnsi="Courier New"/>
      <w:szCs w:val="24"/>
    </w:rPr>
  </w:style>
  <w:style w:type="paragraph" w:styleId="33">
    <w:name w:val="Body Text Indent 3"/>
    <w:basedOn w:val="a"/>
    <w:link w:val="34"/>
    <w:rsid w:val="00BA7AE7"/>
    <w:pPr>
      <w:spacing w:after="120"/>
      <w:ind w:left="283"/>
    </w:pPr>
    <w:rPr>
      <w:sz w:val="16"/>
      <w:szCs w:val="16"/>
    </w:rPr>
  </w:style>
  <w:style w:type="character" w:customStyle="1" w:styleId="34">
    <w:name w:val="Основной текст с отступом 3 Знак"/>
    <w:basedOn w:val="a0"/>
    <w:link w:val="33"/>
    <w:rsid w:val="00BA7AE7"/>
    <w:rPr>
      <w:sz w:val="16"/>
      <w:szCs w:val="16"/>
    </w:rPr>
  </w:style>
  <w:style w:type="paragraph" w:customStyle="1" w:styleId="article-renderblockarticle-renderblockunstyled">
    <w:name w:val="article-render__block article-render__block_unstyled"/>
    <w:basedOn w:val="a"/>
    <w:rsid w:val="00FA21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C91FE-DBDA-421A-A635-70AAB766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4</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224</cp:revision>
  <cp:lastPrinted>2020-10-20T05:46:00Z</cp:lastPrinted>
  <dcterms:created xsi:type="dcterms:W3CDTF">2015-02-24T04:33:00Z</dcterms:created>
  <dcterms:modified xsi:type="dcterms:W3CDTF">2020-10-27T03:53:00Z</dcterms:modified>
</cp:coreProperties>
</file>