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852AB6">
        <w:t xml:space="preserve">     </w:t>
      </w:r>
      <w:r w:rsidR="00270F0F">
        <w:t xml:space="preserve"> </w:t>
      </w:r>
      <w:r w:rsidR="000D32FF">
        <w:t>2</w:t>
      </w:r>
      <w:r w:rsidR="00393041">
        <w:t>3</w:t>
      </w:r>
      <w:r w:rsidR="004A0406">
        <w:t xml:space="preserve"> ок</w:t>
      </w:r>
      <w:r w:rsidR="00852AB6">
        <w:t>тября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4B796B">
        <w:t>3</w:t>
      </w:r>
      <w:r w:rsidR="000D32FF">
        <w:t>5</w:t>
      </w:r>
    </w:p>
    <w:p w:rsidR="00BE4B4F" w:rsidRPr="001F21A4" w:rsidRDefault="00BE4B4F" w:rsidP="005F22A7">
      <w:pPr>
        <w:jc w:val="center"/>
        <w:rPr>
          <w:rFonts w:eastAsia="Calibri"/>
          <w:lang w:eastAsia="en-US"/>
        </w:rPr>
      </w:pPr>
    </w:p>
    <w:p w:rsidR="000D32FF" w:rsidRPr="00D93B02" w:rsidRDefault="000D32FF" w:rsidP="000D32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93B02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 w:val="0"/>
          <w:sz w:val="24"/>
          <w:szCs w:val="24"/>
        </w:rPr>
        <w:t>ГЕОРГИЕВСКОГО</w:t>
      </w:r>
      <w:r w:rsidRPr="00D93B02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0D32FF" w:rsidRDefault="000D32FF" w:rsidP="000D32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93B02">
        <w:rPr>
          <w:rFonts w:ascii="Times New Roman" w:hAnsi="Times New Roman" w:cs="Times New Roman"/>
          <w:b w:val="0"/>
          <w:sz w:val="24"/>
          <w:szCs w:val="24"/>
        </w:rPr>
        <w:t>КАН</w:t>
      </w:r>
      <w:r>
        <w:rPr>
          <w:rFonts w:ascii="Times New Roman" w:hAnsi="Times New Roman" w:cs="Times New Roman"/>
          <w:b w:val="0"/>
          <w:sz w:val="24"/>
          <w:szCs w:val="24"/>
        </w:rPr>
        <w:t>СКОГО РАЙОНА КРАСНОЯРСКОГО КРАЯ</w:t>
      </w:r>
    </w:p>
    <w:p w:rsidR="000D32FF" w:rsidRDefault="000D32FF" w:rsidP="000D32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32FF" w:rsidRPr="00045D07" w:rsidRDefault="000D32FF" w:rsidP="000D32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5D07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0D32FF" w:rsidRPr="00D93B02" w:rsidRDefault="000D32FF" w:rsidP="000D32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32FF" w:rsidRPr="00D93B02" w:rsidRDefault="000D32FF" w:rsidP="000D32FF">
      <w:pPr>
        <w:jc w:val="center"/>
        <w:rPr>
          <w:b/>
          <w:lang w:eastAsia="zh-CN"/>
        </w:rPr>
      </w:pPr>
    </w:p>
    <w:p w:rsidR="000D32FF" w:rsidRDefault="000D32FF" w:rsidP="000D32FF">
      <w:pPr>
        <w:tabs>
          <w:tab w:val="left" w:pos="3870"/>
          <w:tab w:val="left" w:pos="8475"/>
        </w:tabs>
        <w:suppressAutoHyphens/>
        <w:rPr>
          <w:lang w:eastAsia="zh-CN"/>
        </w:rPr>
      </w:pPr>
      <w:r>
        <w:rPr>
          <w:lang w:eastAsia="zh-CN"/>
        </w:rPr>
        <w:t>23 октября 2023 г.</w:t>
      </w:r>
      <w:r>
        <w:rPr>
          <w:lang w:eastAsia="zh-CN"/>
        </w:rPr>
        <w:tab/>
      </w:r>
      <w:proofErr w:type="gramStart"/>
      <w:r>
        <w:rPr>
          <w:lang w:eastAsia="zh-CN"/>
        </w:rPr>
        <w:t>с</w:t>
      </w:r>
      <w:proofErr w:type="gramEnd"/>
      <w:r>
        <w:rPr>
          <w:lang w:eastAsia="zh-CN"/>
        </w:rPr>
        <w:t>. Георгиевка</w:t>
      </w:r>
      <w:r>
        <w:rPr>
          <w:lang w:eastAsia="zh-CN"/>
        </w:rPr>
        <w:tab/>
        <w:t>№ 72-п</w:t>
      </w:r>
    </w:p>
    <w:p w:rsidR="000D32FF" w:rsidRDefault="000D32FF" w:rsidP="000D32FF">
      <w:pPr>
        <w:tabs>
          <w:tab w:val="left" w:pos="3870"/>
          <w:tab w:val="left" w:pos="8475"/>
        </w:tabs>
        <w:suppressAutoHyphens/>
        <w:rPr>
          <w:lang w:eastAsia="zh-CN"/>
        </w:rPr>
      </w:pPr>
    </w:p>
    <w:p w:rsidR="000D32FF" w:rsidRPr="000D32FF" w:rsidRDefault="000D32FF" w:rsidP="000D32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55B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Pr="000055B4">
        <w:rPr>
          <w:rFonts w:ascii="Times New Roman" w:hAnsi="Times New Roman" w:cs="Times New Roman"/>
          <w:b w:val="0"/>
          <w:sz w:val="24"/>
          <w:szCs w:val="24"/>
        </w:rPr>
        <w:t xml:space="preserve">порядка осуществления бюджетных полномочий главных администраторов доходов бюджета Георгиевского сельсовета </w:t>
      </w:r>
      <w:proofErr w:type="spellStart"/>
      <w:r w:rsidRPr="000055B4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proofErr w:type="gramEnd"/>
      <w:r w:rsidRPr="000055B4">
        <w:rPr>
          <w:rFonts w:ascii="Times New Roman" w:hAnsi="Times New Roman" w:cs="Times New Roman"/>
          <w:b w:val="0"/>
          <w:sz w:val="24"/>
          <w:szCs w:val="24"/>
        </w:rPr>
        <w:t xml:space="preserve"> района, являющихся органами местного самоуправления </w:t>
      </w:r>
    </w:p>
    <w:p w:rsidR="000D32FF" w:rsidRPr="00D93B02" w:rsidRDefault="000D32FF" w:rsidP="000D32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32FF" w:rsidRPr="00D93B02" w:rsidRDefault="000D32FF" w:rsidP="000D32FF">
      <w:pPr>
        <w:ind w:firstLine="709"/>
        <w:jc w:val="both"/>
        <w:rPr>
          <w:rFonts w:eastAsia="Calibri"/>
          <w:shd w:val="clear" w:color="auto" w:fill="FFFFFF"/>
        </w:rPr>
      </w:pPr>
      <w:r w:rsidRPr="00D93B02">
        <w:t xml:space="preserve">В соответствии со статьей 160.1 Бюджетного кодекса Российской Федерации, </w:t>
      </w:r>
      <w:r w:rsidRPr="00D93B02">
        <w:rPr>
          <w:rFonts w:eastAsia="Arial Unicode MS"/>
          <w:color w:val="000000"/>
          <w:shd w:val="clear" w:color="auto" w:fill="FFFFFF"/>
        </w:rPr>
        <w:t xml:space="preserve">руководствуясь Уставом </w:t>
      </w:r>
      <w:r>
        <w:rPr>
          <w:rFonts w:eastAsia="Calibri"/>
          <w:color w:val="000000"/>
          <w:shd w:val="clear" w:color="auto" w:fill="FFFFFF"/>
        </w:rPr>
        <w:t>Георгиевского</w:t>
      </w:r>
      <w:r w:rsidRPr="00D93B02">
        <w:rPr>
          <w:rFonts w:eastAsia="Calibri"/>
          <w:color w:val="000000"/>
          <w:shd w:val="clear" w:color="auto" w:fill="FFFFFF"/>
        </w:rPr>
        <w:t xml:space="preserve"> </w:t>
      </w:r>
      <w:r w:rsidRPr="00D93B02">
        <w:rPr>
          <w:rFonts w:eastAsia="Arial Unicode MS"/>
          <w:color w:val="000000"/>
          <w:shd w:val="clear" w:color="auto" w:fill="FFFFFF"/>
        </w:rPr>
        <w:t>сельсовета</w:t>
      </w:r>
      <w:r w:rsidRPr="00D93B02">
        <w:rPr>
          <w:rFonts w:eastAsia="Calibri"/>
          <w:shd w:val="clear" w:color="auto" w:fill="FFFFFF"/>
        </w:rPr>
        <w:t xml:space="preserve">, администрация </w:t>
      </w:r>
      <w:r>
        <w:rPr>
          <w:rFonts w:eastAsia="Calibri"/>
          <w:shd w:val="clear" w:color="auto" w:fill="FFFFFF"/>
        </w:rPr>
        <w:t>Георгиевского</w:t>
      </w:r>
      <w:r w:rsidRPr="00D93B02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>сельсовета П</w:t>
      </w:r>
      <w:r w:rsidRPr="00D93B02">
        <w:rPr>
          <w:rFonts w:eastAsia="Calibri"/>
          <w:shd w:val="clear" w:color="auto" w:fill="FFFFFF"/>
        </w:rPr>
        <w:t>ОСТАНОВЛЯЕТ:</w:t>
      </w:r>
    </w:p>
    <w:p w:rsidR="000D32FF" w:rsidRDefault="000D32FF" w:rsidP="000D32FF">
      <w:pPr>
        <w:tabs>
          <w:tab w:val="left" w:pos="1080"/>
        </w:tabs>
        <w:ind w:firstLine="709"/>
        <w:jc w:val="both"/>
      </w:pPr>
      <w:r w:rsidRPr="00D93B02">
        <w:t xml:space="preserve">1. </w:t>
      </w:r>
      <w:r>
        <w:t xml:space="preserve">Утвердить </w:t>
      </w:r>
      <w:r w:rsidRPr="00D93B02">
        <w:t xml:space="preserve">Порядок </w:t>
      </w:r>
      <w:proofErr w:type="gramStart"/>
      <w:r w:rsidRPr="00D93B02">
        <w:t xml:space="preserve">осуществления бюджетных полномочий главных администраторов доходов бюджета </w:t>
      </w:r>
      <w:r>
        <w:t>Георгиевского</w:t>
      </w:r>
      <w:proofErr w:type="gramEnd"/>
      <w:r w:rsidRPr="00D93B02">
        <w:t xml:space="preserve"> сельсовета, являющихся органами местного самоуправления </w:t>
      </w:r>
      <w:r>
        <w:t>(далее - Порядок) согласно приложению.</w:t>
      </w:r>
    </w:p>
    <w:p w:rsidR="000D32FF" w:rsidRDefault="000D32FF" w:rsidP="000D32FF">
      <w:pPr>
        <w:tabs>
          <w:tab w:val="left" w:pos="1080"/>
        </w:tabs>
        <w:ind w:firstLine="709"/>
        <w:jc w:val="both"/>
      </w:pPr>
      <w:r>
        <w:t xml:space="preserve">2. Признать утратившим силу постановление администрации Георгиевского сельсовета </w:t>
      </w:r>
      <w:proofErr w:type="spellStart"/>
      <w:r>
        <w:t>Канского</w:t>
      </w:r>
      <w:proofErr w:type="spellEnd"/>
      <w:r>
        <w:t xml:space="preserve"> района Красноярского края от 04.08.2015 № 39-п «Об утверждении </w:t>
      </w:r>
      <w:proofErr w:type="gramStart"/>
      <w:r>
        <w:t>порядка осуществления бюджетных полномочий главных администраторов доходов системы Российской</w:t>
      </w:r>
      <w:proofErr w:type="gramEnd"/>
      <w:r>
        <w:t xml:space="preserve"> Федерации, являющихся органами местного самоуправления Георгиевского сельсовета </w:t>
      </w:r>
      <w:proofErr w:type="spellStart"/>
      <w:r>
        <w:t>Канского</w:t>
      </w:r>
      <w:proofErr w:type="spellEnd"/>
      <w:r>
        <w:t xml:space="preserve"> района и (или) находящимся в их ведении казенными учреждениями».</w:t>
      </w:r>
    </w:p>
    <w:p w:rsidR="000D32FF" w:rsidRDefault="000D32FF" w:rsidP="000D32FF">
      <w:pPr>
        <w:tabs>
          <w:tab w:val="left" w:pos="1080"/>
        </w:tabs>
        <w:ind w:firstLine="709"/>
        <w:jc w:val="both"/>
      </w:pPr>
      <w:r>
        <w:t xml:space="preserve">3. </w:t>
      </w:r>
      <w:proofErr w:type="gramStart"/>
      <w:r w:rsidRPr="00D93B02">
        <w:t>Контроль за</w:t>
      </w:r>
      <w:proofErr w:type="gramEnd"/>
      <w:r w:rsidRPr="00D93B02">
        <w:t xml:space="preserve"> исполнением настоящего постановления </w:t>
      </w:r>
      <w:r>
        <w:t>оставляю за собой.</w:t>
      </w:r>
    </w:p>
    <w:p w:rsidR="000D32FF" w:rsidRPr="00077888" w:rsidRDefault="000D32FF" w:rsidP="000D32FF">
      <w:pPr>
        <w:pStyle w:val="af0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4. </w:t>
      </w:r>
      <w:r w:rsidRPr="00045D07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«Ведомости Георгиевского сельсовета»</w:t>
      </w:r>
      <w:r>
        <w:rPr>
          <w:rFonts w:ascii="Times New Roman" w:hAnsi="Times New Roman"/>
          <w:sz w:val="24"/>
          <w:szCs w:val="24"/>
        </w:rPr>
        <w:t>,</w:t>
      </w:r>
      <w:r w:rsidRPr="009578C1">
        <w:rPr>
          <w:sz w:val="24"/>
          <w:szCs w:val="24"/>
        </w:rPr>
        <w:t xml:space="preserve"> </w:t>
      </w:r>
      <w:r w:rsidRPr="00D93B02">
        <w:rPr>
          <w:rFonts w:ascii="Times New Roman" w:hAnsi="Times New Roman"/>
          <w:sz w:val="24"/>
          <w:szCs w:val="24"/>
        </w:rPr>
        <w:t>подлежит размещению на официальном сайте</w:t>
      </w:r>
      <w:r>
        <w:rPr>
          <w:rFonts w:ascii="Times New Roman" w:hAnsi="Times New Roman"/>
          <w:sz w:val="24"/>
          <w:szCs w:val="24"/>
        </w:rPr>
        <w:t xml:space="preserve"> Георгиевского сельсовета в сети «Интернет» </w:t>
      </w:r>
      <w:r w:rsidRPr="00D93B02">
        <w:rPr>
          <w:rFonts w:ascii="Times New Roman" w:hAnsi="Times New Roman"/>
          <w:bCs/>
          <w:sz w:val="24"/>
          <w:szCs w:val="24"/>
          <w:lang w:bidi="ru-RU"/>
        </w:rPr>
        <w:t xml:space="preserve">и применяется к правоотношениям, возникающим при составлении и исполнении бюджета </w:t>
      </w:r>
      <w:r>
        <w:rPr>
          <w:rFonts w:ascii="Times New Roman" w:hAnsi="Times New Roman"/>
          <w:sz w:val="24"/>
          <w:szCs w:val="24"/>
        </w:rPr>
        <w:t>Георгиевского</w:t>
      </w:r>
      <w:r w:rsidRPr="00D93B02">
        <w:rPr>
          <w:rFonts w:ascii="Times New Roman" w:hAnsi="Times New Roman"/>
          <w:sz w:val="24"/>
          <w:szCs w:val="24"/>
        </w:rPr>
        <w:t xml:space="preserve"> </w:t>
      </w:r>
      <w:r w:rsidRPr="00D93B02">
        <w:rPr>
          <w:rFonts w:ascii="Times New Roman" w:hAnsi="Times New Roman"/>
          <w:sz w:val="24"/>
          <w:szCs w:val="24"/>
          <w:shd w:val="clear" w:color="auto" w:fill="FFFFFF"/>
        </w:rPr>
        <w:t>сельсовета</w:t>
      </w:r>
      <w:r w:rsidRPr="00D93B02">
        <w:rPr>
          <w:rFonts w:ascii="Times New Roman" w:hAnsi="Times New Roman"/>
          <w:bCs/>
          <w:sz w:val="24"/>
          <w:szCs w:val="24"/>
          <w:lang w:bidi="ru-RU"/>
        </w:rPr>
        <w:t xml:space="preserve"> на 2023 год и на плановый период 2024 и 2025 годов. </w:t>
      </w:r>
    </w:p>
    <w:p w:rsidR="000D32FF" w:rsidRDefault="000D32FF" w:rsidP="000D32FF">
      <w:pPr>
        <w:jc w:val="center"/>
      </w:pPr>
    </w:p>
    <w:p w:rsidR="000D32FF" w:rsidRDefault="000D32FF" w:rsidP="000D32FF">
      <w:pPr>
        <w:jc w:val="center"/>
        <w:rPr>
          <w:rStyle w:val="FontStyle12"/>
          <w:b/>
        </w:rPr>
      </w:pPr>
    </w:p>
    <w:p w:rsidR="000D32FF" w:rsidRPr="00D93B02" w:rsidRDefault="000D32FF" w:rsidP="000D32FF">
      <w:pPr>
        <w:jc w:val="center"/>
        <w:rPr>
          <w:rStyle w:val="FontStyle12"/>
          <w:b/>
        </w:rPr>
      </w:pPr>
    </w:p>
    <w:p w:rsidR="000D32FF" w:rsidRPr="000D32FF" w:rsidRDefault="000D32FF" w:rsidP="000D32FF">
      <w:pPr>
        <w:pStyle w:val="ConsPlusTitle"/>
        <w:tabs>
          <w:tab w:val="left" w:pos="72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7852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 w:val="0"/>
          <w:sz w:val="24"/>
          <w:szCs w:val="24"/>
        </w:rPr>
        <w:t>Георгиевского сельсовета</w:t>
      </w:r>
      <w:r>
        <w:rPr>
          <w:rFonts w:ascii="Times New Roman" w:hAnsi="Times New Roman" w:cs="Times New Roman"/>
          <w:b w:val="0"/>
          <w:sz w:val="24"/>
          <w:szCs w:val="24"/>
        </w:rPr>
        <w:tab/>
        <w:t>С.В. Панарин</w:t>
      </w:r>
    </w:p>
    <w:p w:rsidR="000D32FF" w:rsidRDefault="000D32FF" w:rsidP="000D32FF"/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0D32FF" w:rsidRPr="00045D07" w:rsidTr="00DA0574">
        <w:trPr>
          <w:trHeight w:val="838"/>
        </w:trPr>
        <w:tc>
          <w:tcPr>
            <w:tcW w:w="3676" w:type="dxa"/>
          </w:tcPr>
          <w:p w:rsidR="000D32FF" w:rsidRPr="00045D07" w:rsidRDefault="000D32FF" w:rsidP="00DA0574">
            <w:r w:rsidRPr="00045D07">
              <w:t xml:space="preserve">Приложение </w:t>
            </w:r>
          </w:p>
          <w:p w:rsidR="000D32FF" w:rsidRPr="00045D07" w:rsidRDefault="000D32FF" w:rsidP="00DA0574">
            <w:r w:rsidRPr="00045D07">
              <w:t xml:space="preserve">к постановлению администрации Георгиевского сельсовета </w:t>
            </w:r>
            <w:proofErr w:type="spellStart"/>
            <w:r w:rsidRPr="00045D07">
              <w:t>Канского</w:t>
            </w:r>
            <w:proofErr w:type="spellEnd"/>
            <w:r w:rsidRPr="00045D07">
              <w:t xml:space="preserve"> района</w:t>
            </w:r>
          </w:p>
          <w:p w:rsidR="000D32FF" w:rsidRPr="00045D07" w:rsidRDefault="000D32FF" w:rsidP="00DA0574">
            <w:r w:rsidRPr="00045D07">
              <w:t>Красноярского края</w:t>
            </w:r>
          </w:p>
          <w:p w:rsidR="000D32FF" w:rsidRPr="00045D07" w:rsidRDefault="000D32FF" w:rsidP="00DA0574">
            <w:r w:rsidRPr="00045D07">
              <w:t xml:space="preserve">от </w:t>
            </w:r>
            <w:r>
              <w:t>23</w:t>
            </w:r>
            <w:r w:rsidRPr="00045D07">
              <w:t xml:space="preserve">.10.2023 г. № </w:t>
            </w:r>
            <w:r>
              <w:t>72</w:t>
            </w:r>
            <w:r w:rsidRPr="00045D07">
              <w:t>-п</w:t>
            </w:r>
          </w:p>
          <w:p w:rsidR="000D32FF" w:rsidRPr="00045D07" w:rsidRDefault="000D32FF" w:rsidP="00DA0574"/>
        </w:tc>
      </w:tr>
    </w:tbl>
    <w:p w:rsidR="000D32FF" w:rsidRDefault="000D32FF" w:rsidP="000D32FF"/>
    <w:p w:rsidR="000D32FF" w:rsidRDefault="000D32FF" w:rsidP="000D32FF">
      <w:pPr>
        <w:jc w:val="right"/>
      </w:pPr>
    </w:p>
    <w:p w:rsidR="000D32FF" w:rsidRDefault="000D32FF" w:rsidP="000D32FF">
      <w:pPr>
        <w:jc w:val="right"/>
      </w:pPr>
    </w:p>
    <w:p w:rsidR="000D32FF" w:rsidRDefault="000D32FF" w:rsidP="000D32FF">
      <w:pPr>
        <w:jc w:val="right"/>
      </w:pPr>
    </w:p>
    <w:p w:rsidR="000D32FF" w:rsidRDefault="000D32FF" w:rsidP="000D32FF">
      <w:pPr>
        <w:jc w:val="right"/>
      </w:pPr>
    </w:p>
    <w:p w:rsidR="000D32FF" w:rsidRDefault="000D32FF" w:rsidP="000D32FF">
      <w:pPr>
        <w:jc w:val="right"/>
      </w:pPr>
    </w:p>
    <w:p w:rsidR="000D32FF" w:rsidRPr="00D93B02" w:rsidRDefault="000D32FF" w:rsidP="000D32FF"/>
    <w:p w:rsidR="000D32FF" w:rsidRDefault="000D32FF" w:rsidP="000D32FF">
      <w:pPr>
        <w:jc w:val="center"/>
        <w:rPr>
          <w:b/>
          <w:bCs/>
        </w:rPr>
      </w:pPr>
    </w:p>
    <w:p w:rsidR="000D32FF" w:rsidRPr="00D86725" w:rsidRDefault="000D32FF" w:rsidP="000D32FF">
      <w:pPr>
        <w:jc w:val="center"/>
        <w:rPr>
          <w:b/>
          <w:bCs/>
        </w:rPr>
      </w:pPr>
      <w:r w:rsidRPr="00D86725">
        <w:rPr>
          <w:b/>
          <w:bCs/>
        </w:rPr>
        <w:t>Порядок</w:t>
      </w:r>
    </w:p>
    <w:p w:rsidR="000D32FF" w:rsidRPr="00D86725" w:rsidRDefault="000D32FF" w:rsidP="000D32FF">
      <w:pPr>
        <w:jc w:val="center"/>
        <w:rPr>
          <w:b/>
          <w:bCs/>
        </w:rPr>
      </w:pPr>
      <w:r w:rsidRPr="00D86725">
        <w:rPr>
          <w:b/>
          <w:bCs/>
        </w:rPr>
        <w:t xml:space="preserve">осуществления бюджетных полномочий главных администраторов доходов бюджета Георгиевского </w:t>
      </w:r>
      <w:r w:rsidRPr="00D86725">
        <w:rPr>
          <w:b/>
        </w:rPr>
        <w:t>сельсовета</w:t>
      </w:r>
      <w:r w:rsidRPr="00D86725">
        <w:rPr>
          <w:b/>
          <w:bCs/>
        </w:rPr>
        <w:t xml:space="preserve">, являющихся органами местного самоуправления </w:t>
      </w:r>
    </w:p>
    <w:p w:rsidR="000D32FF" w:rsidRPr="00D93B02" w:rsidRDefault="000D32FF" w:rsidP="000D32FF">
      <w:pPr>
        <w:jc w:val="center"/>
        <w:rPr>
          <w:b/>
          <w:bCs/>
        </w:rPr>
      </w:pPr>
    </w:p>
    <w:p w:rsidR="000D32FF" w:rsidRPr="00D93B02" w:rsidRDefault="000D32FF" w:rsidP="000D32FF">
      <w:pPr>
        <w:numPr>
          <w:ilvl w:val="0"/>
          <w:numId w:val="7"/>
        </w:numPr>
        <w:ind w:left="0" w:firstLine="709"/>
        <w:jc w:val="both"/>
      </w:pPr>
      <w:r w:rsidRPr="00D93B02">
        <w:lastRenderedPageBreak/>
        <w:t xml:space="preserve">Настоящий Порядок регулирует отношения по осуществлению бюджетных полномочий главными администраторами доходов бюджета </w:t>
      </w:r>
      <w:r>
        <w:t>Георгиевского</w:t>
      </w:r>
      <w:r w:rsidRPr="00D93B02">
        <w:t xml:space="preserve"> </w:t>
      </w:r>
      <w:r>
        <w:rPr>
          <w:rFonts w:eastAsia="Arial Unicode MS"/>
          <w:color w:val="000000"/>
          <w:shd w:val="clear" w:color="auto" w:fill="FFFFFF"/>
        </w:rPr>
        <w:t>сельсовета</w:t>
      </w:r>
      <w:r w:rsidRPr="00D93B02">
        <w:t xml:space="preserve"> (далее – бюджет поселения), являющимися органами местного самоуправления.</w:t>
      </w:r>
    </w:p>
    <w:p w:rsidR="000D32FF" w:rsidRPr="00D93B02" w:rsidRDefault="000D32FF" w:rsidP="000D32FF">
      <w:pPr>
        <w:numPr>
          <w:ilvl w:val="0"/>
          <w:numId w:val="7"/>
        </w:numPr>
        <w:ind w:left="0" w:firstLine="709"/>
        <w:jc w:val="both"/>
      </w:pPr>
      <w:r w:rsidRPr="00D93B02">
        <w:t>Главные администраторы доходов бюджетов бюджетной системы Российской Федерации, являющиеся органами местного самоуправления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0D32FF" w:rsidRPr="00D93B02" w:rsidRDefault="000D32FF" w:rsidP="000D32FF">
      <w:pPr>
        <w:numPr>
          <w:ilvl w:val="0"/>
          <w:numId w:val="7"/>
        </w:numPr>
        <w:ind w:left="0" w:firstLine="709"/>
        <w:jc w:val="both"/>
      </w:pPr>
      <w:r w:rsidRPr="00D93B02">
        <w:t xml:space="preserve">Перечень главных администраторов доходов бюджета поселения (далее – Перечень </w:t>
      </w:r>
      <w:proofErr w:type="gramStart"/>
      <w:r w:rsidRPr="00D93B02">
        <w:t>ГАД</w:t>
      </w:r>
      <w:proofErr w:type="gramEnd"/>
      <w:r w:rsidRPr="00D93B02">
        <w:t xml:space="preserve">) утверждается Администрацией </w:t>
      </w:r>
      <w:r>
        <w:t>Георгиевского</w:t>
      </w:r>
      <w:r w:rsidRPr="00D93B02">
        <w:t xml:space="preserve"> сельсовета в соответствии с общими требованиями, установленными Правительством Российской Федерации.</w:t>
      </w:r>
    </w:p>
    <w:p w:rsidR="000D32FF" w:rsidRPr="00202FCB" w:rsidRDefault="000D32FF" w:rsidP="000D32FF">
      <w:pPr>
        <w:numPr>
          <w:ilvl w:val="0"/>
          <w:numId w:val="7"/>
        </w:numPr>
        <w:ind w:left="0" w:firstLine="709"/>
        <w:jc w:val="both"/>
      </w:pPr>
      <w:r w:rsidRPr="00D93B02">
        <w:t>Главный администратор доходов обладает следующими бюджетными полномочиями:</w:t>
      </w:r>
    </w:p>
    <w:p w:rsidR="000D32FF" w:rsidRPr="00D93B02" w:rsidRDefault="000D32FF" w:rsidP="000D32FF">
      <w:pPr>
        <w:numPr>
          <w:ilvl w:val="0"/>
          <w:numId w:val="8"/>
        </w:numPr>
        <w:ind w:left="0" w:firstLine="709"/>
        <w:jc w:val="both"/>
      </w:pPr>
      <w:r w:rsidRPr="00202FCB">
        <w:t xml:space="preserve"> не позднее </w:t>
      </w:r>
      <w:r>
        <w:t>4</w:t>
      </w:r>
      <w:r w:rsidRPr="00202FCB">
        <w:t>5 дней до начала очередного финансового года</w:t>
      </w:r>
      <w:r w:rsidRPr="00D93B02">
        <w:t xml:space="preserve"> формирует и утверждает перечень подведомственных ему администраторов доходов бюджета;</w:t>
      </w:r>
    </w:p>
    <w:p w:rsidR="000D32FF" w:rsidRPr="00D93B02" w:rsidRDefault="000D32FF" w:rsidP="000D32FF">
      <w:pPr>
        <w:numPr>
          <w:ilvl w:val="0"/>
          <w:numId w:val="8"/>
        </w:numPr>
        <w:ind w:left="0" w:firstLine="709"/>
        <w:jc w:val="both"/>
      </w:pPr>
      <w:r w:rsidRPr="00D93B02">
        <w:t>представляет сведения, необходимые для составления проекта бюджета;</w:t>
      </w:r>
    </w:p>
    <w:p w:rsidR="000D32FF" w:rsidRPr="00D93B02" w:rsidRDefault="000D32FF" w:rsidP="000D32FF">
      <w:pPr>
        <w:numPr>
          <w:ilvl w:val="0"/>
          <w:numId w:val="8"/>
        </w:numPr>
        <w:ind w:left="0" w:firstLine="709"/>
        <w:jc w:val="both"/>
      </w:pPr>
      <w:r w:rsidRPr="00D93B02">
        <w:t>представляет сведения для составления и ведения кассового плана;</w:t>
      </w:r>
    </w:p>
    <w:p w:rsidR="000D32FF" w:rsidRPr="00D93B02" w:rsidRDefault="000D32FF" w:rsidP="000D32FF">
      <w:pPr>
        <w:numPr>
          <w:ilvl w:val="0"/>
          <w:numId w:val="8"/>
        </w:numPr>
        <w:ind w:left="0" w:firstLine="709"/>
        <w:jc w:val="both"/>
      </w:pPr>
      <w:r w:rsidRPr="00D93B02">
        <w:t>формирует и представляет бюджетную отчетность главного администратора доходов бюджета;</w:t>
      </w:r>
    </w:p>
    <w:p w:rsidR="000D32FF" w:rsidRPr="00D93B02" w:rsidRDefault="000D32FF" w:rsidP="000D32FF">
      <w:pPr>
        <w:numPr>
          <w:ilvl w:val="0"/>
          <w:numId w:val="8"/>
        </w:numPr>
        <w:ind w:left="0" w:firstLine="709"/>
        <w:jc w:val="both"/>
      </w:pPr>
      <w:r w:rsidRPr="00D93B02"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0D32FF" w:rsidRPr="00D93B02" w:rsidRDefault="000D32FF" w:rsidP="000D32FF">
      <w:pPr>
        <w:numPr>
          <w:ilvl w:val="0"/>
          <w:numId w:val="8"/>
        </w:numPr>
        <w:ind w:left="0" w:firstLine="709"/>
        <w:jc w:val="both"/>
      </w:pPr>
      <w:r w:rsidRPr="00D93B02">
        <w:t xml:space="preserve">утверждает методику прогнозирования поступлений доходов в бюджет </w:t>
      </w:r>
      <w:bookmarkStart w:id="0" w:name="_Hlk136334968"/>
      <w:r w:rsidRPr="00D93B02">
        <w:t>в соответствии с общими требованиями</w:t>
      </w:r>
      <w:bookmarkEnd w:id="0"/>
      <w:r w:rsidRPr="00D93B02">
        <w:t xml:space="preserve"> к такой методике, установленными Правительством Российской Федерации;</w:t>
      </w:r>
    </w:p>
    <w:p w:rsidR="000D32FF" w:rsidRPr="00476EE2" w:rsidRDefault="000D32FF" w:rsidP="000D32FF">
      <w:pPr>
        <w:numPr>
          <w:ilvl w:val="0"/>
          <w:numId w:val="8"/>
        </w:numPr>
        <w:ind w:left="0" w:firstLine="709"/>
        <w:jc w:val="both"/>
      </w:pPr>
      <w:r w:rsidRPr="00476EE2">
        <w:t xml:space="preserve">утверждает порядок принятия решений </w:t>
      </w:r>
      <w:proofErr w:type="gramStart"/>
      <w:r w:rsidRPr="00476EE2">
        <w:t>о признании безнадежной к взысканию задолженности по платежам в бюджет поселения в соответствии</w:t>
      </w:r>
      <w:proofErr w:type="gramEnd"/>
      <w:r w:rsidRPr="00476EE2">
        <w:t xml:space="preserve"> с общими требованиями, установленными Правительством Российской Федерации;</w:t>
      </w:r>
    </w:p>
    <w:p w:rsidR="000D32FF" w:rsidRPr="00476EE2" w:rsidRDefault="000D32FF" w:rsidP="000D32FF">
      <w:pPr>
        <w:numPr>
          <w:ilvl w:val="0"/>
          <w:numId w:val="8"/>
        </w:numPr>
        <w:ind w:left="0" w:firstLine="709"/>
        <w:jc w:val="both"/>
      </w:pPr>
      <w:proofErr w:type="gramStart"/>
      <w:r w:rsidRPr="00476EE2">
        <w:t>согласовывает подведомственному администратору доходов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t>, содержащий порядок</w:t>
      </w:r>
      <w:proofErr w:type="gramEnd"/>
      <w:r>
        <w:t xml:space="preserve"> действий </w:t>
      </w:r>
      <w:r w:rsidRPr="00476EE2">
        <w:t>адми</w:t>
      </w:r>
      <w:r>
        <w:t xml:space="preserve">нистраторов доходов бюджетов по </w:t>
      </w:r>
      <w:r w:rsidRPr="00476EE2">
        <w:t>взыс</w:t>
      </w:r>
      <w:r>
        <w:t xml:space="preserve">канию дебиторской задолженности </w:t>
      </w:r>
      <w:r w:rsidRPr="00476EE2">
        <w:t>по платежам в бюджет, пеням и штрафам по ним в досудебном порядке (</w:t>
      </w:r>
      <w:proofErr w:type="gramStart"/>
      <w:r w:rsidRPr="00476EE2">
        <w:t>с даты истечения</w:t>
      </w:r>
      <w:proofErr w:type="gramEnd"/>
      <w:r w:rsidRPr="00476EE2">
        <w:t xml:space="preserve"> срока уплаты соответствующего платежа в бюджет (пеней, штрафов) до начала работы по их принудительному взысканию);</w:t>
      </w:r>
    </w:p>
    <w:p w:rsidR="000D32FF" w:rsidRPr="00D93B02" w:rsidRDefault="000D32FF" w:rsidP="000D32FF">
      <w:pPr>
        <w:numPr>
          <w:ilvl w:val="0"/>
          <w:numId w:val="8"/>
        </w:numPr>
        <w:ind w:left="0" w:firstLine="709"/>
        <w:jc w:val="both"/>
      </w:pPr>
      <w:r w:rsidRPr="00476EE2">
        <w:t>не позднее 15 дней до начала очередного финансового года принимает правовые акты о наделении администраторов доходов, находящихся в его ведении (при наличии), полномочиями администраторов доходов</w:t>
      </w:r>
      <w:r w:rsidRPr="00476EE2">
        <w:rPr>
          <w:color w:val="000000"/>
        </w:rPr>
        <w:t xml:space="preserve"> и определяющий порядок</w:t>
      </w:r>
      <w:r w:rsidRPr="00D93B02">
        <w:rPr>
          <w:color w:val="000000"/>
        </w:rPr>
        <w:t xml:space="preserve"> осуществления ими полномочий администратора доходов бюджета поселения, который должен содержать положения, соответствующие пункту 5 настоящего Порядка</w:t>
      </w:r>
      <w:r w:rsidRPr="00D93B02">
        <w:t>;</w:t>
      </w:r>
    </w:p>
    <w:p w:rsidR="000D32FF" w:rsidRPr="00D93B02" w:rsidRDefault="000D32FF" w:rsidP="000D32FF">
      <w:pPr>
        <w:numPr>
          <w:ilvl w:val="0"/>
          <w:numId w:val="8"/>
        </w:numPr>
        <w:ind w:left="0" w:firstLine="709"/>
        <w:jc w:val="both"/>
      </w:pPr>
      <w:r w:rsidRPr="00D93B02">
        <w:t xml:space="preserve">представляет </w:t>
      </w:r>
      <w:proofErr w:type="gramStart"/>
      <w:r w:rsidRPr="00D93B02">
        <w:t>в</w:t>
      </w:r>
      <w:r w:rsidRPr="00202FCB">
        <w:t xml:space="preserve"> бухгалтерию</w:t>
      </w:r>
      <w:r w:rsidRPr="00D93B02">
        <w:t xml:space="preserve"> администрации </w:t>
      </w:r>
      <w:r>
        <w:t>Георгиевского</w:t>
      </w:r>
      <w:r w:rsidRPr="00D93B02">
        <w:t xml:space="preserve"> </w:t>
      </w:r>
      <w:r>
        <w:rPr>
          <w:rFonts w:eastAsia="Arial Unicode MS"/>
          <w:color w:val="000000"/>
          <w:shd w:val="clear" w:color="auto" w:fill="FFFFFF"/>
        </w:rPr>
        <w:t>сельсовета</w:t>
      </w:r>
      <w:r w:rsidRPr="00D93B02">
        <w:t xml:space="preserve"> сведения о закрепленных за ним источниках доходов для включения в реестр</w:t>
      </w:r>
      <w:proofErr w:type="gramEnd"/>
      <w:r w:rsidRPr="00D93B02">
        <w:t xml:space="preserve"> источников доходов бюджета поселения;</w:t>
      </w:r>
    </w:p>
    <w:p w:rsidR="000D32FF" w:rsidRPr="00202FCB" w:rsidRDefault="000D32FF" w:rsidP="000D32FF">
      <w:pPr>
        <w:numPr>
          <w:ilvl w:val="0"/>
          <w:numId w:val="8"/>
        </w:numPr>
        <w:ind w:left="0" w:firstLine="709"/>
        <w:jc w:val="both"/>
      </w:pPr>
      <w:r w:rsidRPr="00202FCB">
        <w:t>определяет порядок и сроки сверки данных бюджетного учета администрируемых доходов бюджета поселения;</w:t>
      </w:r>
    </w:p>
    <w:p w:rsidR="000D32FF" w:rsidRPr="00202FCB" w:rsidRDefault="000D32FF" w:rsidP="000D32FF">
      <w:pPr>
        <w:numPr>
          <w:ilvl w:val="0"/>
          <w:numId w:val="8"/>
        </w:numPr>
        <w:ind w:left="0" w:firstLine="709"/>
        <w:jc w:val="both"/>
      </w:pPr>
      <w:r w:rsidRPr="00202FCB"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поселения, в соответствии с порядками, установленными муниципальными правовыми актами;</w:t>
      </w:r>
    </w:p>
    <w:p w:rsidR="000D32FF" w:rsidRPr="00D93B02" w:rsidRDefault="000D32FF" w:rsidP="000D32FF">
      <w:pPr>
        <w:numPr>
          <w:ilvl w:val="0"/>
          <w:numId w:val="8"/>
        </w:numPr>
        <w:ind w:left="0" w:firstLine="709"/>
        <w:jc w:val="both"/>
      </w:pPr>
      <w:r w:rsidRPr="00D93B02">
        <w:lastRenderedPageBreak/>
        <w:t xml:space="preserve">представляет в Управление Федерального казначейства по </w:t>
      </w:r>
      <w:r>
        <w:t>Красноярскому краю</w:t>
      </w:r>
      <w:r w:rsidRPr="00D93B02">
        <w:t xml:space="preserve"> реестр администрируемых доходов в порядке, установленном Министерством финансов Российской Федерации;</w:t>
      </w:r>
    </w:p>
    <w:p w:rsidR="000D32FF" w:rsidRPr="00D93B02" w:rsidRDefault="000D32FF" w:rsidP="000D32FF">
      <w:pPr>
        <w:numPr>
          <w:ilvl w:val="0"/>
          <w:numId w:val="8"/>
        </w:numPr>
        <w:ind w:left="0" w:firstLine="709"/>
        <w:jc w:val="both"/>
      </w:pPr>
      <w:r w:rsidRPr="00D93B02"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r>
        <w:t>Георгиевского</w:t>
      </w:r>
      <w:r w:rsidRPr="00D93B02">
        <w:t xml:space="preserve"> </w:t>
      </w:r>
      <w:r>
        <w:rPr>
          <w:rFonts w:eastAsia="Arial Unicode MS"/>
          <w:color w:val="000000"/>
          <w:shd w:val="clear" w:color="auto" w:fill="FFFFFF"/>
        </w:rPr>
        <w:t>сельсовета</w:t>
      </w:r>
      <w:r w:rsidRPr="00D93B02">
        <w:t>, регулирующими бюджетные правоотношения.</w:t>
      </w:r>
    </w:p>
    <w:p w:rsidR="000D32FF" w:rsidRPr="00D93B02" w:rsidRDefault="000D32FF" w:rsidP="000D32FF">
      <w:pPr>
        <w:ind w:firstLine="709"/>
        <w:jc w:val="both"/>
      </w:pPr>
      <w:r w:rsidRPr="00D93B02">
        <w:t>5. Администратор доходов бюджета обладает следующими бюджетными полномочиями:</w:t>
      </w:r>
    </w:p>
    <w:p w:rsidR="000D32FF" w:rsidRPr="00D93B02" w:rsidRDefault="000D32FF" w:rsidP="000D32FF">
      <w:pPr>
        <w:numPr>
          <w:ilvl w:val="0"/>
          <w:numId w:val="9"/>
        </w:numPr>
        <w:ind w:left="0" w:firstLine="709"/>
        <w:jc w:val="both"/>
      </w:pPr>
      <w:r w:rsidRPr="00D93B02">
        <w:t xml:space="preserve">осуществляет начисление, учет и </w:t>
      </w:r>
      <w:proofErr w:type="gramStart"/>
      <w:r w:rsidRPr="00D93B02">
        <w:t>контроль за</w:t>
      </w:r>
      <w:proofErr w:type="gramEnd"/>
      <w:r w:rsidRPr="00D93B02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D32FF" w:rsidRPr="00D93B02" w:rsidRDefault="000D32FF" w:rsidP="000D32FF">
      <w:pPr>
        <w:numPr>
          <w:ilvl w:val="0"/>
          <w:numId w:val="9"/>
        </w:numPr>
        <w:ind w:left="0" w:firstLine="709"/>
        <w:jc w:val="both"/>
      </w:pPr>
      <w:r w:rsidRPr="00D93B02">
        <w:t>осуществляет взыскание задолженности по платежам в бюджет, пеней и штрафов;</w:t>
      </w:r>
    </w:p>
    <w:p w:rsidR="000D32FF" w:rsidRPr="00D93B02" w:rsidRDefault="000D32FF" w:rsidP="000D32FF">
      <w:pPr>
        <w:numPr>
          <w:ilvl w:val="0"/>
          <w:numId w:val="9"/>
        </w:numPr>
        <w:ind w:left="0" w:firstLine="709"/>
        <w:jc w:val="both"/>
      </w:pPr>
      <w:r w:rsidRPr="00D93B02"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</w:t>
      </w:r>
      <w:r>
        <w:t>Красноярскому краю</w:t>
      </w:r>
      <w:r w:rsidRPr="00D93B02">
        <w:t xml:space="preserve"> для осуществления возврата в порядке, установленном Министерством финансов Российской Федерации;</w:t>
      </w:r>
    </w:p>
    <w:p w:rsidR="000D32FF" w:rsidRPr="00D93B02" w:rsidRDefault="000D32FF" w:rsidP="000D32FF">
      <w:pPr>
        <w:numPr>
          <w:ilvl w:val="0"/>
          <w:numId w:val="9"/>
        </w:numPr>
        <w:ind w:left="0" w:firstLine="709"/>
        <w:jc w:val="both"/>
      </w:pPr>
      <w:r w:rsidRPr="00D93B02"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0D32FF" w:rsidRPr="00D93B02" w:rsidRDefault="000D32FF" w:rsidP="000D32FF">
      <w:pPr>
        <w:numPr>
          <w:ilvl w:val="0"/>
          <w:numId w:val="9"/>
        </w:numPr>
        <w:ind w:left="0" w:firstLine="709"/>
        <w:jc w:val="both"/>
      </w:pPr>
      <w:r w:rsidRPr="00D93B02"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0D32FF" w:rsidRPr="00D93B02" w:rsidRDefault="000D32FF" w:rsidP="000D32FF">
      <w:pPr>
        <w:numPr>
          <w:ilvl w:val="0"/>
          <w:numId w:val="9"/>
        </w:numPr>
        <w:ind w:left="0" w:firstLine="709"/>
        <w:jc w:val="both"/>
      </w:pPr>
      <w:proofErr w:type="gramStart"/>
      <w:r w:rsidRPr="00D93B02"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 поселения, в Государственную информационную систему о государственных и муниципальных платежах в соответствии с порядком, установленным Федеральн</w:t>
      </w:r>
      <w:r>
        <w:t xml:space="preserve">ом законом от 27 июля 2010 </w:t>
      </w:r>
      <w:r w:rsidRPr="00D93B02">
        <w:t>№ 210-ФЗ «Об организации предоставления государственных и муниципальных услуг», за исключением случаев, предусмотренных законодательством Российской</w:t>
      </w:r>
      <w:proofErr w:type="gramEnd"/>
      <w:r w:rsidRPr="00D93B02">
        <w:t xml:space="preserve"> Федерации;</w:t>
      </w:r>
    </w:p>
    <w:p w:rsidR="000D32FF" w:rsidRPr="00716C42" w:rsidRDefault="000D32FF" w:rsidP="000D32FF">
      <w:pPr>
        <w:numPr>
          <w:ilvl w:val="0"/>
          <w:numId w:val="9"/>
        </w:numPr>
        <w:ind w:left="0" w:firstLine="709"/>
        <w:jc w:val="both"/>
      </w:pPr>
      <w:proofErr w:type="gramStart"/>
      <w:r w:rsidRPr="00716C42">
        <w:t xml:space="preserve"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</w:t>
      </w:r>
      <w:r>
        <w:t>№</w:t>
      </w:r>
      <w:r w:rsidRPr="00716C42"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</w:t>
      </w:r>
      <w:proofErr w:type="gramEnd"/>
      <w:r w:rsidRPr="00716C42">
        <w:t xml:space="preserve"> финансов Российской Федерации от 06.12.2010 </w:t>
      </w:r>
      <w:r>
        <w:t>№</w:t>
      </w:r>
      <w:r w:rsidRPr="00716C42">
        <w:t xml:space="preserve">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:rsidR="000D32FF" w:rsidRPr="00716C42" w:rsidRDefault="000D32FF" w:rsidP="000D32FF">
      <w:pPr>
        <w:numPr>
          <w:ilvl w:val="0"/>
          <w:numId w:val="9"/>
        </w:numPr>
        <w:ind w:left="0" w:firstLine="709"/>
        <w:jc w:val="both"/>
      </w:pPr>
      <w:proofErr w:type="gramStart"/>
      <w:r w:rsidRPr="00716C42">
        <w:t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t xml:space="preserve">, содержащий порядок действий </w:t>
      </w:r>
      <w:r w:rsidRPr="00716C42">
        <w:t>адми</w:t>
      </w:r>
      <w:r>
        <w:t>нистраторов доходов</w:t>
      </w:r>
      <w:proofErr w:type="gramEnd"/>
      <w:r>
        <w:t xml:space="preserve"> бюджетов по взысканию дебиторской задолженности </w:t>
      </w:r>
      <w:r w:rsidRPr="00716C42">
        <w:t xml:space="preserve">по платежам в бюджет, пеням </w:t>
      </w:r>
      <w:r w:rsidRPr="00716C42">
        <w:lastRenderedPageBreak/>
        <w:t>и штрафам по ним в досудебном порядке (</w:t>
      </w:r>
      <w:proofErr w:type="gramStart"/>
      <w:r w:rsidRPr="00716C42">
        <w:t>с даты истечения</w:t>
      </w:r>
      <w:proofErr w:type="gramEnd"/>
      <w:r w:rsidRPr="00716C42">
        <w:t xml:space="preserve"> срока уплаты соответствующего платежа в бюджет (пеней, штрафов) до начала работы по их принудительному взысканию).</w:t>
      </w:r>
    </w:p>
    <w:p w:rsidR="000D32FF" w:rsidRPr="00D93B02" w:rsidRDefault="000D32FF" w:rsidP="000D32FF">
      <w:pPr>
        <w:ind w:firstLine="709"/>
        <w:jc w:val="both"/>
      </w:pPr>
      <w:bookmarkStart w:id="1" w:name="_GoBack"/>
      <w:bookmarkEnd w:id="1"/>
      <w:r w:rsidRPr="00D93B02"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r>
        <w:t xml:space="preserve">Георгиевского </w:t>
      </w:r>
      <w:r>
        <w:rPr>
          <w:rFonts w:eastAsia="Arial Unicode MS"/>
          <w:color w:val="000000"/>
          <w:shd w:val="clear" w:color="auto" w:fill="FFFFFF"/>
        </w:rPr>
        <w:t>сельсовета</w:t>
      </w:r>
      <w:r w:rsidRPr="00D93B02">
        <w:t>, регулирующими бюджетные правоотношения.</w:t>
      </w:r>
    </w:p>
    <w:p w:rsidR="000D32FF" w:rsidRPr="00C765C2" w:rsidRDefault="000D32FF" w:rsidP="000D32FF">
      <w:pPr>
        <w:ind w:firstLine="709"/>
        <w:jc w:val="both"/>
      </w:pPr>
      <w:r w:rsidRPr="00D93B02">
        <w:t xml:space="preserve">6.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</w:t>
      </w:r>
      <w:r w:rsidRPr="00C765C2">
        <w:t>производимых изменений.</w:t>
      </w:r>
    </w:p>
    <w:p w:rsidR="000D32FF" w:rsidRPr="00D93B02" w:rsidRDefault="000D32FF" w:rsidP="000D32FF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C765C2">
        <w:t xml:space="preserve">7. </w:t>
      </w:r>
      <w:proofErr w:type="gramStart"/>
      <w:r w:rsidRPr="00C765C2">
        <w:rPr>
          <w:color w:val="000000"/>
        </w:rPr>
        <w:t xml:space="preserve">Администраторы доходов бюджета </w:t>
      </w:r>
      <w:r w:rsidRPr="00C765C2">
        <w:t>поселения не позднее 10 дней</w:t>
      </w:r>
      <w:r w:rsidRPr="00D93B02">
        <w:rPr>
          <w:color w:val="FF0000"/>
        </w:rPr>
        <w:t xml:space="preserve"> </w:t>
      </w:r>
      <w:r w:rsidRPr="00D93B02">
        <w:rPr>
          <w:color w:val="000000"/>
        </w:rPr>
        <w:t xml:space="preserve">после доведения до них главным администратором доходов бюджета </w:t>
      </w:r>
      <w:r w:rsidRPr="00D93B02">
        <w:t>поселения</w:t>
      </w:r>
      <w:r w:rsidRPr="00D93B02">
        <w:rPr>
          <w:color w:val="000000"/>
        </w:rPr>
        <w:t>, в ведении которого они находятся, порядка осуществления полномочий администратора доходов бюджета</w:t>
      </w:r>
      <w:r w:rsidRPr="00D93B02">
        <w:t xml:space="preserve"> поселения</w:t>
      </w:r>
      <w:r w:rsidRPr="00D93B02">
        <w:rPr>
          <w:color w:val="000000"/>
        </w:rPr>
        <w:t xml:space="preserve"> (до начала очередного финансового года) организуют взаимодействие с управлением Федерального казначейства по </w:t>
      </w:r>
      <w:r>
        <w:rPr>
          <w:color w:val="000000"/>
        </w:rPr>
        <w:t>Красноярскому краю</w:t>
      </w:r>
      <w:r w:rsidRPr="00D93B02">
        <w:rPr>
          <w:color w:val="000000"/>
        </w:rPr>
        <w:t>, в порядке и в сроки, установленные законодательством Российской Федерации.</w:t>
      </w:r>
      <w:proofErr w:type="gramEnd"/>
    </w:p>
    <w:p w:rsidR="000D32FF" w:rsidRPr="00D93B02" w:rsidRDefault="000D32FF" w:rsidP="000D32FF">
      <w:pPr>
        <w:ind w:firstLine="709"/>
        <w:jc w:val="both"/>
      </w:pPr>
      <w:r w:rsidRPr="00D93B02">
        <w:t>8. Главные администраторы доходов несут ответственность за достоверность и своевременность представляемой информации.</w:t>
      </w:r>
    </w:p>
    <w:p w:rsidR="000D32FF" w:rsidRPr="00B322FB" w:rsidRDefault="000D32FF" w:rsidP="00B322FB">
      <w:pPr>
        <w:ind w:firstLine="709"/>
        <w:jc w:val="both"/>
      </w:pPr>
      <w:r w:rsidRPr="00D93B02">
        <w:t>9.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0D32FF" w:rsidRPr="00BE2717" w:rsidRDefault="00BE2717" w:rsidP="00BE2717">
      <w:pPr>
        <w:spacing w:before="100" w:beforeAutospacing="1"/>
        <w:jc w:val="center"/>
        <w:rPr>
          <w:b/>
        </w:rPr>
      </w:pPr>
      <w:r w:rsidRPr="00BE2717">
        <w:rPr>
          <w:b/>
        </w:rPr>
        <w:t>ИНФОРМАЦИЯ ДЛЯ НАСЕЛЕНИЯ</w:t>
      </w:r>
    </w:p>
    <w:p w:rsidR="00AF472C" w:rsidRDefault="00BE2717" w:rsidP="00AF472C">
      <w:pPr>
        <w:spacing w:before="100" w:beforeAutospacing="1"/>
        <w:jc w:val="center"/>
        <w:rPr>
          <w:rStyle w:val="fontstyle01"/>
          <w:rFonts w:ascii="Times New Roman" w:eastAsia="Calibri" w:hAnsi="Times New Roman"/>
          <w:sz w:val="24"/>
          <w:szCs w:val="24"/>
        </w:rPr>
      </w:pPr>
      <w:r w:rsidRPr="00AF472C">
        <w:rPr>
          <w:rStyle w:val="fontstyle01"/>
          <w:rFonts w:ascii="Times New Roman" w:eastAsia="Calibri" w:hAnsi="Times New Roman"/>
          <w:sz w:val="24"/>
          <w:szCs w:val="24"/>
        </w:rPr>
        <w:t>Правила пожарной безопасности в период отопительного сезона</w:t>
      </w:r>
    </w:p>
    <w:p w:rsidR="00B322FB" w:rsidRDefault="00BE2717" w:rsidP="00B322FB">
      <w:pPr>
        <w:spacing w:before="100" w:beforeAutospacing="1"/>
        <w:jc w:val="center"/>
        <w:rPr>
          <w:rStyle w:val="fontstyle01"/>
          <w:rFonts w:ascii="Times New Roman" w:eastAsia="Calibri" w:hAnsi="Times New Roman"/>
          <w:sz w:val="24"/>
          <w:szCs w:val="24"/>
        </w:rPr>
      </w:pPr>
      <w:r w:rsidRPr="00AF472C">
        <w:rPr>
          <w:rStyle w:val="fontstyle01"/>
          <w:rFonts w:ascii="Times New Roman" w:eastAsia="Calibri" w:hAnsi="Times New Roman"/>
          <w:sz w:val="24"/>
          <w:szCs w:val="24"/>
        </w:rPr>
        <w:t>При правильной эксплуатации печи трагедии можно избежать</w:t>
      </w:r>
    </w:p>
    <w:p w:rsidR="0057099E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В домах с печным отоплением и банях около 50% всех пожаров происходит из-за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неисправного состояния печей, труб и небрежной топки.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Чтобы избежать беды, необходимо выполнять элементарные правила пожарной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безопасности.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Перед началом отопительного сезона необходимо проверить печи, котельные,</w:t>
      </w:r>
      <w:r w:rsidR="00AF472C">
        <w:rPr>
          <w:rStyle w:val="fontstyle21"/>
          <w:rFonts w:ascii="Times New Roman" w:hAnsi="Times New Roman"/>
        </w:rPr>
        <w:t xml:space="preserve"> </w:t>
      </w:r>
      <w:proofErr w:type="spellStart"/>
      <w:r w:rsidRPr="00AF472C">
        <w:rPr>
          <w:rStyle w:val="fontstyle21"/>
          <w:rFonts w:ascii="Times New Roman" w:hAnsi="Times New Roman"/>
        </w:rPr>
        <w:t>теплогенераторные</w:t>
      </w:r>
      <w:proofErr w:type="spellEnd"/>
      <w:r w:rsidRPr="00AF472C">
        <w:rPr>
          <w:rStyle w:val="fontstyle21"/>
          <w:rFonts w:ascii="Times New Roman" w:hAnsi="Times New Roman"/>
        </w:rPr>
        <w:t xml:space="preserve"> и калориферные установки, другие отопительные приборы и системы,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которые Вы используете для отопления своего дома. Не эксплуатируйте неисправные печи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и другие отопительные приборы – это может привести к трагедии.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proofErr w:type="gramStart"/>
      <w:r w:rsidRPr="00AF472C">
        <w:rPr>
          <w:rStyle w:val="fontstyle21"/>
          <w:rFonts w:ascii="Times New Roman" w:hAnsi="Times New Roman"/>
        </w:rPr>
        <w:t>Помните, что используемые Вами печи и другие отопительные приборы должны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иметь установленные нормами противопожарные разделки (</w:t>
      </w:r>
      <w:proofErr w:type="spellStart"/>
      <w:r w:rsidRPr="00AF472C">
        <w:rPr>
          <w:rStyle w:val="fontstyle21"/>
          <w:rFonts w:ascii="Times New Roman" w:hAnsi="Times New Roman"/>
        </w:rPr>
        <w:t>отступки</w:t>
      </w:r>
      <w:proofErr w:type="spellEnd"/>
      <w:r w:rsidRPr="00AF472C">
        <w:rPr>
          <w:rStyle w:val="fontstyle21"/>
          <w:rFonts w:ascii="Times New Roman" w:hAnsi="Times New Roman"/>
        </w:rPr>
        <w:t>) от горючих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 xml:space="preserve">конструкций, а также </w:t>
      </w:r>
      <w:proofErr w:type="spellStart"/>
      <w:r w:rsidRPr="00AF472C">
        <w:rPr>
          <w:rStyle w:val="fontstyle21"/>
          <w:rFonts w:ascii="Times New Roman" w:hAnsi="Times New Roman"/>
        </w:rPr>
        <w:t>предтопочный</w:t>
      </w:r>
      <w:proofErr w:type="spellEnd"/>
      <w:r w:rsidRPr="00AF472C">
        <w:rPr>
          <w:rStyle w:val="fontstyle21"/>
          <w:rFonts w:ascii="Times New Roman" w:hAnsi="Times New Roman"/>
        </w:rPr>
        <w:t xml:space="preserve"> лист без прогаров и повреждений размером не менее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0,5 Х 0,7 м.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Необходимо очищать дымоходы и печи от сажи не только перед началом, но и в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течение всего отопительного сезона.</w:t>
      </w:r>
      <w:r w:rsidR="00AF472C">
        <w:rPr>
          <w:rStyle w:val="fontstyle21"/>
          <w:rFonts w:ascii="Times New Roman" w:hAnsi="Times New Roman"/>
        </w:rPr>
        <w:t xml:space="preserve"> </w:t>
      </w:r>
      <w:proofErr w:type="gramEnd"/>
    </w:p>
    <w:p w:rsidR="00AF472C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При эксплуатации печного отопления запрещается: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- оставлять без присмотра топящие печи, а также поручать надзор за ними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малолетним детям;</w:t>
      </w:r>
    </w:p>
    <w:p w:rsidR="00AF472C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 xml:space="preserve">- располагать топливо, другие горючие вещества и материалы на </w:t>
      </w:r>
      <w:proofErr w:type="spellStart"/>
      <w:r w:rsidRPr="00AF472C">
        <w:rPr>
          <w:rStyle w:val="fontstyle21"/>
          <w:rFonts w:ascii="Times New Roman" w:hAnsi="Times New Roman"/>
        </w:rPr>
        <w:t>предтопочном</w:t>
      </w:r>
      <w:proofErr w:type="spellEnd"/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листе;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 xml:space="preserve">- применять для розжига печей бензин, керосин, дизельное топливо и </w:t>
      </w:r>
      <w:proofErr w:type="gramStart"/>
      <w:r w:rsidRPr="00AF472C">
        <w:rPr>
          <w:rStyle w:val="fontstyle21"/>
          <w:rFonts w:ascii="Times New Roman" w:hAnsi="Times New Roman"/>
        </w:rPr>
        <w:t>другие</w:t>
      </w:r>
      <w:proofErr w:type="gramEnd"/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легковоспламеняющиеся и горючие жидкости;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Запрещено топить углем, коксом и газом печи, не предназначенные для этих видов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топлива. Не используйте вентиляционные и газовые каналы в качестве дымоходов. Не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перекаливайте печь.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Зола и шлак, выгребаемые из топок, должны быть пролиты водой и удалены в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специально отведенное для них безопасное место.</w:t>
      </w:r>
      <w:r w:rsidR="00B322FB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lastRenderedPageBreak/>
        <w:t>На чердаках все дымовые трубы и стены, в которых проходят дымовые каналы,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должны быть отштукатурены и побелены.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Соблюдайте эти правила, и пусть Ваш дом будет теплым и безопасным.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spacing w:before="100" w:beforeAutospacing="1"/>
        <w:jc w:val="center"/>
        <w:rPr>
          <w:rStyle w:val="fontstyle01"/>
          <w:rFonts w:ascii="Times New Roman" w:eastAsia="Calibri" w:hAnsi="Times New Roman"/>
          <w:sz w:val="24"/>
          <w:szCs w:val="24"/>
        </w:rPr>
      </w:pPr>
      <w:r w:rsidRPr="00AF472C">
        <w:rPr>
          <w:rStyle w:val="fontstyle01"/>
          <w:rFonts w:ascii="Times New Roman" w:eastAsia="Calibri" w:hAnsi="Times New Roman"/>
          <w:sz w:val="24"/>
          <w:szCs w:val="24"/>
        </w:rPr>
        <w:t>Нарушение правил пожарной безопасности при эксплуатации печного отопления -</w:t>
      </w:r>
      <w:r w:rsidR="00BC2F26">
        <w:rPr>
          <w:rStyle w:val="fontstyle01"/>
          <w:rFonts w:ascii="Times New Roman" w:eastAsia="Calibri" w:hAnsi="Times New Roman"/>
          <w:sz w:val="24"/>
          <w:szCs w:val="24"/>
        </w:rPr>
        <w:t xml:space="preserve"> </w:t>
      </w:r>
      <w:r w:rsidRPr="00AF472C">
        <w:rPr>
          <w:rStyle w:val="fontstyle01"/>
          <w:rFonts w:ascii="Times New Roman" w:eastAsia="Calibri" w:hAnsi="Times New Roman"/>
          <w:sz w:val="24"/>
          <w:szCs w:val="24"/>
        </w:rPr>
        <w:t>неизменная причина пожаров в период отопительного сезона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Помните, что в период отопительного сезона рекомендуется соблюдать следующие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основные правила безопасности: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- перед началом отопительного сезона печи и дымоходы необходимо прочистить,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отремонтировать и побелить, заделать трещины;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- перед началом отопительного сезона каждую печь, а также стеновые дымовые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каналы в пределах помещения, и особенно дымовые трубы на чердаке надо побелить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 xml:space="preserve">известковым или </w:t>
      </w:r>
      <w:proofErr w:type="gramStart"/>
      <w:r w:rsidRPr="00AF472C">
        <w:rPr>
          <w:rStyle w:val="fontstyle21"/>
          <w:rFonts w:ascii="Times New Roman" w:hAnsi="Times New Roman"/>
        </w:rPr>
        <w:t>глиняным раствором</w:t>
      </w:r>
      <w:proofErr w:type="gramEnd"/>
      <w:r w:rsidRPr="00AF472C">
        <w:rPr>
          <w:rStyle w:val="fontstyle21"/>
          <w:rFonts w:ascii="Times New Roman" w:hAnsi="Times New Roman"/>
        </w:rPr>
        <w:t>, чтобы на белом фоне можно было заметить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появляющиеся черные от проходящего через них дыма трещины;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- печь, дымовая труба в местах соединения с деревянными чердачными или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 xml:space="preserve">междуэтажными перекрытиями должны иметь утолщение кирпичной кладки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- разделку. Не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нужно забывать и про утолщение стенок печи;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- чрезвычайно опасно оставлять топящиеся печи без присмотра или на попечение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малолетних детей. Нельзя применять для розжига печей горючие и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легковоспламеняющиеся жидкости;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- любая печь должна иметь самостоятельный фундамент и не примыкать всей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плоскостью одной из стенок к деревянным конструкциям. Нужно оставлять между ними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 xml:space="preserve">воздушный промежуток – </w:t>
      </w:r>
      <w:proofErr w:type="spellStart"/>
      <w:r w:rsidRPr="00AF472C">
        <w:rPr>
          <w:rStyle w:val="fontstyle21"/>
          <w:rFonts w:ascii="Times New Roman" w:hAnsi="Times New Roman"/>
        </w:rPr>
        <w:t>отступок</w:t>
      </w:r>
      <w:proofErr w:type="spellEnd"/>
      <w:r w:rsidRPr="00AF472C">
        <w:rPr>
          <w:rStyle w:val="fontstyle21"/>
          <w:rFonts w:ascii="Times New Roman" w:hAnsi="Times New Roman"/>
        </w:rPr>
        <w:t>;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- на деревянном полу перед топкой необходимо прибить металлический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(</w:t>
      </w:r>
      <w:proofErr w:type="spellStart"/>
      <w:r w:rsidRPr="00AF472C">
        <w:rPr>
          <w:rStyle w:val="fontstyle21"/>
          <w:rFonts w:ascii="Times New Roman" w:hAnsi="Times New Roman"/>
        </w:rPr>
        <w:t>предтопочный</w:t>
      </w:r>
      <w:proofErr w:type="spellEnd"/>
      <w:r w:rsidRPr="00AF472C">
        <w:rPr>
          <w:rStyle w:val="fontstyle21"/>
          <w:rFonts w:ascii="Times New Roman" w:hAnsi="Times New Roman"/>
        </w:rPr>
        <w:t>) лист;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- чтобы не допускать перекала печи рекомендуется топить ее 2 - 3 раза в день и не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более чем по полтора часа;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- за 3 часа до сна топка печи должна быть прекращена;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C2F26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- чтобы избежать образования трещин в кладке, нужно периодически прочищать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дымоход от скапливающейся в нем сажи;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C2F26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- не сушите на печи вещи и сырые дрова. И следите за тем, чтобы мебель, занавески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находились не менее чем в полуметре от массива топящейся печи;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C2F26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- ни в коем случае нельзя растапливать печь дровами, по длине не вмещающимися в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топку. По поленьям огонь может выйти наружу и перекинуться на ближайшие предметы,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пол и стены;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322FB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- в местах, где сгораемые и трудно сгораемые конструкции зданий (стены,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перегородки, перекрытия, балки) примыкают к печам</w:t>
      </w:r>
      <w:r w:rsidR="00BC2F26">
        <w:rPr>
          <w:rStyle w:val="fontstyle21"/>
          <w:rFonts w:ascii="Times New Roman" w:hAnsi="Times New Roman"/>
        </w:rPr>
        <w:t xml:space="preserve"> и дымоходным трубам, необходимо </w:t>
      </w:r>
      <w:r w:rsidRPr="00AF472C">
        <w:rPr>
          <w:rStyle w:val="fontstyle21"/>
          <w:rFonts w:ascii="Times New Roman" w:hAnsi="Times New Roman"/>
        </w:rPr>
        <w:t>предусмотреть раз</w:t>
      </w:r>
      <w:r w:rsidR="00BC2F26">
        <w:rPr>
          <w:rStyle w:val="fontstyle21"/>
          <w:rFonts w:ascii="Times New Roman" w:hAnsi="Times New Roman"/>
        </w:rPr>
        <w:t>делку из несгораемых материалов</w:t>
      </w:r>
      <w:r w:rsidR="00B322FB">
        <w:rPr>
          <w:rStyle w:val="fontstyle21"/>
          <w:rFonts w:ascii="Times New Roman" w:hAnsi="Times New Roman"/>
        </w:rPr>
        <w:t>.</w:t>
      </w:r>
    </w:p>
    <w:p w:rsidR="00BC2F26" w:rsidRDefault="00BE2717" w:rsidP="00B322FB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И ещё: к ремонту и кладке печей следует привлекать только специалистов.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C2F26" w:rsidRDefault="00BE2717" w:rsidP="00BC2F26">
      <w:pPr>
        <w:spacing w:before="100" w:beforeAutospacing="1"/>
        <w:jc w:val="center"/>
        <w:rPr>
          <w:rStyle w:val="fontstyle01"/>
          <w:rFonts w:ascii="Times New Roman" w:eastAsia="Calibri" w:hAnsi="Times New Roman"/>
          <w:sz w:val="24"/>
          <w:szCs w:val="24"/>
        </w:rPr>
      </w:pPr>
      <w:r w:rsidRPr="00AF472C">
        <w:rPr>
          <w:rStyle w:val="fontstyle01"/>
          <w:rFonts w:ascii="Times New Roman" w:eastAsia="Calibri" w:hAnsi="Times New Roman"/>
          <w:sz w:val="24"/>
          <w:szCs w:val="24"/>
        </w:rPr>
        <w:t>Меры пожарной безопасности в отопительный период</w:t>
      </w:r>
    </w:p>
    <w:p w:rsidR="00BC2F26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Чтобы избежать пожаров в Вашем доме, помните и соблюдайте основные правила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пожарной безопасности: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C2F26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ПРИ ИСПОЛЬЗОВАНИИ ОТОПИТЕЛЬНЫХ ПРИБОРОВ запрещено пользоваться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электропроводкой с поврежденной изоляцией.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C2F26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НЕ УСТАНАВЛИВАЙТЕ электронагревательные приборы вблизи сгораемых предметов.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C2F26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НЕ ЗАБЫВАЙТЕ, уходя из дома, выключать все электронагревательные приборы.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BC2F26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НЕ ПРИМЕНЯЙТЕ для розжига печей бензин, керосин, и другие легковоспламеняющиеся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жидкости.</w:t>
      </w:r>
    </w:p>
    <w:p w:rsidR="008A79BD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СЛЕДИТЕ за расстоянием от топочного отверстия печи до мебели, постелей и других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сгораемых приборов. Это расстояние должно быть не менее 1,25 м.</w:t>
      </w:r>
      <w:r w:rsidR="00BC2F26">
        <w:rPr>
          <w:rStyle w:val="fontstyle21"/>
          <w:rFonts w:ascii="Times New Roman" w:hAnsi="Times New Roman"/>
        </w:rPr>
        <w:t xml:space="preserve"> </w:t>
      </w:r>
    </w:p>
    <w:p w:rsidR="00AF472C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lastRenderedPageBreak/>
        <w:t>НЕ ЗАБЫВАЙТЕ очищать от сажи дымоходы перед началом отопительного сезона и через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каждые три месяца в течение всего отопительного сезона.</w:t>
      </w:r>
    </w:p>
    <w:p w:rsidR="00AF472C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НЕ ПОЛЬЗУЙТЕСЬ печами, имеющими трещины, неисправные дверцы, недостаточные</w:t>
      </w:r>
      <w:r w:rsidR="00BC2F26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разделки от дымоходов до деревянных конструкций стен, перегородок перекрытий.</w:t>
      </w:r>
    </w:p>
    <w:p w:rsidR="00AF472C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 xml:space="preserve">НЕ ЗАБЫВАЙТЕ: для отвода дыма следует применять строго </w:t>
      </w:r>
      <w:proofErr w:type="gramStart"/>
      <w:r w:rsidRPr="00AF472C">
        <w:rPr>
          <w:rStyle w:val="fontstyle21"/>
          <w:rFonts w:ascii="Times New Roman" w:hAnsi="Times New Roman"/>
        </w:rPr>
        <w:t>вертикальные</w:t>
      </w:r>
      <w:proofErr w:type="gramEnd"/>
      <w:r w:rsidRPr="00AF472C">
        <w:rPr>
          <w:rStyle w:val="fontstyle21"/>
          <w:rFonts w:ascii="Times New Roman" w:hAnsi="Times New Roman"/>
        </w:rPr>
        <w:t xml:space="preserve"> дымовые</w:t>
      </w:r>
    </w:p>
    <w:p w:rsidR="00AF472C" w:rsidRDefault="00BE2717" w:rsidP="008A79BD">
      <w:pPr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трубы без уступов. Толщина стенок дымовых каналов из кирпича должна быть не менее</w:t>
      </w:r>
      <w:r w:rsidR="008A79BD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120 мм.</w:t>
      </w:r>
    </w:p>
    <w:p w:rsidR="00AF472C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 xml:space="preserve">ПОЗАБОТЬТЕСЬ о том, чтобы около печи был прибит </w:t>
      </w:r>
      <w:proofErr w:type="spellStart"/>
      <w:r w:rsidRPr="00AF472C">
        <w:rPr>
          <w:rStyle w:val="fontstyle21"/>
          <w:rFonts w:ascii="Times New Roman" w:hAnsi="Times New Roman"/>
        </w:rPr>
        <w:t>предтопочный</w:t>
      </w:r>
      <w:proofErr w:type="spellEnd"/>
      <w:r w:rsidRPr="00AF472C">
        <w:rPr>
          <w:rStyle w:val="fontstyle21"/>
          <w:rFonts w:ascii="Times New Roman" w:hAnsi="Times New Roman"/>
        </w:rPr>
        <w:t xml:space="preserve"> лист (размером не</w:t>
      </w:r>
      <w:r w:rsidR="008A79BD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менее 70х50 см).</w:t>
      </w:r>
    </w:p>
    <w:p w:rsidR="00AF472C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НЕ ОСТАВЛЯЙТЕ без присмотра топящиеся печи, зажженные керосинки, керогазы,</w:t>
      </w:r>
    </w:p>
    <w:p w:rsidR="00AF472C" w:rsidRDefault="00BE2717" w:rsidP="008A79BD">
      <w:pPr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примусы, включенные электронагревательные и газовые приборы.</w:t>
      </w:r>
    </w:p>
    <w:p w:rsidR="00AF472C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НЕ ДОПУСКАЙТЕ одновременного включения в электросеть нескольких мощных</w:t>
      </w:r>
    </w:p>
    <w:p w:rsidR="00AF472C" w:rsidRDefault="00BE2717" w:rsidP="008A79BD">
      <w:pPr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потребителей электроэнергии (электроплита, электрокамин, чайник и др.), вызывающих</w:t>
      </w:r>
    </w:p>
    <w:p w:rsidR="00AF472C" w:rsidRDefault="00BE2717" w:rsidP="008A79BD">
      <w:pPr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перегрузку электросети.</w:t>
      </w:r>
    </w:p>
    <w:p w:rsidR="00AF472C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СЕРЬЕЗНУЮ ОПАСНОСТЬ представляет использование нестандартных самодельных</w:t>
      </w:r>
      <w:r w:rsidR="008A79BD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отопительных приборов.</w:t>
      </w:r>
    </w:p>
    <w:p w:rsidR="00AF472C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СЛЕДИТЕ за исправностью всех электробытовых приборов.</w:t>
      </w:r>
    </w:p>
    <w:p w:rsidR="00AF472C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НЕДОПУСТИМО оставлять включенными газовые приборы без присмотра. Над газовой</w:t>
      </w:r>
      <w:r w:rsidR="008A79BD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плитой нельзя сушить белье.</w:t>
      </w:r>
    </w:p>
    <w:p w:rsidR="00AF472C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НЕЛЬЗЯ: при наличии запаха газа в квартире включать электроосвещение, зажигать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спички, курить, применять открытый огонь. В этом случае необходимо немедленно вызвать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аварийную службу газа и до ее прибытия тщательно проветрить помещения.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Открывая кран газопровода, следует проверить, закрыты ли краны у газовых приборов.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Перед тем, как зажечь газовую горелку, нужно зажечь спичку, а затем открывать кран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горелки.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AF472C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НЕ ДОПУСКАЙТЕ отогревание замерзших труб паяльной лампой или факелом.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Не оставляйте детей дома одних, когда горит газовая плита, топится камин, печь или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включены электроприборы.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8A79BD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В СЛУЧАЕ ПОЖАРА ИЛИ ПОЯВЛЕНИЯ ДЫМА НЕМЕДЛЕННО СООБЩИТЕ В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ПОЖАРНУЮ ОХРАНУ, УКАЗАВ ТОЧНЫЙ АДРЕС.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8A79BD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До прибытия пожарной охраны примите меры к эвакуации людей и имущества; приступите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к тушению имеющимися средствами (водой, песком, огнетушителем, одеялом или другой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плотной тканью).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8A79BD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В случае загорания изоляции электропроводов необходимо сначала отключить сеть, а затем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приступить к тушению.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8A79BD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Керосин, бензин и другие легковоспламеняющиеся жидкости тушить водой нельзя: они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легче воды и, всплывая на поверхность, будут продолжать гореть. При горении этих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жидкостей для тушения можно использовать одеяло, плотную ткань или песок.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AF472C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При обнаружении пожара в квартире дома повышенной этажности откройте ящик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пожарного крана на этаже, проложите рукавную линию со стволом к очагу пожара,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откройте вентиль, нажмите кнопку дистанционного пуска насоса-</w:t>
      </w:r>
      <w:proofErr w:type="spellStart"/>
      <w:r w:rsidRPr="00AF472C">
        <w:rPr>
          <w:rStyle w:val="fontstyle21"/>
          <w:rFonts w:ascii="Times New Roman" w:hAnsi="Times New Roman"/>
        </w:rPr>
        <w:t>повысителя</w:t>
      </w:r>
      <w:proofErr w:type="spellEnd"/>
      <w:r w:rsidRPr="00AF472C">
        <w:rPr>
          <w:rStyle w:val="fontstyle21"/>
          <w:rFonts w:ascii="Times New Roman" w:hAnsi="Times New Roman"/>
        </w:rPr>
        <w:t xml:space="preserve"> и направьте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струю воды на огонь.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 xml:space="preserve">При задымлении здания необходимо: включить </w:t>
      </w:r>
      <w:proofErr w:type="spellStart"/>
      <w:r w:rsidRPr="00AF472C">
        <w:rPr>
          <w:rStyle w:val="fontstyle21"/>
          <w:rFonts w:ascii="Times New Roman" w:hAnsi="Times New Roman"/>
        </w:rPr>
        <w:t>противодымные</w:t>
      </w:r>
      <w:proofErr w:type="spellEnd"/>
      <w:r w:rsidRPr="00AF472C">
        <w:rPr>
          <w:rStyle w:val="fontstyle21"/>
          <w:rFonts w:ascii="Times New Roman" w:hAnsi="Times New Roman"/>
        </w:rPr>
        <w:t xml:space="preserve"> устройства (дымовой люк,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вентиляторы), плотно закрыть дверь квартиры и, в случае поступления дыма через</w:t>
      </w:r>
      <w:r w:rsidR="00AF472C">
        <w:rPr>
          <w:rStyle w:val="fontstyle21"/>
          <w:rFonts w:ascii="Times New Roman" w:hAnsi="Times New Roman"/>
        </w:rPr>
        <w:t xml:space="preserve"> </w:t>
      </w:r>
      <w:proofErr w:type="spellStart"/>
      <w:r w:rsidRPr="00AF472C">
        <w:rPr>
          <w:rStyle w:val="fontstyle21"/>
          <w:rFonts w:ascii="Times New Roman" w:hAnsi="Times New Roman"/>
        </w:rPr>
        <w:t>неплотности</w:t>
      </w:r>
      <w:proofErr w:type="spellEnd"/>
      <w:r w:rsidRPr="00AF472C">
        <w:rPr>
          <w:rStyle w:val="fontstyle21"/>
          <w:rFonts w:ascii="Times New Roman" w:hAnsi="Times New Roman"/>
        </w:rPr>
        <w:t>, выйти на балкон, лоджию, а при их отсутствии – эвакуироваться из дома по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незадымляемой лестничной клетке.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AF472C" w:rsidRDefault="00BE2717" w:rsidP="008A79BD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ПОМНИТЕ! Безусловное выполнение противопожарных мероприятий исключит опасность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пожара в вашем доме.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3C3F04" w:rsidRDefault="003C3F04" w:rsidP="00AF472C">
      <w:pPr>
        <w:spacing w:before="100" w:beforeAutospacing="1"/>
        <w:jc w:val="center"/>
        <w:rPr>
          <w:rStyle w:val="fontstyle01"/>
          <w:rFonts w:ascii="Times New Roman" w:eastAsia="Calibri" w:hAnsi="Times New Roman"/>
          <w:sz w:val="24"/>
          <w:szCs w:val="24"/>
        </w:rPr>
      </w:pPr>
    </w:p>
    <w:p w:rsidR="003C3F04" w:rsidRDefault="003C3F04" w:rsidP="00AF472C">
      <w:pPr>
        <w:spacing w:before="100" w:beforeAutospacing="1"/>
        <w:jc w:val="center"/>
        <w:rPr>
          <w:rStyle w:val="fontstyle01"/>
          <w:rFonts w:ascii="Times New Roman" w:eastAsia="Calibri" w:hAnsi="Times New Roman"/>
          <w:sz w:val="24"/>
          <w:szCs w:val="24"/>
        </w:rPr>
      </w:pPr>
    </w:p>
    <w:p w:rsidR="00AF472C" w:rsidRDefault="00BE2717" w:rsidP="00AF472C">
      <w:pPr>
        <w:spacing w:before="100" w:beforeAutospacing="1"/>
        <w:jc w:val="center"/>
        <w:rPr>
          <w:rStyle w:val="fontstyle01"/>
          <w:rFonts w:ascii="Times New Roman" w:eastAsia="Calibri" w:hAnsi="Times New Roman"/>
          <w:sz w:val="24"/>
          <w:szCs w:val="24"/>
        </w:rPr>
      </w:pPr>
      <w:r w:rsidRPr="00AF472C">
        <w:rPr>
          <w:rStyle w:val="fontstyle01"/>
          <w:rFonts w:ascii="Times New Roman" w:eastAsia="Calibri" w:hAnsi="Times New Roman"/>
          <w:sz w:val="24"/>
          <w:szCs w:val="24"/>
        </w:rPr>
        <w:lastRenderedPageBreak/>
        <w:t>Правила пожарной безопасности в отопительный сезон</w:t>
      </w:r>
    </w:p>
    <w:p w:rsidR="007E0801" w:rsidRDefault="00BE2717" w:rsidP="007E0801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В период отопительного сезона причиной возгораний являются грубые нарушения правил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пожарной безопасности при эксплуатации отопительных систем и установок, а в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особенности печного отопления, которое зачастую эксплуатируется с трещинами в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дымоходах, без разделок до сгораемых конструкций стен, перегородок и перекрытий, а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 xml:space="preserve">также без </w:t>
      </w:r>
      <w:proofErr w:type="spellStart"/>
      <w:r w:rsidRPr="00AF472C">
        <w:rPr>
          <w:rStyle w:val="fontstyle21"/>
          <w:rFonts w:ascii="Times New Roman" w:hAnsi="Times New Roman"/>
        </w:rPr>
        <w:t>предтопочных</w:t>
      </w:r>
      <w:proofErr w:type="spellEnd"/>
      <w:r w:rsidRPr="00AF472C">
        <w:rPr>
          <w:rStyle w:val="fontstyle21"/>
          <w:rFonts w:ascii="Times New Roman" w:hAnsi="Times New Roman"/>
        </w:rPr>
        <w:t xml:space="preserve"> листов. Оставленные над печами для просушки домашние вещи и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другие сгораемые материалы также приводят к огненным трагедиям. Немало пожаров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происходит из-за нарушения правил пожарной безопасности при эксплуатации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электроприборов, неисправного электрооборудования, самодельных электроустановок и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 xml:space="preserve">перегрузки электросети. Самый распространенный электрический виновник </w:t>
      </w:r>
      <w:proofErr w:type="gramStart"/>
      <w:r w:rsidRPr="00AF472C">
        <w:rPr>
          <w:rStyle w:val="fontstyle21"/>
          <w:rFonts w:ascii="Times New Roman" w:hAnsi="Times New Roman"/>
        </w:rPr>
        <w:t>–э</w:t>
      </w:r>
      <w:proofErr w:type="gramEnd"/>
      <w:r w:rsidRPr="00AF472C">
        <w:rPr>
          <w:rStyle w:val="fontstyle21"/>
          <w:rFonts w:ascii="Times New Roman" w:hAnsi="Times New Roman"/>
        </w:rPr>
        <w:t>лектрообогреватель: выгорит всего несколько метров в помещении, а последствия самые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страшные – гибель людей.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7E0801" w:rsidRDefault="00BE2717" w:rsidP="007E0801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Соблюдение самых простых правил пожарной безопасности может спасти вам жизнь и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предупредить пожар.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7E0801" w:rsidRDefault="00BE2717" w:rsidP="007E0801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Крайне рискованно оставлять без присмотра топящиеся печи, а также поручать надзор за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ними малолетним детям; располагать топливо, другие горючие вещества и материалы на</w:t>
      </w:r>
      <w:r w:rsidR="00AF472C">
        <w:rPr>
          <w:rStyle w:val="fontstyle21"/>
          <w:rFonts w:ascii="Times New Roman" w:hAnsi="Times New Roman"/>
        </w:rPr>
        <w:t xml:space="preserve"> </w:t>
      </w:r>
      <w:proofErr w:type="spellStart"/>
      <w:r w:rsidRPr="00AF472C">
        <w:rPr>
          <w:rStyle w:val="fontstyle21"/>
          <w:rFonts w:ascii="Times New Roman" w:hAnsi="Times New Roman"/>
        </w:rPr>
        <w:t>предтопочном</w:t>
      </w:r>
      <w:proofErr w:type="spellEnd"/>
      <w:r w:rsidRPr="00AF472C">
        <w:rPr>
          <w:rStyle w:val="fontstyle21"/>
          <w:rFonts w:ascii="Times New Roman" w:hAnsi="Times New Roman"/>
        </w:rPr>
        <w:t xml:space="preserve"> листе; топить углем, коксом и газом печи, не предназначенные для этих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видов топлива.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7E0801" w:rsidRDefault="00BE2717" w:rsidP="007E0801">
      <w:pPr>
        <w:ind w:firstLine="709"/>
        <w:jc w:val="both"/>
        <w:rPr>
          <w:rStyle w:val="fontstyle21"/>
          <w:rFonts w:ascii="Times New Roman" w:hAnsi="Times New Roman"/>
        </w:rPr>
      </w:pPr>
      <w:r w:rsidRPr="00AF472C">
        <w:rPr>
          <w:rStyle w:val="fontstyle21"/>
          <w:rFonts w:ascii="Times New Roman" w:hAnsi="Times New Roman"/>
        </w:rPr>
        <w:t>Следует не забывать также и некоторые правила эксплуатации бытовых электрических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приборов и установок.</w:t>
      </w:r>
      <w:r w:rsidR="00AF472C">
        <w:rPr>
          <w:rStyle w:val="fontstyle21"/>
          <w:rFonts w:ascii="Times New Roman" w:hAnsi="Times New Roman"/>
        </w:rPr>
        <w:t xml:space="preserve"> </w:t>
      </w:r>
    </w:p>
    <w:p w:rsidR="000D32FF" w:rsidRPr="00AF472C" w:rsidRDefault="00BE2717" w:rsidP="007E0801">
      <w:pPr>
        <w:ind w:firstLine="709"/>
        <w:jc w:val="both"/>
      </w:pPr>
      <w:proofErr w:type="gramStart"/>
      <w:r w:rsidRPr="00AF472C">
        <w:rPr>
          <w:rStyle w:val="fontstyle21"/>
          <w:rFonts w:ascii="Times New Roman" w:hAnsi="Times New Roman"/>
        </w:rPr>
        <w:t>Опасно эксплуатировать провода и кабели с поврежденной или потерявшей защитные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свойства изоляцией; пользоваться поврежденными розетками, другими</w:t>
      </w:r>
      <w:r w:rsidR="00AF472C">
        <w:rPr>
          <w:rStyle w:val="fontstyle21"/>
          <w:rFonts w:ascii="Times New Roman" w:hAnsi="Times New Roman"/>
        </w:rPr>
        <w:t xml:space="preserve"> </w:t>
      </w:r>
      <w:proofErr w:type="spellStart"/>
      <w:r w:rsidRPr="00AF472C">
        <w:rPr>
          <w:rStyle w:val="fontstyle21"/>
          <w:rFonts w:ascii="Times New Roman" w:hAnsi="Times New Roman"/>
        </w:rPr>
        <w:t>электроустановочными</w:t>
      </w:r>
      <w:proofErr w:type="spellEnd"/>
      <w:r w:rsidRPr="00AF472C">
        <w:rPr>
          <w:rStyle w:val="fontstyle21"/>
          <w:rFonts w:ascii="Times New Roman" w:hAnsi="Times New Roman"/>
        </w:rPr>
        <w:t xml:space="preserve"> изделиями; обертывать электролампы и светильники бумагой,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тканью и другими горючими материалами; пользоваться электронагревательными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приборами без подставок из негорючих материалов; применять нестандартные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электронагревательные приборы, использовать некалиброванные плавкие вставки или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другие самодельные аппараты защиты от перегрузки и короткого замыкания;</w:t>
      </w:r>
      <w:proofErr w:type="gramEnd"/>
      <w:r w:rsidRPr="00AF472C">
        <w:rPr>
          <w:rStyle w:val="fontstyle21"/>
          <w:rFonts w:ascii="Times New Roman" w:hAnsi="Times New Roman"/>
        </w:rPr>
        <w:t xml:space="preserve"> оставлять без</w:t>
      </w:r>
      <w:r w:rsid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rStyle w:val="fontstyle21"/>
          <w:rFonts w:ascii="Times New Roman" w:hAnsi="Times New Roman"/>
        </w:rPr>
        <w:t>присмотра</w:t>
      </w:r>
      <w:r w:rsidRPr="00AF472C">
        <w:rPr>
          <w:rStyle w:val="fontstyle21"/>
          <w:rFonts w:ascii="Times New Roman" w:hAnsi="Times New Roman"/>
        </w:rPr>
        <w:t xml:space="preserve"> </w:t>
      </w:r>
      <w:r w:rsidRPr="00AF472C">
        <w:rPr>
          <w:color w:val="000000"/>
        </w:rPr>
        <w:t>включенные в сеть электрические бытовые приборы.</w:t>
      </w:r>
    </w:p>
    <w:p w:rsidR="000D32FF" w:rsidRPr="00AF472C" w:rsidRDefault="000D32FF" w:rsidP="00F011FB">
      <w:pPr>
        <w:spacing w:before="100" w:beforeAutospacing="1"/>
        <w:jc w:val="both"/>
      </w:pPr>
    </w:p>
    <w:p w:rsidR="000D32FF" w:rsidRPr="00AF472C" w:rsidRDefault="000D32FF" w:rsidP="00F011FB">
      <w:pPr>
        <w:spacing w:before="100" w:beforeAutospacing="1"/>
        <w:jc w:val="both"/>
      </w:pPr>
    </w:p>
    <w:p w:rsidR="000D32FF" w:rsidRDefault="000D32FF" w:rsidP="00F011FB">
      <w:pPr>
        <w:spacing w:before="100" w:beforeAutospacing="1"/>
        <w:jc w:val="both"/>
        <w:rPr>
          <w:sz w:val="20"/>
          <w:szCs w:val="20"/>
        </w:rPr>
      </w:pPr>
    </w:p>
    <w:p w:rsidR="000D32FF" w:rsidRDefault="000D32FF" w:rsidP="00F011FB">
      <w:pPr>
        <w:spacing w:before="100" w:beforeAutospacing="1"/>
        <w:jc w:val="both"/>
        <w:rPr>
          <w:sz w:val="20"/>
          <w:szCs w:val="20"/>
        </w:rPr>
      </w:pPr>
    </w:p>
    <w:p w:rsidR="000D32FF" w:rsidRDefault="000D32FF" w:rsidP="00F011FB">
      <w:pPr>
        <w:spacing w:before="100" w:beforeAutospacing="1"/>
        <w:jc w:val="both"/>
        <w:rPr>
          <w:sz w:val="20"/>
          <w:szCs w:val="20"/>
        </w:rPr>
      </w:pPr>
    </w:p>
    <w:p w:rsidR="000D32FF" w:rsidRDefault="000D32FF" w:rsidP="00F011FB">
      <w:pPr>
        <w:spacing w:before="100" w:beforeAutospacing="1"/>
        <w:jc w:val="both"/>
        <w:rPr>
          <w:sz w:val="20"/>
          <w:szCs w:val="20"/>
        </w:rPr>
      </w:pPr>
    </w:p>
    <w:p w:rsidR="000D32FF" w:rsidRDefault="000D32FF" w:rsidP="00F011FB">
      <w:pPr>
        <w:spacing w:before="100" w:beforeAutospacing="1"/>
        <w:jc w:val="both"/>
        <w:rPr>
          <w:sz w:val="20"/>
          <w:szCs w:val="20"/>
        </w:rPr>
      </w:pPr>
    </w:p>
    <w:p w:rsidR="000D32FF" w:rsidRDefault="000D32FF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F21A4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DD" w:rsidRDefault="000D28DD" w:rsidP="00D6769D">
      <w:r>
        <w:separator/>
      </w:r>
    </w:p>
  </w:endnote>
  <w:endnote w:type="continuationSeparator" w:id="0">
    <w:p w:rsidR="000D28DD" w:rsidRDefault="000D28DD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0801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DD" w:rsidRDefault="000D28DD" w:rsidP="00D6769D">
      <w:r>
        <w:separator/>
      </w:r>
    </w:p>
  </w:footnote>
  <w:footnote w:type="continuationSeparator" w:id="0">
    <w:p w:rsidR="000D28DD" w:rsidRDefault="000D28DD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0FA2"/>
    <w:multiLevelType w:val="multilevel"/>
    <w:tmpl w:val="F26E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21121"/>
    <w:multiLevelType w:val="hybridMultilevel"/>
    <w:tmpl w:val="B114E800"/>
    <w:lvl w:ilvl="0" w:tplc="8E56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5A12A4"/>
    <w:multiLevelType w:val="multilevel"/>
    <w:tmpl w:val="C912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C2949"/>
    <w:multiLevelType w:val="multilevel"/>
    <w:tmpl w:val="94DC694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B97CBC"/>
    <w:multiLevelType w:val="multilevel"/>
    <w:tmpl w:val="35543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8">
    <w:nsid w:val="724E5B98"/>
    <w:multiLevelType w:val="multilevel"/>
    <w:tmpl w:val="79A07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0F9F"/>
    <w:rsid w:val="000D10E7"/>
    <w:rsid w:val="000D118B"/>
    <w:rsid w:val="000D1CC5"/>
    <w:rsid w:val="000D2156"/>
    <w:rsid w:val="000D2652"/>
    <w:rsid w:val="000D28DD"/>
    <w:rsid w:val="000D32FF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08ED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695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B769F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076"/>
    <w:rsid w:val="001E7BD7"/>
    <w:rsid w:val="001F1EFC"/>
    <w:rsid w:val="001F21A4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3CE0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1A95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0DA"/>
    <w:rsid w:val="003502E1"/>
    <w:rsid w:val="00350819"/>
    <w:rsid w:val="00350B06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1ACD"/>
    <w:rsid w:val="00393041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3F04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30AD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166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406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96B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9BF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099E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242"/>
    <w:rsid w:val="005E7BC0"/>
    <w:rsid w:val="005F1C37"/>
    <w:rsid w:val="005F22A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472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ECB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2AA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992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0801"/>
    <w:rsid w:val="007E1246"/>
    <w:rsid w:val="007E20EA"/>
    <w:rsid w:val="007E21F6"/>
    <w:rsid w:val="007E28A9"/>
    <w:rsid w:val="007E2B8F"/>
    <w:rsid w:val="007E35C9"/>
    <w:rsid w:val="007E3875"/>
    <w:rsid w:val="007E499F"/>
    <w:rsid w:val="007E4BE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D4D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2AB6"/>
    <w:rsid w:val="008530A8"/>
    <w:rsid w:val="0085625B"/>
    <w:rsid w:val="0085765C"/>
    <w:rsid w:val="008577D7"/>
    <w:rsid w:val="00857FB9"/>
    <w:rsid w:val="008602C6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7C1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A79BD"/>
    <w:rsid w:val="008B0F2D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3659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72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D9E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472C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177D3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2FB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2F2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717"/>
    <w:rsid w:val="00BE31E7"/>
    <w:rsid w:val="00BE4B4F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A9F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573D5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1E9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4E82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14C"/>
    <w:rsid w:val="00F7271F"/>
    <w:rsid w:val="00F72933"/>
    <w:rsid w:val="00F72AE2"/>
    <w:rsid w:val="00F749D6"/>
    <w:rsid w:val="00F8059A"/>
    <w:rsid w:val="00F80DE2"/>
    <w:rsid w:val="00F8110A"/>
    <w:rsid w:val="00F82694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pboth">
    <w:name w:val="pboth"/>
    <w:basedOn w:val="a"/>
    <w:rsid w:val="00D573D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93CE0"/>
    <w:pPr>
      <w:spacing w:before="100" w:beforeAutospacing="1" w:after="100" w:afterAutospacing="1"/>
    </w:pPr>
  </w:style>
  <w:style w:type="table" w:styleId="aff3">
    <w:name w:val="Table Grid"/>
    <w:basedOn w:val="a1"/>
    <w:uiPriority w:val="59"/>
    <w:rsid w:val="00AD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3"/>
    <w:rsid w:val="00AD7D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3"/>
    <w:rsid w:val="00AD7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4">
    <w:name w:val="Оглавление_"/>
    <w:basedOn w:val="a0"/>
    <w:link w:val="aff5"/>
    <w:rsid w:val="00AD7D9E"/>
    <w:rPr>
      <w:sz w:val="28"/>
      <w:szCs w:val="28"/>
      <w:shd w:val="clear" w:color="auto" w:fill="FFFFFF"/>
    </w:rPr>
  </w:style>
  <w:style w:type="paragraph" w:customStyle="1" w:styleId="aff5">
    <w:name w:val="Оглавление"/>
    <w:basedOn w:val="a"/>
    <w:link w:val="aff4"/>
    <w:rsid w:val="00AD7D9E"/>
    <w:pPr>
      <w:widowControl w:val="0"/>
      <w:shd w:val="clear" w:color="auto" w:fill="FFFFFF"/>
      <w:spacing w:before="60" w:line="274" w:lineRule="exact"/>
      <w:jc w:val="both"/>
    </w:pPr>
    <w:rPr>
      <w:sz w:val="28"/>
      <w:szCs w:val="28"/>
    </w:rPr>
  </w:style>
  <w:style w:type="character" w:customStyle="1" w:styleId="213pt">
    <w:name w:val="Основной текст (2) + 13 pt;Курсив"/>
    <w:basedOn w:val="23"/>
    <w:rsid w:val="00AD7D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Impact11pt">
    <w:name w:val="Основной текст (2) + Impact;11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13pt">
    <w:name w:val="Основной текст (2) + Impact;13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2">
    <w:name w:val="Font Style12"/>
    <w:uiPriority w:val="99"/>
    <w:rsid w:val="000D32FF"/>
    <w:rPr>
      <w:rFonts w:ascii="Arial" w:hAnsi="Arial" w:cs="Arial"/>
      <w:sz w:val="16"/>
      <w:szCs w:val="16"/>
    </w:rPr>
  </w:style>
  <w:style w:type="character" w:customStyle="1" w:styleId="fontstyle01">
    <w:name w:val="fontstyle01"/>
    <w:basedOn w:val="a0"/>
    <w:rsid w:val="00BE271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E27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2023-02-16T01:27:00Z</cp:lastPrinted>
  <dcterms:created xsi:type="dcterms:W3CDTF">2015-02-24T04:33:00Z</dcterms:created>
  <dcterms:modified xsi:type="dcterms:W3CDTF">2023-10-25T01:44:00Z</dcterms:modified>
</cp:coreProperties>
</file>