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FB1B85">
        <w:t>2</w:t>
      </w:r>
      <w:r w:rsidR="00340B9E">
        <w:t>2</w:t>
      </w:r>
      <w:r w:rsidR="001D625A">
        <w:t xml:space="preserve"> </w:t>
      </w:r>
      <w:r w:rsidR="00340B9E">
        <w:t>июн</w:t>
      </w:r>
      <w:r w:rsidR="001D625A">
        <w:t>я</w:t>
      </w:r>
      <w:r w:rsidR="005065CB">
        <w:t xml:space="preserve"> 20</w:t>
      </w:r>
      <w:r w:rsidR="00F00CE9">
        <w:t>2</w:t>
      </w:r>
      <w:r w:rsidR="00BA7AE9">
        <w:t>3</w:t>
      </w:r>
      <w:r w:rsidR="00D47635">
        <w:t xml:space="preserve"> года            </w:t>
      </w:r>
      <w:r w:rsidR="00E6715A">
        <w:t>№</w:t>
      </w:r>
      <w:r w:rsidR="00D47635">
        <w:t xml:space="preserve"> </w:t>
      </w:r>
      <w:r w:rsidR="001D625A">
        <w:t>1</w:t>
      </w:r>
      <w:r w:rsidR="00340B9E">
        <w:t>9</w:t>
      </w:r>
    </w:p>
    <w:p w:rsidR="00815735" w:rsidRDefault="00815735" w:rsidP="00815735"/>
    <w:p w:rsidR="00EA1C97" w:rsidRPr="00B16B0B" w:rsidRDefault="00EA1C97" w:rsidP="00EA1C97">
      <w:pPr>
        <w:jc w:val="center"/>
      </w:pPr>
      <w:r w:rsidRPr="00B16B0B">
        <w:t>АДМИНИСТРАЦИЯ ГЕОРГИЕВСКОГО СЕЛЬСОВЕТА</w:t>
      </w:r>
    </w:p>
    <w:p w:rsidR="00EA1C97" w:rsidRPr="00B16B0B" w:rsidRDefault="00EA1C97" w:rsidP="00EA1C97">
      <w:pPr>
        <w:jc w:val="center"/>
      </w:pPr>
      <w:r w:rsidRPr="00B16B0B">
        <w:t>КАНСКОГО РАЙОНА КРАСНОЯРСКОГО КРАЯ</w:t>
      </w:r>
    </w:p>
    <w:p w:rsidR="00EA1C97" w:rsidRPr="00B16B0B" w:rsidRDefault="00EA1C97" w:rsidP="00EA1C97">
      <w:pPr>
        <w:jc w:val="center"/>
      </w:pPr>
    </w:p>
    <w:p w:rsidR="00EA1C97" w:rsidRPr="00B16B0B" w:rsidRDefault="00EA1C97" w:rsidP="00EA1C97">
      <w:pPr>
        <w:jc w:val="center"/>
      </w:pPr>
      <w:r w:rsidRPr="00B16B0B">
        <w:t>ПОСТАНОВЛЕНИЕ</w:t>
      </w:r>
    </w:p>
    <w:p w:rsidR="00EA1C97" w:rsidRPr="00B16B0B" w:rsidRDefault="00EA1C97" w:rsidP="00EA1C97"/>
    <w:p w:rsidR="00EA1C97" w:rsidRPr="00B16B0B" w:rsidRDefault="00EA1C97" w:rsidP="00EA1C97">
      <w:pPr>
        <w:tabs>
          <w:tab w:val="left" w:pos="3532"/>
          <w:tab w:val="left" w:pos="8205"/>
        </w:tabs>
      </w:pPr>
      <w:r w:rsidRPr="00B16B0B">
        <w:t>22 июня 2023 г.</w:t>
      </w:r>
      <w:r w:rsidRPr="00B16B0B">
        <w:tab/>
      </w:r>
      <w:proofErr w:type="gramStart"/>
      <w:r w:rsidRPr="00B16B0B">
        <w:t>с</w:t>
      </w:r>
      <w:proofErr w:type="gramEnd"/>
      <w:r w:rsidRPr="00B16B0B">
        <w:t>. Георгиевка</w:t>
      </w:r>
      <w:r w:rsidRPr="00B16B0B">
        <w:tab/>
        <w:t>№ 37-п</w:t>
      </w:r>
    </w:p>
    <w:p w:rsidR="00EA1C97" w:rsidRPr="00B16B0B" w:rsidRDefault="00EA1C97" w:rsidP="00EA1C97"/>
    <w:p w:rsidR="00EA1C97" w:rsidRPr="00B16B0B" w:rsidRDefault="00EA1C97" w:rsidP="00EA1C97">
      <w:pPr>
        <w:jc w:val="both"/>
      </w:pPr>
      <w:r w:rsidRPr="00B16B0B">
        <w:t>О создании административной комиссии Георгиевского сельсовета</w:t>
      </w:r>
    </w:p>
    <w:p w:rsidR="00EA1C97" w:rsidRPr="00B16B0B" w:rsidRDefault="00EA1C97" w:rsidP="00EA1C97"/>
    <w:p w:rsidR="00EA1C97" w:rsidRPr="00B16B0B" w:rsidRDefault="00EA1C97" w:rsidP="00EA1C97">
      <w:pPr>
        <w:ind w:firstLine="709"/>
        <w:jc w:val="both"/>
      </w:pPr>
      <w:r w:rsidRPr="00B16B0B">
        <w:t>В соответствии с Законом Красноярского края «О внесении изменения в статью 2 Закона края «Об административных комиссиях в Красноярском крае»» от 18.05.2023 № 5-1805, руководствуясь Уставом Георгиевского сельсовета</w:t>
      </w:r>
    </w:p>
    <w:p w:rsidR="00EA1C97" w:rsidRPr="00B16B0B" w:rsidRDefault="00EA1C97" w:rsidP="00EA1C97">
      <w:pPr>
        <w:ind w:firstLine="709"/>
        <w:jc w:val="both"/>
      </w:pPr>
      <w:r w:rsidRPr="00B16B0B">
        <w:t>ПОСТАНОВЛЯЕТ:</w:t>
      </w:r>
    </w:p>
    <w:p w:rsidR="00EA1C97" w:rsidRPr="00B16B0B" w:rsidRDefault="00EA1C97" w:rsidP="00EA1C97">
      <w:pPr>
        <w:autoSpaceDE w:val="0"/>
        <w:autoSpaceDN w:val="0"/>
        <w:adjustRightInd w:val="0"/>
        <w:ind w:firstLine="709"/>
        <w:jc w:val="both"/>
      </w:pPr>
      <w:r w:rsidRPr="00B16B0B">
        <w:t>1.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«Об административных правонарушениях» создать административную комиссию в составе:</w:t>
      </w:r>
    </w:p>
    <w:p w:rsidR="00EA1C97" w:rsidRPr="00B16B0B" w:rsidRDefault="00EA1C97" w:rsidP="00EA1C97">
      <w:pPr>
        <w:autoSpaceDE w:val="0"/>
        <w:autoSpaceDN w:val="0"/>
        <w:adjustRightInd w:val="0"/>
        <w:ind w:firstLine="709"/>
        <w:jc w:val="both"/>
      </w:pPr>
      <w:r w:rsidRPr="00B16B0B">
        <w:t xml:space="preserve">Председатель комиссии: Панарин С.В. – Глава Георгиевского сельсовета; </w:t>
      </w:r>
    </w:p>
    <w:p w:rsidR="00EA1C97" w:rsidRPr="00B16B0B" w:rsidRDefault="00EA1C97" w:rsidP="00EA1C97">
      <w:pPr>
        <w:autoSpaceDE w:val="0"/>
        <w:autoSpaceDN w:val="0"/>
        <w:adjustRightInd w:val="0"/>
        <w:ind w:firstLine="709"/>
        <w:jc w:val="both"/>
      </w:pPr>
      <w:r w:rsidRPr="00B16B0B">
        <w:t xml:space="preserve">Заместитель председателя комиссии: </w:t>
      </w:r>
      <w:proofErr w:type="spellStart"/>
      <w:r w:rsidRPr="00B16B0B">
        <w:t>Чемель</w:t>
      </w:r>
      <w:proofErr w:type="spellEnd"/>
      <w:r w:rsidRPr="00B16B0B">
        <w:t xml:space="preserve"> С.Н. – библиотекарь МКУК «ЦБС» </w:t>
      </w:r>
      <w:proofErr w:type="spellStart"/>
      <w:r w:rsidRPr="00B16B0B">
        <w:t>Канского</w:t>
      </w:r>
      <w:proofErr w:type="spellEnd"/>
      <w:r w:rsidRPr="00B16B0B">
        <w:t xml:space="preserve"> района Георгиевская библиотека – филиал;</w:t>
      </w:r>
    </w:p>
    <w:p w:rsidR="00EA1C97" w:rsidRPr="00B16B0B" w:rsidRDefault="00EA1C97" w:rsidP="00EA1C97">
      <w:pPr>
        <w:autoSpaceDE w:val="0"/>
        <w:autoSpaceDN w:val="0"/>
        <w:adjustRightInd w:val="0"/>
        <w:ind w:firstLine="709"/>
        <w:jc w:val="both"/>
      </w:pPr>
      <w:r w:rsidRPr="00B16B0B">
        <w:t>Ответственный секретарь: Азарова Т.Ю. – заместитель главы Георгиевского сельсовета.</w:t>
      </w:r>
    </w:p>
    <w:p w:rsidR="00EA1C97" w:rsidRPr="00B16B0B" w:rsidRDefault="00EA1C97" w:rsidP="00EA1C97">
      <w:pPr>
        <w:autoSpaceDE w:val="0"/>
        <w:autoSpaceDN w:val="0"/>
        <w:adjustRightInd w:val="0"/>
        <w:ind w:firstLine="709"/>
        <w:jc w:val="both"/>
      </w:pPr>
      <w:r w:rsidRPr="00B16B0B">
        <w:t>Члены комиссии:</w:t>
      </w:r>
    </w:p>
    <w:p w:rsidR="00EA1C97" w:rsidRPr="00B16B0B" w:rsidRDefault="00EA1C97" w:rsidP="00EA1C97">
      <w:pPr>
        <w:autoSpaceDE w:val="0"/>
        <w:autoSpaceDN w:val="0"/>
        <w:adjustRightInd w:val="0"/>
        <w:ind w:firstLine="709"/>
        <w:jc w:val="both"/>
      </w:pPr>
      <w:proofErr w:type="spellStart"/>
      <w:r w:rsidRPr="00B16B0B">
        <w:t>Федоткин</w:t>
      </w:r>
      <w:proofErr w:type="spellEnd"/>
      <w:r w:rsidRPr="00B16B0B">
        <w:t xml:space="preserve"> А.А. - депутат Георгиевского сельского Совета депутатов;</w:t>
      </w:r>
    </w:p>
    <w:p w:rsidR="00EA1C97" w:rsidRPr="00B16B0B" w:rsidRDefault="00EA1C97" w:rsidP="00EA1C97">
      <w:pPr>
        <w:autoSpaceDE w:val="0"/>
        <w:autoSpaceDN w:val="0"/>
        <w:adjustRightInd w:val="0"/>
        <w:ind w:firstLine="709"/>
        <w:jc w:val="both"/>
      </w:pPr>
      <w:r w:rsidRPr="00B16B0B">
        <w:t>Зуев В.В. - депутат Георгиевского сельского Совета депутатов;</w:t>
      </w:r>
    </w:p>
    <w:p w:rsidR="00EA1C97" w:rsidRPr="00B16B0B" w:rsidRDefault="00EA1C97" w:rsidP="00EA1C97">
      <w:pPr>
        <w:autoSpaceDE w:val="0"/>
        <w:autoSpaceDN w:val="0"/>
        <w:adjustRightInd w:val="0"/>
        <w:ind w:firstLine="709"/>
        <w:jc w:val="both"/>
      </w:pPr>
      <w:r w:rsidRPr="00B16B0B">
        <w:t>Селиванова Е.Н. - представитель общественности;</w:t>
      </w:r>
    </w:p>
    <w:p w:rsidR="00EA1C97" w:rsidRPr="00B16B0B" w:rsidRDefault="00EA1C97" w:rsidP="00EA1C97">
      <w:pPr>
        <w:autoSpaceDE w:val="0"/>
        <w:autoSpaceDN w:val="0"/>
        <w:adjustRightInd w:val="0"/>
        <w:ind w:firstLine="709"/>
        <w:jc w:val="both"/>
      </w:pPr>
      <w:r w:rsidRPr="00B16B0B">
        <w:t>Труханова Н.Ф. - представитель общественности.</w:t>
      </w:r>
    </w:p>
    <w:p w:rsidR="00EA1C97" w:rsidRPr="00B16B0B" w:rsidRDefault="00EA1C97" w:rsidP="00EA1C97">
      <w:pPr>
        <w:ind w:firstLine="709"/>
        <w:jc w:val="both"/>
      </w:pPr>
      <w:r w:rsidRPr="00B16B0B">
        <w:t>2. Контроль исполнения настоящего Постановления оставляю за собой.</w:t>
      </w:r>
    </w:p>
    <w:p w:rsidR="00EA1C97" w:rsidRPr="00B16B0B" w:rsidRDefault="00EA1C97" w:rsidP="00EA1C97">
      <w:pPr>
        <w:ind w:firstLine="709"/>
        <w:jc w:val="both"/>
      </w:pPr>
      <w:r w:rsidRPr="00B16B0B">
        <w:t xml:space="preserve">3. Постановление вступает в силу в день, следующего за днем его опубликования в официальном печатном издании «Ведомости Георгиевского сельсовета» и подлежат размещению на официальном сайте администрации Георгиевского сельсовета в сети «Интернет» </w:t>
      </w:r>
      <w:proofErr w:type="spellStart"/>
      <w:r w:rsidRPr="00B16B0B">
        <w:t>георгиевка</w:t>
      </w:r>
      <w:proofErr w:type="gramStart"/>
      <w:r w:rsidRPr="00B16B0B">
        <w:t>.р</w:t>
      </w:r>
      <w:proofErr w:type="gramEnd"/>
      <w:r w:rsidRPr="00B16B0B">
        <w:t>ус</w:t>
      </w:r>
      <w:proofErr w:type="spellEnd"/>
      <w:r w:rsidRPr="00B16B0B">
        <w:t>.</w:t>
      </w:r>
    </w:p>
    <w:p w:rsidR="00EA1C97" w:rsidRPr="00B16B0B" w:rsidRDefault="00EA1C97" w:rsidP="00EA1C97"/>
    <w:p w:rsidR="00EA1C97" w:rsidRPr="00B16B0B" w:rsidRDefault="00EA1C97" w:rsidP="00EA1C97">
      <w:pPr>
        <w:tabs>
          <w:tab w:val="left" w:pos="7186"/>
        </w:tabs>
      </w:pPr>
      <w:r w:rsidRPr="00B16B0B">
        <w:t>Глава Георгиевского сельсовета</w:t>
      </w:r>
      <w:r w:rsidRPr="00B16B0B">
        <w:tab/>
        <w:t>С.В. Панарин</w:t>
      </w:r>
    </w:p>
    <w:p w:rsidR="00EA1C97" w:rsidRPr="00B16B0B" w:rsidRDefault="00EA1C97" w:rsidP="00EA1C97">
      <w:pPr>
        <w:jc w:val="center"/>
      </w:pPr>
    </w:p>
    <w:p w:rsidR="00EA1C97" w:rsidRPr="002D2187" w:rsidRDefault="00EA1C97" w:rsidP="00EA1C97">
      <w:pPr>
        <w:contextualSpacing/>
        <w:jc w:val="center"/>
        <w:rPr>
          <w:rFonts w:eastAsia="Calibri"/>
          <w:lang w:eastAsia="en-US"/>
        </w:rPr>
      </w:pPr>
      <w:r w:rsidRPr="002D2187">
        <w:rPr>
          <w:rFonts w:eastAsia="Calibri"/>
          <w:lang w:eastAsia="en-US"/>
        </w:rPr>
        <w:t>АДМИНИСТРАЦИЯ ГЕОРГИЕВСКОГО СЕЛЬСОВЕТА</w:t>
      </w:r>
    </w:p>
    <w:p w:rsidR="00EA1C97" w:rsidRPr="002D2187" w:rsidRDefault="00EA1C97" w:rsidP="00EA1C97">
      <w:pPr>
        <w:contextualSpacing/>
        <w:jc w:val="center"/>
        <w:rPr>
          <w:rFonts w:eastAsia="Calibri"/>
          <w:lang w:eastAsia="en-US"/>
        </w:rPr>
      </w:pPr>
      <w:r w:rsidRPr="002D2187">
        <w:rPr>
          <w:rFonts w:eastAsia="Calibri"/>
          <w:lang w:eastAsia="en-US"/>
        </w:rPr>
        <w:t>КАНСКОГО РАЙОНА КРАСНОЯРСКОГО КРАЯ</w:t>
      </w:r>
    </w:p>
    <w:p w:rsidR="00EA1C97" w:rsidRPr="002D2187" w:rsidRDefault="00EA1C97" w:rsidP="00EA1C97">
      <w:pPr>
        <w:ind w:firstLine="900"/>
        <w:contextualSpacing/>
        <w:jc w:val="center"/>
        <w:rPr>
          <w:rFonts w:eastAsia="Calibri"/>
          <w:lang w:eastAsia="en-US"/>
        </w:rPr>
      </w:pPr>
    </w:p>
    <w:p w:rsidR="00EA1C97" w:rsidRPr="002D2187" w:rsidRDefault="00EA1C97" w:rsidP="00EA1C97">
      <w:pPr>
        <w:ind w:firstLine="900"/>
        <w:contextualSpacing/>
        <w:jc w:val="center"/>
        <w:rPr>
          <w:rFonts w:eastAsia="Calibri"/>
          <w:lang w:eastAsia="en-US"/>
        </w:rPr>
      </w:pPr>
      <w:r w:rsidRPr="002D2187">
        <w:rPr>
          <w:rFonts w:eastAsia="Calibri"/>
          <w:lang w:eastAsia="en-US"/>
        </w:rPr>
        <w:t>ПОСТАНОВЛЕНИЕ</w:t>
      </w:r>
    </w:p>
    <w:p w:rsidR="00EA1C97" w:rsidRPr="002D2187" w:rsidRDefault="00EA1C97" w:rsidP="00EA1C97">
      <w:pPr>
        <w:ind w:firstLine="900"/>
        <w:contextualSpacing/>
        <w:jc w:val="center"/>
        <w:rPr>
          <w:rFonts w:eastAsia="Calibri"/>
          <w:lang w:eastAsia="en-US"/>
        </w:rPr>
      </w:pPr>
    </w:p>
    <w:p w:rsidR="00EA1C97" w:rsidRPr="002D2187" w:rsidRDefault="00EA1C97" w:rsidP="00EA1C97">
      <w:pPr>
        <w:tabs>
          <w:tab w:val="left" w:pos="4155"/>
          <w:tab w:val="right" w:pos="9354"/>
        </w:tabs>
        <w:contextualSpacing/>
        <w:rPr>
          <w:rFonts w:eastAsia="Calibri"/>
          <w:lang w:eastAsia="en-US"/>
        </w:rPr>
      </w:pPr>
      <w:r w:rsidRPr="002D2187">
        <w:rPr>
          <w:rFonts w:eastAsia="Calibri"/>
          <w:lang w:eastAsia="en-US"/>
        </w:rPr>
        <w:t>22 июня 2023 г.</w:t>
      </w:r>
      <w:r w:rsidRPr="002D2187">
        <w:rPr>
          <w:rFonts w:eastAsia="Calibri"/>
          <w:lang w:eastAsia="en-US"/>
        </w:rPr>
        <w:tab/>
      </w:r>
      <w:proofErr w:type="gramStart"/>
      <w:r w:rsidRPr="002D2187">
        <w:rPr>
          <w:rFonts w:eastAsia="Calibri"/>
          <w:lang w:eastAsia="en-US"/>
        </w:rPr>
        <w:t>с</w:t>
      </w:r>
      <w:proofErr w:type="gramEnd"/>
      <w:r w:rsidRPr="002D2187">
        <w:rPr>
          <w:rFonts w:eastAsia="Calibri"/>
          <w:lang w:eastAsia="en-US"/>
        </w:rPr>
        <w:t>. Георгиевка</w:t>
      </w:r>
      <w:r w:rsidRPr="002D2187">
        <w:rPr>
          <w:rFonts w:eastAsia="Calibri"/>
          <w:lang w:eastAsia="en-US"/>
        </w:rPr>
        <w:tab/>
        <w:t>№ 38-п</w:t>
      </w:r>
    </w:p>
    <w:p w:rsidR="00EA1C97" w:rsidRPr="002D2187" w:rsidRDefault="00EA1C97" w:rsidP="00EA1C97">
      <w:pPr>
        <w:contextualSpacing/>
        <w:rPr>
          <w:rFonts w:eastAsia="Calibri"/>
          <w:lang w:eastAsia="en-US"/>
        </w:rPr>
      </w:pPr>
    </w:p>
    <w:p w:rsidR="00EA1C97" w:rsidRPr="002D2187" w:rsidRDefault="00EA1C97" w:rsidP="00EA1C97">
      <w:pPr>
        <w:contextualSpacing/>
        <w:rPr>
          <w:rFonts w:eastAsia="Calibri"/>
          <w:lang w:eastAsia="en-US"/>
        </w:rPr>
      </w:pPr>
      <w:r w:rsidRPr="002D2187">
        <w:rPr>
          <w:rFonts w:eastAsia="Calibri"/>
          <w:lang w:eastAsia="en-US"/>
        </w:rPr>
        <w:t>О внесении изменений и дополнений в постановление администрации Георгиевского сельсовета от 26.12.2019 № 57-п «Об утверждении Положения о проведении аттестации муниципальных служащих в администрации Георгиевского сельсовета»</w:t>
      </w:r>
    </w:p>
    <w:p w:rsidR="00EA1C97" w:rsidRPr="002D2187" w:rsidRDefault="00EA1C97" w:rsidP="00EA1C97">
      <w:pPr>
        <w:contextualSpacing/>
        <w:rPr>
          <w:rFonts w:eastAsia="Calibri"/>
          <w:lang w:eastAsia="en-US"/>
        </w:rPr>
      </w:pPr>
    </w:p>
    <w:p w:rsidR="00EA1C97" w:rsidRPr="002D2187" w:rsidRDefault="00EA1C97" w:rsidP="00EA1C97">
      <w:pPr>
        <w:ind w:firstLine="709"/>
        <w:jc w:val="both"/>
        <w:rPr>
          <w:rFonts w:eastAsia="Calibri"/>
          <w:lang w:eastAsia="en-US"/>
        </w:rPr>
      </w:pPr>
      <w:r w:rsidRPr="002D2187">
        <w:rPr>
          <w:rFonts w:eastAsia="Calibri"/>
          <w:lang w:eastAsia="en-US"/>
        </w:rPr>
        <w:t xml:space="preserve">В соответствии с Законом Красноярского края от 06.04.2023 № 5-1710 «О внесении изменений в Закон Красноярского края «Об особенностях правового регулирования </w:t>
      </w:r>
      <w:r w:rsidRPr="002D2187">
        <w:rPr>
          <w:rFonts w:eastAsia="Calibri"/>
          <w:lang w:eastAsia="en-US"/>
        </w:rPr>
        <w:lastRenderedPageBreak/>
        <w:t xml:space="preserve">муниципальной службы в Красноярском крае», руководствуясь Уставом Георгиевского сельсовета, </w:t>
      </w:r>
    </w:p>
    <w:p w:rsidR="00EA1C97" w:rsidRPr="002D2187" w:rsidRDefault="00EA1C97" w:rsidP="00EA1C97">
      <w:pPr>
        <w:ind w:firstLine="709"/>
        <w:jc w:val="both"/>
        <w:rPr>
          <w:rFonts w:eastAsia="Calibri"/>
          <w:b/>
          <w:lang w:eastAsia="en-US"/>
        </w:rPr>
      </w:pPr>
      <w:r w:rsidRPr="002D2187">
        <w:rPr>
          <w:rFonts w:eastAsia="Calibri"/>
          <w:lang w:eastAsia="en-US"/>
        </w:rPr>
        <w:t>ПОСТАНОВЛЯЕТ:</w:t>
      </w:r>
    </w:p>
    <w:p w:rsidR="00EA1C97" w:rsidRPr="002D2187" w:rsidRDefault="00EA1C97" w:rsidP="00EA1C97">
      <w:pPr>
        <w:ind w:firstLine="709"/>
        <w:contextualSpacing/>
        <w:jc w:val="both"/>
        <w:rPr>
          <w:rFonts w:eastAsia="Calibri"/>
          <w:lang w:eastAsia="en-US"/>
        </w:rPr>
      </w:pPr>
      <w:r w:rsidRPr="002D2187">
        <w:rPr>
          <w:rFonts w:eastAsia="Calibri"/>
          <w:lang w:eastAsia="en-US"/>
        </w:rPr>
        <w:t>1. В постановление администрации Георгиевского сельсовета от 26.12.2019 № 57-п «Об утверждении Положения о проведении аттестации муниципальных служащих в администрации Георгиевского сельсовета»</w:t>
      </w:r>
    </w:p>
    <w:p w:rsidR="00EA1C97" w:rsidRPr="002D2187" w:rsidRDefault="00EA1C97" w:rsidP="00EA1C97">
      <w:pPr>
        <w:jc w:val="both"/>
        <w:rPr>
          <w:rFonts w:eastAsia="Calibri"/>
          <w:lang w:eastAsia="en-US"/>
        </w:rPr>
      </w:pPr>
      <w:r w:rsidRPr="002D2187">
        <w:rPr>
          <w:rFonts w:eastAsia="Calibri"/>
          <w:lang w:eastAsia="en-US"/>
        </w:rPr>
        <w:t>внести следующие изменения:</w:t>
      </w:r>
    </w:p>
    <w:p w:rsidR="00EA1C97" w:rsidRPr="002D2187" w:rsidRDefault="00EA1C97" w:rsidP="00EA1C97">
      <w:pPr>
        <w:ind w:firstLine="709"/>
        <w:jc w:val="both"/>
        <w:rPr>
          <w:rFonts w:eastAsia="Calibri"/>
          <w:lang w:eastAsia="en-US"/>
        </w:rPr>
      </w:pPr>
      <w:r w:rsidRPr="002D2187">
        <w:rPr>
          <w:rFonts w:eastAsia="Calibri"/>
          <w:lang w:eastAsia="en-US"/>
        </w:rPr>
        <w:t>1.1. Раздел 1 Положения дополнить пунктами 1.5 и 1.6 следующего содержания:</w:t>
      </w:r>
    </w:p>
    <w:p w:rsidR="00EA1C97" w:rsidRPr="002D2187" w:rsidRDefault="00EA1C97" w:rsidP="00EA1C97">
      <w:pPr>
        <w:autoSpaceDE w:val="0"/>
        <w:autoSpaceDN w:val="0"/>
        <w:adjustRightInd w:val="0"/>
        <w:ind w:firstLine="709"/>
        <w:jc w:val="both"/>
        <w:rPr>
          <w:rFonts w:eastAsia="Calibri"/>
          <w:color w:val="000000"/>
          <w:highlight w:val="white"/>
          <w:lang w:eastAsia="en-US"/>
        </w:rPr>
      </w:pPr>
      <w:r w:rsidRPr="002D2187">
        <w:rPr>
          <w:rFonts w:eastAsia="Calibri"/>
          <w:lang w:eastAsia="en-US"/>
        </w:rPr>
        <w:t xml:space="preserve">«1.5. </w:t>
      </w:r>
      <w:proofErr w:type="gramStart"/>
      <w:r w:rsidRPr="002D2187">
        <w:rPr>
          <w:rFonts w:eastAsia="Calibri"/>
          <w:color w:val="000000"/>
          <w:lang w:eastAsia="en-US"/>
        </w:rPr>
        <w:t xml:space="preserve">Муниципальным служащим, которым до вступления в силу </w:t>
      </w:r>
      <w:r w:rsidRPr="002D2187">
        <w:rPr>
          <w:rFonts w:eastAsia="Calibri"/>
          <w:lang w:eastAsia="en-US"/>
        </w:rPr>
        <w:t xml:space="preserve">Закона Красноярского края от 24.04.2008 № 5-1565 «Об особенностях правового регулирования муниципальной службы в Красноярском крае» </w:t>
      </w:r>
      <w:r w:rsidRPr="002D2187">
        <w:rPr>
          <w:rFonts w:eastAsia="Calibri"/>
          <w:color w:val="000000"/>
          <w:lang w:eastAsia="en-US"/>
        </w:rPr>
        <w:t>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w:t>
      </w:r>
      <w:proofErr w:type="gramEnd"/>
      <w:r w:rsidRPr="002D2187">
        <w:rPr>
          <w:rFonts w:eastAsia="Calibri"/>
          <w:color w:val="000000"/>
          <w:lang w:eastAsia="en-US"/>
        </w:rPr>
        <w:t xml:space="preserve"> без соблюдения требований, предусмотренных </w:t>
      </w:r>
      <w:r w:rsidRPr="002D2187">
        <w:rPr>
          <w:rFonts w:eastAsia="Calibri"/>
          <w:color w:val="000000"/>
          <w:highlight w:val="white"/>
          <w:lang w:eastAsia="en-US"/>
        </w:rPr>
        <w:t>пунктом 12 статьи 4 указанного Закона края.</w:t>
      </w:r>
    </w:p>
    <w:p w:rsidR="00EA1C97" w:rsidRPr="002D2187" w:rsidRDefault="00EA1C97" w:rsidP="00EA1C97">
      <w:pPr>
        <w:autoSpaceDE w:val="0"/>
        <w:autoSpaceDN w:val="0"/>
        <w:adjustRightInd w:val="0"/>
        <w:ind w:firstLine="709"/>
        <w:jc w:val="both"/>
        <w:rPr>
          <w:rFonts w:eastAsia="Calibri"/>
          <w:color w:val="000000"/>
          <w:highlight w:val="white"/>
          <w:lang w:eastAsia="en-US"/>
        </w:rPr>
      </w:pPr>
      <w:r w:rsidRPr="002D2187">
        <w:rPr>
          <w:rFonts w:eastAsia="Calibri"/>
          <w:color w:val="000000"/>
          <w:highlight w:val="white"/>
          <w:lang w:eastAsia="en-US"/>
        </w:rPr>
        <w:t xml:space="preserve">1.6. </w:t>
      </w:r>
      <w:proofErr w:type="gramStart"/>
      <w:r w:rsidRPr="002D2187">
        <w:rPr>
          <w:rFonts w:eastAsia="Calibri"/>
          <w:color w:val="000000"/>
          <w:highlight w:val="white"/>
          <w:lang w:eastAsia="en-US"/>
        </w:rPr>
        <w:t xml:space="preserve">Муниципальным служащим, которым до вступления в силу </w:t>
      </w:r>
      <w:r w:rsidRPr="002D2187">
        <w:rPr>
          <w:rFonts w:eastAsia="Calibri"/>
          <w:lang w:eastAsia="en-US"/>
        </w:rPr>
        <w:t xml:space="preserve">Закона Красноярского края от 24.04.2008 № 5-1565 «Об особенностях правового регулирования муниципальной службы в Красноярском крае» </w:t>
      </w:r>
      <w:r w:rsidRPr="002D2187">
        <w:rPr>
          <w:rFonts w:eastAsia="Calibri"/>
          <w:color w:val="000000"/>
          <w:highlight w:val="white"/>
          <w:lang w:eastAsia="en-US"/>
        </w:rPr>
        <w:t>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w:t>
      </w:r>
      <w:proofErr w:type="gramEnd"/>
      <w:r w:rsidRPr="002D2187">
        <w:rPr>
          <w:rFonts w:eastAsia="Calibri"/>
          <w:color w:val="000000"/>
          <w:highlight w:val="white"/>
          <w:lang w:eastAsia="en-US"/>
        </w:rPr>
        <w:t xml:space="preserve"> был присвоен квалификационный разряд, без соблюдения требований, предусмотренных пунктом 12 статьи 4 названного Закона края</w:t>
      </w:r>
      <w:proofErr w:type="gramStart"/>
      <w:r w:rsidRPr="002D2187">
        <w:rPr>
          <w:rFonts w:eastAsia="Calibri"/>
          <w:color w:val="000000"/>
          <w:highlight w:val="white"/>
          <w:lang w:eastAsia="en-US"/>
        </w:rPr>
        <w:t>.».</w:t>
      </w:r>
      <w:proofErr w:type="gramEnd"/>
    </w:p>
    <w:p w:rsidR="00EA1C97" w:rsidRPr="002D2187" w:rsidRDefault="00EA1C97" w:rsidP="00EA1C97">
      <w:pPr>
        <w:autoSpaceDE w:val="0"/>
        <w:autoSpaceDN w:val="0"/>
        <w:adjustRightInd w:val="0"/>
        <w:ind w:firstLine="709"/>
        <w:contextualSpacing/>
        <w:jc w:val="both"/>
        <w:rPr>
          <w:rFonts w:eastAsia="Calibri"/>
          <w:lang w:eastAsia="en-US"/>
        </w:rPr>
      </w:pPr>
      <w:r w:rsidRPr="002D2187">
        <w:rPr>
          <w:rFonts w:eastAsia="Calibri"/>
          <w:lang w:eastAsia="en-US"/>
        </w:rPr>
        <w:t>2. Ответственность за исполнение данного постановления возложить на заместителя Георгиевского сельсовета.</w:t>
      </w:r>
    </w:p>
    <w:p w:rsidR="00EA1C97" w:rsidRPr="002D2187" w:rsidRDefault="00EA1C97" w:rsidP="00EA1C97">
      <w:pPr>
        <w:autoSpaceDE w:val="0"/>
        <w:autoSpaceDN w:val="0"/>
        <w:adjustRightInd w:val="0"/>
        <w:ind w:firstLine="709"/>
        <w:contextualSpacing/>
        <w:jc w:val="both"/>
        <w:rPr>
          <w:rFonts w:eastAsia="Calibri"/>
          <w:lang w:eastAsia="en-US"/>
        </w:rPr>
      </w:pPr>
      <w:r w:rsidRPr="002D2187">
        <w:rPr>
          <w:rFonts w:eastAsia="Calibri"/>
          <w:lang w:eastAsia="en-US"/>
        </w:rPr>
        <w:t xml:space="preserve">3.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2D2187">
        <w:rPr>
          <w:rFonts w:eastAsia="Calibri"/>
          <w:lang w:eastAsia="en-US"/>
        </w:rPr>
        <w:t>георгиевка</w:t>
      </w:r>
      <w:proofErr w:type="gramStart"/>
      <w:r w:rsidRPr="002D2187">
        <w:rPr>
          <w:rFonts w:eastAsia="Calibri"/>
          <w:lang w:eastAsia="en-US"/>
        </w:rPr>
        <w:t>.р</w:t>
      </w:r>
      <w:proofErr w:type="gramEnd"/>
      <w:r w:rsidRPr="002D2187">
        <w:rPr>
          <w:rFonts w:eastAsia="Calibri"/>
          <w:lang w:eastAsia="en-US"/>
        </w:rPr>
        <w:t>ус</w:t>
      </w:r>
      <w:proofErr w:type="spellEnd"/>
      <w:r w:rsidRPr="002D2187">
        <w:rPr>
          <w:rFonts w:eastAsia="Calibri"/>
          <w:lang w:eastAsia="en-US"/>
        </w:rPr>
        <w:t>.</w:t>
      </w:r>
    </w:p>
    <w:p w:rsidR="00EA1C97" w:rsidRPr="002D2187" w:rsidRDefault="00EA1C97" w:rsidP="00EA1C97">
      <w:pPr>
        <w:widowControl w:val="0"/>
        <w:autoSpaceDE w:val="0"/>
        <w:autoSpaceDN w:val="0"/>
        <w:adjustRightInd w:val="0"/>
        <w:contextualSpacing/>
        <w:jc w:val="both"/>
        <w:outlineLvl w:val="0"/>
        <w:rPr>
          <w:rFonts w:eastAsia="Calibri"/>
          <w:lang w:eastAsia="en-US"/>
        </w:rPr>
      </w:pPr>
    </w:p>
    <w:p w:rsidR="00EA1C97" w:rsidRPr="002D2187" w:rsidRDefault="00EA1C97" w:rsidP="00EA1C97">
      <w:pPr>
        <w:widowControl w:val="0"/>
        <w:tabs>
          <w:tab w:val="left" w:pos="7320"/>
        </w:tabs>
        <w:autoSpaceDE w:val="0"/>
        <w:autoSpaceDN w:val="0"/>
        <w:adjustRightInd w:val="0"/>
        <w:contextualSpacing/>
        <w:jc w:val="both"/>
        <w:outlineLvl w:val="0"/>
        <w:rPr>
          <w:rFonts w:eastAsia="Calibri"/>
          <w:lang w:eastAsia="en-US"/>
        </w:rPr>
      </w:pPr>
      <w:r w:rsidRPr="002D2187">
        <w:rPr>
          <w:rFonts w:eastAsia="Calibri"/>
          <w:lang w:eastAsia="en-US"/>
        </w:rPr>
        <w:t>Глава Георгиевского сельсовета</w:t>
      </w:r>
      <w:r w:rsidRPr="002D2187">
        <w:rPr>
          <w:rFonts w:eastAsia="Calibri"/>
          <w:lang w:eastAsia="en-US"/>
        </w:rPr>
        <w:tab/>
        <w:t>С.В. Панарин</w:t>
      </w:r>
    </w:p>
    <w:p w:rsidR="00EA1C97" w:rsidRPr="00B16B0B" w:rsidRDefault="00EA1C97" w:rsidP="00EA1C97">
      <w:pPr>
        <w:jc w:val="center"/>
      </w:pPr>
    </w:p>
    <w:p w:rsidR="00EA1C97" w:rsidRPr="00B16B0B" w:rsidRDefault="00EA1C97" w:rsidP="00EA1C97">
      <w:pPr>
        <w:jc w:val="center"/>
      </w:pPr>
      <w:r w:rsidRPr="00B16B0B">
        <w:t>АДМИНИСТРАЦИЯ ГЕОРГИЕВСКОГО СЕЛЬСОВЕТА</w:t>
      </w:r>
    </w:p>
    <w:p w:rsidR="00EA1C97" w:rsidRPr="00B16B0B" w:rsidRDefault="00EA1C97" w:rsidP="00EA1C97">
      <w:pPr>
        <w:jc w:val="center"/>
      </w:pPr>
      <w:r w:rsidRPr="00B16B0B">
        <w:t>КАНСКОГО РАЙОНА КРАСНОЯРСКОГО КРАЯ</w:t>
      </w:r>
    </w:p>
    <w:p w:rsidR="00EA1C97" w:rsidRPr="00B16B0B" w:rsidRDefault="00EA1C97" w:rsidP="00EA1C97">
      <w:pPr>
        <w:jc w:val="center"/>
      </w:pPr>
    </w:p>
    <w:p w:rsidR="00EA1C97" w:rsidRPr="00B16B0B" w:rsidRDefault="00EA1C97" w:rsidP="00EA1C97">
      <w:pPr>
        <w:jc w:val="center"/>
      </w:pPr>
      <w:r w:rsidRPr="00B16B0B">
        <w:t>ПОСТАНОВЛЕНИЕ</w:t>
      </w:r>
    </w:p>
    <w:p w:rsidR="00EA1C97" w:rsidRPr="00B16B0B" w:rsidRDefault="00EA1C97" w:rsidP="00EA1C97">
      <w:pPr>
        <w:jc w:val="center"/>
      </w:pPr>
    </w:p>
    <w:p w:rsidR="00EA1C97" w:rsidRPr="00B16B0B" w:rsidRDefault="00EA1C97" w:rsidP="00EA1C97">
      <w:pPr>
        <w:tabs>
          <w:tab w:val="center" w:pos="4677"/>
          <w:tab w:val="left" w:pos="7950"/>
        </w:tabs>
      </w:pPr>
      <w:r w:rsidRPr="00B16B0B">
        <w:rPr>
          <w:bCs/>
        </w:rPr>
        <w:t>22 июня 2023 г.</w:t>
      </w:r>
      <w:r w:rsidRPr="00B16B0B">
        <w:rPr>
          <w:bCs/>
        </w:rPr>
        <w:tab/>
      </w:r>
      <w:proofErr w:type="gramStart"/>
      <w:r w:rsidRPr="00B16B0B">
        <w:rPr>
          <w:bCs/>
        </w:rPr>
        <w:t>с</w:t>
      </w:r>
      <w:proofErr w:type="gramEnd"/>
      <w:r w:rsidRPr="00B16B0B">
        <w:rPr>
          <w:bCs/>
        </w:rPr>
        <w:t>. Георгиевка</w:t>
      </w:r>
      <w:r w:rsidRPr="00B16B0B">
        <w:rPr>
          <w:bCs/>
        </w:rPr>
        <w:tab/>
        <w:t>№ 39-п</w:t>
      </w:r>
    </w:p>
    <w:p w:rsidR="00EA1C97" w:rsidRPr="00B16B0B" w:rsidRDefault="00EA1C97" w:rsidP="00EA1C97"/>
    <w:p w:rsidR="00EA1C97" w:rsidRPr="00B16B0B" w:rsidRDefault="00EA1C97" w:rsidP="00EA1C97">
      <w:pPr>
        <w:jc w:val="both"/>
      </w:pPr>
      <w:r w:rsidRPr="00B16B0B">
        <w:t xml:space="preserve">Об утверждении </w:t>
      </w:r>
      <w:proofErr w:type="gramStart"/>
      <w:r w:rsidRPr="00B16B0B">
        <w:t xml:space="preserve">перечня автомобильных дорог местного значения Георгиевского сельсовета </w:t>
      </w:r>
      <w:proofErr w:type="spellStart"/>
      <w:r w:rsidRPr="00B16B0B">
        <w:t>Канского</w:t>
      </w:r>
      <w:proofErr w:type="spellEnd"/>
      <w:r w:rsidRPr="00B16B0B">
        <w:t xml:space="preserve"> района Красноярского края</w:t>
      </w:r>
      <w:proofErr w:type="gramEnd"/>
    </w:p>
    <w:p w:rsidR="00EA1C97" w:rsidRPr="00B16B0B" w:rsidRDefault="00EA1C97" w:rsidP="00EA1C97">
      <w:pPr>
        <w:jc w:val="both"/>
      </w:pPr>
    </w:p>
    <w:p w:rsidR="00EA1C97" w:rsidRPr="00B16B0B" w:rsidRDefault="00EA1C97" w:rsidP="00EA1C97">
      <w:pPr>
        <w:ind w:firstLine="709"/>
        <w:jc w:val="both"/>
      </w:pPr>
      <w:r w:rsidRPr="00B16B0B">
        <w:t xml:space="preserve">В соответствии с п. 9 ст. 5, п. 5 ст.13 Федерального Закона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Уставом Георгиевского сельсовета </w:t>
      </w:r>
      <w:proofErr w:type="spellStart"/>
      <w:r w:rsidRPr="00B16B0B">
        <w:t>Канского</w:t>
      </w:r>
      <w:proofErr w:type="spellEnd"/>
      <w:r w:rsidRPr="00B16B0B">
        <w:t xml:space="preserve"> района, Красноярского края, ПОСТАНОВЛЯЕТ:</w:t>
      </w:r>
    </w:p>
    <w:p w:rsidR="00EA1C97" w:rsidRPr="00B16B0B" w:rsidRDefault="00EA1C97" w:rsidP="00EA1C97">
      <w:pPr>
        <w:ind w:firstLine="709"/>
        <w:jc w:val="both"/>
      </w:pPr>
      <w:r w:rsidRPr="00B16B0B">
        <w:lastRenderedPageBreak/>
        <w:t>1. Утвердить перечень автомобильных дорог местного значения Георгиевского сельсовета согласно приложению № 1.</w:t>
      </w:r>
    </w:p>
    <w:p w:rsidR="00EA1C97" w:rsidRPr="00B16B0B" w:rsidRDefault="00EA1C97" w:rsidP="00EA1C97">
      <w:pPr>
        <w:ind w:firstLine="709"/>
        <w:jc w:val="both"/>
      </w:pPr>
      <w:r w:rsidRPr="00B16B0B">
        <w:t xml:space="preserve">2. Постановление администрации Георгиевского сельсовета от 05.04.2018 № 12-п «Об утверждении </w:t>
      </w:r>
      <w:proofErr w:type="gramStart"/>
      <w:r w:rsidRPr="00B16B0B">
        <w:t xml:space="preserve">перечня автомобильных дорог местного значения Георгиевского сельсовета </w:t>
      </w:r>
      <w:proofErr w:type="spellStart"/>
      <w:r w:rsidRPr="00B16B0B">
        <w:t>Канского</w:t>
      </w:r>
      <w:proofErr w:type="spellEnd"/>
      <w:r w:rsidRPr="00B16B0B">
        <w:t xml:space="preserve"> района Красноярского</w:t>
      </w:r>
      <w:proofErr w:type="gramEnd"/>
      <w:r w:rsidRPr="00B16B0B">
        <w:t xml:space="preserve"> края» признать утратившим силу.</w:t>
      </w:r>
    </w:p>
    <w:p w:rsidR="00EA1C97" w:rsidRPr="00B16B0B" w:rsidRDefault="00EA1C97" w:rsidP="00EA1C97">
      <w:pPr>
        <w:pStyle w:val="af0"/>
        <w:ind w:firstLine="709"/>
        <w:jc w:val="both"/>
        <w:rPr>
          <w:rFonts w:ascii="Times New Roman" w:hAnsi="Times New Roman"/>
          <w:bCs/>
          <w:sz w:val="24"/>
          <w:szCs w:val="24"/>
        </w:rPr>
      </w:pPr>
      <w:r w:rsidRPr="00B16B0B">
        <w:rPr>
          <w:rFonts w:ascii="Times New Roman" w:hAnsi="Times New Roman"/>
          <w:sz w:val="24"/>
          <w:szCs w:val="24"/>
        </w:rPr>
        <w:t xml:space="preserve">3. </w:t>
      </w:r>
      <w:proofErr w:type="gramStart"/>
      <w:r w:rsidRPr="00B16B0B">
        <w:rPr>
          <w:rFonts w:ascii="Times New Roman" w:hAnsi="Times New Roman"/>
          <w:sz w:val="24"/>
          <w:szCs w:val="24"/>
        </w:rPr>
        <w:t>Контроль за</w:t>
      </w:r>
      <w:proofErr w:type="gramEnd"/>
      <w:r w:rsidRPr="00B16B0B">
        <w:rPr>
          <w:rFonts w:ascii="Times New Roman" w:hAnsi="Times New Roman"/>
          <w:sz w:val="24"/>
          <w:szCs w:val="24"/>
        </w:rPr>
        <w:t xml:space="preserve"> исполнением настоящего постановления оставляю за собой.</w:t>
      </w:r>
    </w:p>
    <w:p w:rsidR="00EA1C97" w:rsidRPr="00B16B0B" w:rsidRDefault="00EA1C97" w:rsidP="00EA1C97">
      <w:pPr>
        <w:pStyle w:val="af0"/>
        <w:ind w:firstLine="709"/>
        <w:jc w:val="both"/>
        <w:rPr>
          <w:rFonts w:ascii="Times New Roman" w:hAnsi="Times New Roman"/>
          <w:sz w:val="24"/>
          <w:szCs w:val="24"/>
        </w:rPr>
      </w:pPr>
      <w:r w:rsidRPr="00B16B0B">
        <w:rPr>
          <w:rFonts w:ascii="Times New Roman" w:hAnsi="Times New Roman"/>
          <w:sz w:val="24"/>
          <w:szCs w:val="24"/>
        </w:rPr>
        <w:t xml:space="preserve">4.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B16B0B">
        <w:rPr>
          <w:rFonts w:ascii="Times New Roman" w:hAnsi="Times New Roman"/>
          <w:sz w:val="24"/>
          <w:szCs w:val="24"/>
        </w:rPr>
        <w:t>георгиевка</w:t>
      </w:r>
      <w:proofErr w:type="gramStart"/>
      <w:r w:rsidRPr="00B16B0B">
        <w:rPr>
          <w:rFonts w:ascii="Times New Roman" w:hAnsi="Times New Roman"/>
          <w:sz w:val="24"/>
          <w:szCs w:val="24"/>
        </w:rPr>
        <w:t>.р</w:t>
      </w:r>
      <w:proofErr w:type="gramEnd"/>
      <w:r w:rsidRPr="00B16B0B">
        <w:rPr>
          <w:rFonts w:ascii="Times New Roman" w:hAnsi="Times New Roman"/>
          <w:sz w:val="24"/>
          <w:szCs w:val="24"/>
        </w:rPr>
        <w:t>ус</w:t>
      </w:r>
      <w:proofErr w:type="spellEnd"/>
      <w:r w:rsidRPr="00B16B0B">
        <w:rPr>
          <w:rFonts w:ascii="Times New Roman" w:hAnsi="Times New Roman"/>
          <w:sz w:val="24"/>
          <w:szCs w:val="24"/>
        </w:rPr>
        <w:t>.</w:t>
      </w:r>
    </w:p>
    <w:p w:rsidR="00EA1C97" w:rsidRPr="00B16B0B" w:rsidRDefault="00EA1C97" w:rsidP="00EA1C97">
      <w:pPr>
        <w:jc w:val="both"/>
      </w:pPr>
    </w:p>
    <w:p w:rsidR="00EA1C97" w:rsidRPr="00B16B0B" w:rsidRDefault="00EA1C97" w:rsidP="00EA1C97">
      <w:pPr>
        <w:tabs>
          <w:tab w:val="left" w:pos="6780"/>
        </w:tabs>
        <w:jc w:val="both"/>
      </w:pPr>
      <w:r w:rsidRPr="00B16B0B">
        <w:t>Глава Георгиевского сельсовета</w:t>
      </w:r>
      <w:r w:rsidRPr="00B16B0B">
        <w:tab/>
        <w:t>С.В. Панарин</w:t>
      </w:r>
    </w:p>
    <w:p w:rsidR="00EA1C97" w:rsidRPr="00B16B0B" w:rsidRDefault="00EA1C97" w:rsidP="00EA1C97"/>
    <w:p w:rsidR="00EA1C97" w:rsidRPr="00B16B0B" w:rsidRDefault="00EA1C97" w:rsidP="00EA1C97">
      <w:pPr>
        <w:tabs>
          <w:tab w:val="left" w:pos="5670"/>
        </w:tabs>
      </w:pPr>
      <w:r w:rsidRPr="00B16B0B">
        <w:tab/>
        <w:t>Приложение №1</w:t>
      </w:r>
    </w:p>
    <w:p w:rsidR="00EA1C97" w:rsidRPr="00B16B0B" w:rsidRDefault="00EA1C97" w:rsidP="00EA1C97">
      <w:pPr>
        <w:tabs>
          <w:tab w:val="left" w:pos="5670"/>
        </w:tabs>
      </w:pPr>
      <w:r w:rsidRPr="00B16B0B">
        <w:tab/>
        <w:t>к постановлению администрации</w:t>
      </w:r>
    </w:p>
    <w:p w:rsidR="00EA1C97" w:rsidRPr="00B16B0B" w:rsidRDefault="00EA1C97" w:rsidP="00EA1C97">
      <w:pPr>
        <w:tabs>
          <w:tab w:val="left" w:pos="5670"/>
        </w:tabs>
      </w:pPr>
      <w:r w:rsidRPr="00B16B0B">
        <w:tab/>
        <w:t>Георгиевского сельсовета</w:t>
      </w:r>
    </w:p>
    <w:p w:rsidR="00EA1C97" w:rsidRPr="00B16B0B" w:rsidRDefault="00EA1C97" w:rsidP="00EA1C97">
      <w:pPr>
        <w:tabs>
          <w:tab w:val="left" w:pos="5670"/>
        </w:tabs>
      </w:pPr>
      <w:r w:rsidRPr="00B16B0B">
        <w:tab/>
      </w:r>
      <w:proofErr w:type="spellStart"/>
      <w:r w:rsidRPr="00B16B0B">
        <w:t>Канского</w:t>
      </w:r>
      <w:proofErr w:type="spellEnd"/>
      <w:r w:rsidRPr="00B16B0B">
        <w:t xml:space="preserve"> района</w:t>
      </w:r>
    </w:p>
    <w:p w:rsidR="00EA1C97" w:rsidRPr="00B16B0B" w:rsidRDefault="00EA1C97" w:rsidP="00EA1C97">
      <w:pPr>
        <w:tabs>
          <w:tab w:val="left" w:pos="5670"/>
        </w:tabs>
      </w:pPr>
      <w:r w:rsidRPr="00B16B0B">
        <w:tab/>
        <w:t>Красноярского края</w:t>
      </w:r>
    </w:p>
    <w:p w:rsidR="00EA1C97" w:rsidRPr="00B16B0B" w:rsidRDefault="00EA1C97" w:rsidP="00EA1C97">
      <w:pPr>
        <w:tabs>
          <w:tab w:val="left" w:pos="5670"/>
        </w:tabs>
      </w:pPr>
      <w:r w:rsidRPr="00B16B0B">
        <w:tab/>
        <w:t>от 22.06.2023 г. № 39-п</w:t>
      </w:r>
    </w:p>
    <w:p w:rsidR="00EA1C97" w:rsidRPr="00B16B0B" w:rsidRDefault="00EA1C97" w:rsidP="005E3D35"/>
    <w:p w:rsidR="00EA1C97" w:rsidRPr="00B16B0B" w:rsidRDefault="00EA1C97" w:rsidP="00EA1C97">
      <w:pPr>
        <w:jc w:val="center"/>
      </w:pPr>
      <w:r w:rsidRPr="00B16B0B">
        <w:t>Перечень автомобильных дорог местного значения</w:t>
      </w:r>
    </w:p>
    <w:p w:rsidR="00EA1C97" w:rsidRPr="00B16B0B" w:rsidRDefault="00EA1C97" w:rsidP="00EA1C97">
      <w:pPr>
        <w:jc w:val="center"/>
      </w:pPr>
      <w:r w:rsidRPr="00B16B0B">
        <w:t xml:space="preserve">Георгиевского сельсовета </w:t>
      </w:r>
      <w:proofErr w:type="spellStart"/>
      <w:r w:rsidRPr="00B16B0B">
        <w:t>Канского</w:t>
      </w:r>
      <w:proofErr w:type="spellEnd"/>
      <w:r w:rsidRPr="00B16B0B">
        <w:t xml:space="preserve"> района Красноярского края</w:t>
      </w:r>
    </w:p>
    <w:p w:rsidR="00EA1C97" w:rsidRPr="00B16B0B" w:rsidRDefault="00EA1C97" w:rsidP="00EA1C97">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493"/>
        <w:gridCol w:w="992"/>
        <w:gridCol w:w="851"/>
        <w:gridCol w:w="2126"/>
        <w:gridCol w:w="1276"/>
        <w:gridCol w:w="1276"/>
      </w:tblGrid>
      <w:tr w:rsidR="00EA1C97" w:rsidRPr="00B16B0B" w:rsidTr="001271FD">
        <w:tc>
          <w:tcPr>
            <w:tcW w:w="592" w:type="dxa"/>
          </w:tcPr>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r w:rsidRPr="00B16B0B">
              <w:rPr>
                <w:sz w:val="22"/>
                <w:szCs w:val="22"/>
              </w:rPr>
              <w:t xml:space="preserve">№ </w:t>
            </w:r>
            <w:proofErr w:type="gramStart"/>
            <w:r w:rsidRPr="00B16B0B">
              <w:rPr>
                <w:sz w:val="22"/>
                <w:szCs w:val="22"/>
              </w:rPr>
              <w:t>п</w:t>
            </w:r>
            <w:proofErr w:type="gramEnd"/>
            <w:r w:rsidRPr="00B16B0B">
              <w:rPr>
                <w:sz w:val="22"/>
                <w:szCs w:val="22"/>
              </w:rPr>
              <w:t>/п</w:t>
            </w:r>
          </w:p>
        </w:tc>
        <w:tc>
          <w:tcPr>
            <w:tcW w:w="2493" w:type="dxa"/>
          </w:tcPr>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r w:rsidRPr="00B16B0B">
              <w:rPr>
                <w:sz w:val="22"/>
                <w:szCs w:val="22"/>
              </w:rPr>
              <w:t>Наименование улицы</w:t>
            </w:r>
          </w:p>
        </w:tc>
        <w:tc>
          <w:tcPr>
            <w:tcW w:w="992" w:type="dxa"/>
          </w:tcPr>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r w:rsidRPr="00B16B0B">
              <w:rPr>
                <w:sz w:val="22"/>
                <w:szCs w:val="22"/>
              </w:rPr>
              <w:t>Про</w:t>
            </w:r>
          </w:p>
          <w:p w:rsidR="00EA1C97" w:rsidRPr="00B16B0B" w:rsidRDefault="00EA1C97" w:rsidP="001271FD">
            <w:pPr>
              <w:jc w:val="center"/>
              <w:rPr>
                <w:sz w:val="22"/>
                <w:szCs w:val="22"/>
              </w:rPr>
            </w:pPr>
            <w:proofErr w:type="spellStart"/>
            <w:r w:rsidRPr="00B16B0B">
              <w:rPr>
                <w:sz w:val="22"/>
                <w:szCs w:val="22"/>
              </w:rPr>
              <w:t>тяженность</w:t>
            </w:r>
            <w:proofErr w:type="spellEnd"/>
            <w:r w:rsidRPr="00B16B0B">
              <w:rPr>
                <w:sz w:val="22"/>
                <w:szCs w:val="22"/>
              </w:rPr>
              <w:t xml:space="preserve"> улицы, </w:t>
            </w:r>
            <w:proofErr w:type="gramStart"/>
            <w:r w:rsidRPr="00B16B0B">
              <w:rPr>
                <w:sz w:val="22"/>
                <w:szCs w:val="22"/>
              </w:rPr>
              <w:t>км</w:t>
            </w:r>
            <w:proofErr w:type="gramEnd"/>
          </w:p>
        </w:tc>
        <w:tc>
          <w:tcPr>
            <w:tcW w:w="851" w:type="dxa"/>
          </w:tcPr>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r w:rsidRPr="00B16B0B">
              <w:rPr>
                <w:sz w:val="22"/>
                <w:szCs w:val="22"/>
              </w:rPr>
              <w:t>Ши</w:t>
            </w:r>
          </w:p>
          <w:p w:rsidR="00EA1C97" w:rsidRPr="00B16B0B" w:rsidRDefault="00EA1C97" w:rsidP="001271FD">
            <w:pPr>
              <w:jc w:val="center"/>
              <w:rPr>
                <w:sz w:val="22"/>
                <w:szCs w:val="22"/>
              </w:rPr>
            </w:pPr>
            <w:proofErr w:type="spellStart"/>
            <w:r w:rsidRPr="00B16B0B">
              <w:rPr>
                <w:sz w:val="22"/>
                <w:szCs w:val="22"/>
              </w:rPr>
              <w:t>рина</w:t>
            </w:r>
            <w:proofErr w:type="spellEnd"/>
            <w:r w:rsidRPr="00B16B0B">
              <w:rPr>
                <w:sz w:val="22"/>
                <w:szCs w:val="22"/>
              </w:rPr>
              <w:t>, м</w:t>
            </w:r>
          </w:p>
        </w:tc>
        <w:tc>
          <w:tcPr>
            <w:tcW w:w="2126" w:type="dxa"/>
          </w:tcPr>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p>
          <w:p w:rsidR="00EA1C97" w:rsidRPr="00B16B0B" w:rsidRDefault="00EA1C97" w:rsidP="001271FD">
            <w:pPr>
              <w:jc w:val="center"/>
              <w:rPr>
                <w:sz w:val="22"/>
                <w:szCs w:val="22"/>
              </w:rPr>
            </w:pPr>
            <w:r w:rsidRPr="00B16B0B">
              <w:rPr>
                <w:sz w:val="22"/>
                <w:szCs w:val="22"/>
              </w:rPr>
              <w:t>Тип покрытия</w:t>
            </w:r>
          </w:p>
        </w:tc>
        <w:tc>
          <w:tcPr>
            <w:tcW w:w="1276" w:type="dxa"/>
          </w:tcPr>
          <w:p w:rsidR="00EA1C97" w:rsidRPr="00B16B0B" w:rsidRDefault="00EA1C97" w:rsidP="001271FD">
            <w:pPr>
              <w:jc w:val="center"/>
              <w:rPr>
                <w:sz w:val="22"/>
                <w:szCs w:val="22"/>
              </w:rPr>
            </w:pPr>
            <w:r w:rsidRPr="00B16B0B">
              <w:rPr>
                <w:sz w:val="22"/>
                <w:szCs w:val="22"/>
              </w:rPr>
              <w:t xml:space="preserve">Протяженность </w:t>
            </w:r>
            <w:proofErr w:type="spellStart"/>
            <w:r w:rsidRPr="00B16B0B">
              <w:rPr>
                <w:sz w:val="22"/>
                <w:szCs w:val="22"/>
              </w:rPr>
              <w:t>улично</w:t>
            </w:r>
            <w:proofErr w:type="spellEnd"/>
            <w:r w:rsidRPr="00B16B0B">
              <w:rPr>
                <w:sz w:val="22"/>
                <w:szCs w:val="22"/>
              </w:rPr>
              <w:t xml:space="preserve"> – дорожной сети от г. Канска до каждой сельской администрации, </w:t>
            </w:r>
            <w:proofErr w:type="gramStart"/>
            <w:r w:rsidRPr="00B16B0B">
              <w:rPr>
                <w:sz w:val="22"/>
                <w:szCs w:val="22"/>
              </w:rPr>
              <w:t>км</w:t>
            </w:r>
            <w:proofErr w:type="gramEnd"/>
          </w:p>
        </w:tc>
        <w:tc>
          <w:tcPr>
            <w:tcW w:w="1276" w:type="dxa"/>
          </w:tcPr>
          <w:p w:rsidR="00EA1C97" w:rsidRPr="00B16B0B" w:rsidRDefault="00EA1C97" w:rsidP="001271FD">
            <w:pPr>
              <w:jc w:val="center"/>
              <w:rPr>
                <w:sz w:val="22"/>
                <w:szCs w:val="22"/>
              </w:rPr>
            </w:pPr>
            <w:r w:rsidRPr="00B16B0B">
              <w:rPr>
                <w:sz w:val="22"/>
                <w:szCs w:val="22"/>
              </w:rPr>
              <w:t xml:space="preserve">Протяженность </w:t>
            </w:r>
            <w:proofErr w:type="spellStart"/>
            <w:r w:rsidRPr="00B16B0B">
              <w:rPr>
                <w:sz w:val="22"/>
                <w:szCs w:val="22"/>
              </w:rPr>
              <w:t>улично</w:t>
            </w:r>
            <w:proofErr w:type="spellEnd"/>
            <w:r w:rsidRPr="00B16B0B">
              <w:rPr>
                <w:sz w:val="22"/>
                <w:szCs w:val="22"/>
              </w:rPr>
              <w:t xml:space="preserve"> – дорожной сети, находящейся между населенными пунктами каждого сельского поселения, </w:t>
            </w:r>
            <w:proofErr w:type="gramStart"/>
            <w:r w:rsidRPr="00B16B0B">
              <w:rPr>
                <w:sz w:val="22"/>
                <w:szCs w:val="22"/>
              </w:rPr>
              <w:t>км</w:t>
            </w:r>
            <w:proofErr w:type="gramEnd"/>
          </w:p>
        </w:tc>
      </w:tr>
      <w:tr w:rsidR="00EA1C97" w:rsidRPr="00B16B0B" w:rsidTr="001271FD">
        <w:tc>
          <w:tcPr>
            <w:tcW w:w="592" w:type="dxa"/>
          </w:tcPr>
          <w:p w:rsidR="00EA1C97" w:rsidRPr="00B16B0B" w:rsidRDefault="00EA1C97" w:rsidP="001271FD">
            <w:pPr>
              <w:jc w:val="center"/>
              <w:rPr>
                <w:sz w:val="22"/>
                <w:szCs w:val="22"/>
              </w:rPr>
            </w:pPr>
            <w:r w:rsidRPr="00B16B0B">
              <w:rPr>
                <w:sz w:val="22"/>
                <w:szCs w:val="22"/>
              </w:rPr>
              <w:t>1</w:t>
            </w:r>
          </w:p>
        </w:tc>
        <w:tc>
          <w:tcPr>
            <w:tcW w:w="2493" w:type="dxa"/>
          </w:tcPr>
          <w:p w:rsidR="00EA1C97" w:rsidRPr="00B16B0B" w:rsidRDefault="00EA1C97" w:rsidP="001271FD">
            <w:pPr>
              <w:jc w:val="center"/>
              <w:rPr>
                <w:sz w:val="22"/>
                <w:szCs w:val="22"/>
              </w:rPr>
            </w:pPr>
            <w:r w:rsidRPr="00B16B0B">
              <w:rPr>
                <w:sz w:val="22"/>
                <w:szCs w:val="22"/>
              </w:rPr>
              <w:t>2</w:t>
            </w:r>
          </w:p>
        </w:tc>
        <w:tc>
          <w:tcPr>
            <w:tcW w:w="992" w:type="dxa"/>
          </w:tcPr>
          <w:p w:rsidR="00EA1C97" w:rsidRPr="00B16B0B" w:rsidRDefault="00EA1C97" w:rsidP="001271FD">
            <w:pPr>
              <w:jc w:val="center"/>
              <w:rPr>
                <w:sz w:val="22"/>
                <w:szCs w:val="22"/>
              </w:rPr>
            </w:pPr>
            <w:r w:rsidRPr="00B16B0B">
              <w:rPr>
                <w:sz w:val="22"/>
                <w:szCs w:val="22"/>
              </w:rPr>
              <w:t>3</w:t>
            </w:r>
          </w:p>
        </w:tc>
        <w:tc>
          <w:tcPr>
            <w:tcW w:w="851" w:type="dxa"/>
          </w:tcPr>
          <w:p w:rsidR="00EA1C97" w:rsidRPr="00B16B0B" w:rsidRDefault="00EA1C97" w:rsidP="001271FD">
            <w:pPr>
              <w:jc w:val="center"/>
              <w:rPr>
                <w:sz w:val="22"/>
                <w:szCs w:val="22"/>
              </w:rPr>
            </w:pPr>
            <w:r w:rsidRPr="00B16B0B">
              <w:rPr>
                <w:sz w:val="22"/>
                <w:szCs w:val="22"/>
              </w:rPr>
              <w:t>4</w:t>
            </w:r>
          </w:p>
        </w:tc>
        <w:tc>
          <w:tcPr>
            <w:tcW w:w="2126" w:type="dxa"/>
          </w:tcPr>
          <w:p w:rsidR="00EA1C97" w:rsidRPr="00B16B0B" w:rsidRDefault="00EA1C97" w:rsidP="001271FD">
            <w:pPr>
              <w:jc w:val="center"/>
              <w:rPr>
                <w:sz w:val="22"/>
                <w:szCs w:val="22"/>
              </w:rPr>
            </w:pPr>
            <w:r w:rsidRPr="00B16B0B">
              <w:rPr>
                <w:sz w:val="22"/>
                <w:szCs w:val="22"/>
              </w:rPr>
              <w:t>5</w:t>
            </w:r>
          </w:p>
        </w:tc>
        <w:tc>
          <w:tcPr>
            <w:tcW w:w="1276" w:type="dxa"/>
          </w:tcPr>
          <w:p w:rsidR="00EA1C97" w:rsidRPr="00B16B0B" w:rsidRDefault="00EA1C97" w:rsidP="001271FD">
            <w:pPr>
              <w:jc w:val="center"/>
              <w:rPr>
                <w:sz w:val="22"/>
                <w:szCs w:val="22"/>
              </w:rPr>
            </w:pPr>
            <w:r w:rsidRPr="00B16B0B">
              <w:rPr>
                <w:sz w:val="22"/>
                <w:szCs w:val="22"/>
              </w:rPr>
              <w:t>6</w:t>
            </w:r>
          </w:p>
        </w:tc>
        <w:tc>
          <w:tcPr>
            <w:tcW w:w="1276" w:type="dxa"/>
          </w:tcPr>
          <w:p w:rsidR="00EA1C97" w:rsidRPr="00B16B0B" w:rsidRDefault="00EA1C97" w:rsidP="001271FD">
            <w:pPr>
              <w:jc w:val="center"/>
              <w:rPr>
                <w:sz w:val="22"/>
                <w:szCs w:val="22"/>
              </w:rPr>
            </w:pPr>
            <w:r w:rsidRPr="00B16B0B">
              <w:rPr>
                <w:sz w:val="22"/>
                <w:szCs w:val="22"/>
              </w:rPr>
              <w:t>7</w:t>
            </w:r>
          </w:p>
        </w:tc>
      </w:tr>
      <w:tr w:rsidR="00EA1C97" w:rsidRPr="00B16B0B" w:rsidTr="001271FD">
        <w:tc>
          <w:tcPr>
            <w:tcW w:w="9606" w:type="dxa"/>
            <w:gridSpan w:val="7"/>
          </w:tcPr>
          <w:p w:rsidR="00EA1C97" w:rsidRPr="00B16B0B" w:rsidRDefault="00EA1C97" w:rsidP="001271FD">
            <w:pPr>
              <w:jc w:val="center"/>
              <w:rPr>
                <w:sz w:val="22"/>
                <w:szCs w:val="22"/>
              </w:rPr>
            </w:pPr>
            <w:r w:rsidRPr="00B16B0B">
              <w:rPr>
                <w:sz w:val="22"/>
                <w:szCs w:val="22"/>
              </w:rPr>
              <w:t>Администрация Георгиевского сельсовета</w:t>
            </w:r>
          </w:p>
        </w:tc>
      </w:tr>
      <w:tr w:rsidR="00EA1C97" w:rsidRPr="00B16B0B" w:rsidTr="001271FD">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b/>
                <w:sz w:val="22"/>
                <w:szCs w:val="22"/>
              </w:rPr>
            </w:pPr>
            <w:proofErr w:type="gramStart"/>
            <w:r w:rsidRPr="00B16B0B">
              <w:rPr>
                <w:b/>
                <w:sz w:val="22"/>
                <w:szCs w:val="22"/>
              </w:rPr>
              <w:t>с</w:t>
            </w:r>
            <w:proofErr w:type="gramEnd"/>
            <w:r w:rsidRPr="00B16B0B">
              <w:rPr>
                <w:b/>
                <w:sz w:val="22"/>
                <w:szCs w:val="22"/>
              </w:rPr>
              <w:t>. Георгиевка</w:t>
            </w:r>
          </w:p>
        </w:tc>
        <w:tc>
          <w:tcPr>
            <w:tcW w:w="992" w:type="dxa"/>
          </w:tcPr>
          <w:p w:rsidR="00EA1C97" w:rsidRPr="00B16B0B" w:rsidRDefault="00EA1C97" w:rsidP="001271FD">
            <w:pPr>
              <w:jc w:val="center"/>
              <w:rPr>
                <w:sz w:val="22"/>
                <w:szCs w:val="22"/>
              </w:rPr>
            </w:pP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r w:rsidRPr="00B16B0B">
              <w:rPr>
                <w:sz w:val="22"/>
                <w:szCs w:val="22"/>
              </w:rPr>
              <w:t>47</w:t>
            </w:r>
          </w:p>
        </w:tc>
        <w:tc>
          <w:tcPr>
            <w:tcW w:w="1276" w:type="dxa"/>
          </w:tcPr>
          <w:p w:rsidR="00EA1C97" w:rsidRPr="00B16B0B" w:rsidRDefault="00EA1C97" w:rsidP="001271FD">
            <w:pPr>
              <w:jc w:val="center"/>
              <w:rPr>
                <w:sz w:val="22"/>
                <w:szCs w:val="22"/>
              </w:rPr>
            </w:pPr>
            <w:r w:rsidRPr="00B16B0B">
              <w:rPr>
                <w:sz w:val="22"/>
                <w:szCs w:val="22"/>
              </w:rPr>
              <w:t>центр</w:t>
            </w:r>
          </w:p>
        </w:tc>
      </w:tr>
      <w:tr w:rsidR="00EA1C97" w:rsidRPr="00B16B0B" w:rsidTr="001271FD">
        <w:tc>
          <w:tcPr>
            <w:tcW w:w="592" w:type="dxa"/>
          </w:tcPr>
          <w:p w:rsidR="00EA1C97" w:rsidRPr="00B16B0B" w:rsidRDefault="00EA1C97" w:rsidP="001271FD">
            <w:pPr>
              <w:jc w:val="center"/>
              <w:rPr>
                <w:sz w:val="22"/>
                <w:szCs w:val="22"/>
              </w:rPr>
            </w:pPr>
            <w:r w:rsidRPr="00B16B0B">
              <w:rPr>
                <w:sz w:val="22"/>
                <w:szCs w:val="22"/>
              </w:rPr>
              <w:t>1</w:t>
            </w:r>
          </w:p>
        </w:tc>
        <w:tc>
          <w:tcPr>
            <w:tcW w:w="2493" w:type="dxa"/>
          </w:tcPr>
          <w:p w:rsidR="00EA1C97" w:rsidRPr="00B16B0B" w:rsidRDefault="00EA1C97" w:rsidP="001271FD">
            <w:pPr>
              <w:rPr>
                <w:sz w:val="22"/>
                <w:szCs w:val="22"/>
              </w:rPr>
            </w:pPr>
            <w:r w:rsidRPr="00B16B0B">
              <w:rPr>
                <w:sz w:val="22"/>
                <w:szCs w:val="22"/>
              </w:rPr>
              <w:t xml:space="preserve">Въезд в село до ул. </w:t>
            </w:r>
            <w:proofErr w:type="gramStart"/>
            <w:r w:rsidRPr="00B16B0B">
              <w:rPr>
                <w:sz w:val="22"/>
                <w:szCs w:val="22"/>
              </w:rPr>
              <w:t>Центральная</w:t>
            </w:r>
            <w:proofErr w:type="gramEnd"/>
          </w:p>
        </w:tc>
        <w:tc>
          <w:tcPr>
            <w:tcW w:w="992" w:type="dxa"/>
          </w:tcPr>
          <w:p w:rsidR="00EA1C97" w:rsidRPr="00B16B0B" w:rsidRDefault="00EA1C97" w:rsidP="001271FD">
            <w:pPr>
              <w:jc w:val="center"/>
              <w:rPr>
                <w:sz w:val="22"/>
                <w:szCs w:val="22"/>
              </w:rPr>
            </w:pPr>
            <w:r w:rsidRPr="00B16B0B">
              <w:rPr>
                <w:sz w:val="22"/>
                <w:szCs w:val="22"/>
              </w:rPr>
              <w:t>0,25</w:t>
            </w:r>
          </w:p>
        </w:tc>
        <w:tc>
          <w:tcPr>
            <w:tcW w:w="851" w:type="dxa"/>
          </w:tcPr>
          <w:p w:rsidR="00EA1C97" w:rsidRPr="00B16B0B" w:rsidRDefault="00EA1C97" w:rsidP="001271FD">
            <w:pPr>
              <w:jc w:val="center"/>
              <w:rPr>
                <w:sz w:val="22"/>
                <w:szCs w:val="22"/>
              </w:rPr>
            </w:pPr>
            <w:r w:rsidRPr="00B16B0B">
              <w:rPr>
                <w:sz w:val="22"/>
                <w:szCs w:val="22"/>
              </w:rPr>
              <w:t>8</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r w:rsidRPr="00B16B0B">
              <w:rPr>
                <w:sz w:val="22"/>
                <w:szCs w:val="22"/>
              </w:rPr>
              <w:t>2</w:t>
            </w:r>
          </w:p>
        </w:tc>
        <w:tc>
          <w:tcPr>
            <w:tcW w:w="2493" w:type="dxa"/>
          </w:tcPr>
          <w:p w:rsidR="00EA1C97" w:rsidRPr="00B16B0B" w:rsidRDefault="00EA1C97" w:rsidP="001271FD">
            <w:pPr>
              <w:rPr>
                <w:sz w:val="22"/>
                <w:szCs w:val="22"/>
              </w:rPr>
            </w:pPr>
            <w:r w:rsidRPr="00B16B0B">
              <w:rPr>
                <w:sz w:val="22"/>
                <w:szCs w:val="22"/>
              </w:rPr>
              <w:t>ул. Трактовая</w:t>
            </w:r>
          </w:p>
        </w:tc>
        <w:tc>
          <w:tcPr>
            <w:tcW w:w="992" w:type="dxa"/>
          </w:tcPr>
          <w:p w:rsidR="00EA1C97" w:rsidRPr="00B16B0B" w:rsidRDefault="00EA1C97" w:rsidP="001271FD">
            <w:pPr>
              <w:jc w:val="center"/>
              <w:rPr>
                <w:sz w:val="22"/>
                <w:szCs w:val="22"/>
              </w:rPr>
            </w:pPr>
            <w:r w:rsidRPr="00B16B0B">
              <w:rPr>
                <w:sz w:val="22"/>
                <w:szCs w:val="22"/>
              </w:rPr>
              <w:t>0,3</w:t>
            </w:r>
          </w:p>
        </w:tc>
        <w:tc>
          <w:tcPr>
            <w:tcW w:w="851" w:type="dxa"/>
          </w:tcPr>
          <w:p w:rsidR="00EA1C97" w:rsidRPr="00B16B0B" w:rsidRDefault="00EA1C97" w:rsidP="001271FD">
            <w:pPr>
              <w:jc w:val="center"/>
              <w:rPr>
                <w:sz w:val="22"/>
                <w:szCs w:val="22"/>
              </w:rPr>
            </w:pPr>
            <w:r w:rsidRPr="00B16B0B">
              <w:rPr>
                <w:sz w:val="22"/>
                <w:szCs w:val="22"/>
              </w:rPr>
              <w:t>4</w:t>
            </w:r>
          </w:p>
        </w:tc>
        <w:tc>
          <w:tcPr>
            <w:tcW w:w="2126" w:type="dxa"/>
          </w:tcPr>
          <w:p w:rsidR="00EA1C97" w:rsidRPr="00B16B0B" w:rsidRDefault="00EA1C97" w:rsidP="001271FD">
            <w:pPr>
              <w:rPr>
                <w:sz w:val="22"/>
                <w:szCs w:val="22"/>
              </w:rPr>
            </w:pPr>
            <w:r w:rsidRPr="00B16B0B">
              <w:rPr>
                <w:sz w:val="22"/>
                <w:szCs w:val="22"/>
              </w:rPr>
              <w:t>асфальтобетон - 0,05; гравий – 0,25</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308"/>
        </w:trPr>
        <w:tc>
          <w:tcPr>
            <w:tcW w:w="592" w:type="dxa"/>
          </w:tcPr>
          <w:p w:rsidR="00EA1C97" w:rsidRPr="00B16B0B" w:rsidRDefault="00EA1C97" w:rsidP="001271FD">
            <w:pPr>
              <w:jc w:val="center"/>
              <w:rPr>
                <w:sz w:val="22"/>
                <w:szCs w:val="22"/>
              </w:rPr>
            </w:pPr>
            <w:r w:rsidRPr="00B16B0B">
              <w:rPr>
                <w:sz w:val="22"/>
                <w:szCs w:val="22"/>
              </w:rPr>
              <w:t>3</w:t>
            </w:r>
          </w:p>
        </w:tc>
        <w:tc>
          <w:tcPr>
            <w:tcW w:w="2493" w:type="dxa"/>
          </w:tcPr>
          <w:p w:rsidR="00EA1C97" w:rsidRPr="00B16B0B" w:rsidRDefault="00EA1C97" w:rsidP="001271FD">
            <w:pPr>
              <w:rPr>
                <w:sz w:val="22"/>
                <w:szCs w:val="22"/>
              </w:rPr>
            </w:pPr>
            <w:r w:rsidRPr="00B16B0B">
              <w:rPr>
                <w:sz w:val="22"/>
                <w:szCs w:val="22"/>
              </w:rPr>
              <w:t>ул. Центральная</w:t>
            </w:r>
          </w:p>
        </w:tc>
        <w:tc>
          <w:tcPr>
            <w:tcW w:w="992" w:type="dxa"/>
          </w:tcPr>
          <w:p w:rsidR="00EA1C97" w:rsidRPr="00B16B0B" w:rsidRDefault="00EA1C97" w:rsidP="001271FD">
            <w:pPr>
              <w:jc w:val="center"/>
              <w:rPr>
                <w:sz w:val="22"/>
                <w:szCs w:val="22"/>
              </w:rPr>
            </w:pPr>
            <w:r w:rsidRPr="00B16B0B">
              <w:rPr>
                <w:sz w:val="22"/>
                <w:szCs w:val="22"/>
              </w:rPr>
              <w:t>0,3</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199"/>
        </w:trPr>
        <w:tc>
          <w:tcPr>
            <w:tcW w:w="592" w:type="dxa"/>
          </w:tcPr>
          <w:p w:rsidR="00EA1C97" w:rsidRPr="00B16B0B" w:rsidRDefault="00EA1C97" w:rsidP="001271FD">
            <w:pPr>
              <w:jc w:val="center"/>
              <w:rPr>
                <w:sz w:val="22"/>
                <w:szCs w:val="22"/>
              </w:rPr>
            </w:pPr>
            <w:r w:rsidRPr="00B16B0B">
              <w:rPr>
                <w:sz w:val="22"/>
                <w:szCs w:val="22"/>
              </w:rPr>
              <w:t>4</w:t>
            </w:r>
          </w:p>
        </w:tc>
        <w:tc>
          <w:tcPr>
            <w:tcW w:w="2493" w:type="dxa"/>
          </w:tcPr>
          <w:p w:rsidR="00EA1C97" w:rsidRPr="00B16B0B" w:rsidRDefault="00EA1C97" w:rsidP="001271FD">
            <w:pPr>
              <w:rPr>
                <w:sz w:val="22"/>
                <w:szCs w:val="22"/>
              </w:rPr>
            </w:pPr>
            <w:r w:rsidRPr="00B16B0B">
              <w:rPr>
                <w:sz w:val="22"/>
                <w:szCs w:val="22"/>
              </w:rPr>
              <w:t>ул. ПТУ</w:t>
            </w:r>
          </w:p>
        </w:tc>
        <w:tc>
          <w:tcPr>
            <w:tcW w:w="992" w:type="dxa"/>
          </w:tcPr>
          <w:p w:rsidR="00EA1C97" w:rsidRPr="00B16B0B" w:rsidRDefault="00EA1C97" w:rsidP="001271FD">
            <w:pPr>
              <w:jc w:val="center"/>
              <w:rPr>
                <w:sz w:val="22"/>
                <w:szCs w:val="22"/>
              </w:rPr>
            </w:pPr>
            <w:r w:rsidRPr="00B16B0B">
              <w:rPr>
                <w:sz w:val="22"/>
                <w:szCs w:val="22"/>
              </w:rPr>
              <w:t>0,25</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r w:rsidRPr="00B16B0B">
              <w:rPr>
                <w:sz w:val="22"/>
                <w:szCs w:val="22"/>
              </w:rPr>
              <w:t>5</w:t>
            </w:r>
          </w:p>
        </w:tc>
        <w:tc>
          <w:tcPr>
            <w:tcW w:w="2493" w:type="dxa"/>
          </w:tcPr>
          <w:p w:rsidR="00EA1C97" w:rsidRPr="00B16B0B" w:rsidRDefault="00EA1C97" w:rsidP="001271FD">
            <w:pPr>
              <w:rPr>
                <w:sz w:val="22"/>
                <w:szCs w:val="22"/>
              </w:rPr>
            </w:pPr>
            <w:r w:rsidRPr="00B16B0B">
              <w:rPr>
                <w:sz w:val="22"/>
                <w:szCs w:val="22"/>
              </w:rPr>
              <w:t>ул. Октябрьская</w:t>
            </w:r>
          </w:p>
        </w:tc>
        <w:tc>
          <w:tcPr>
            <w:tcW w:w="992" w:type="dxa"/>
          </w:tcPr>
          <w:p w:rsidR="00EA1C97" w:rsidRPr="00B16B0B" w:rsidRDefault="00EA1C97" w:rsidP="001271FD">
            <w:pPr>
              <w:jc w:val="center"/>
              <w:rPr>
                <w:sz w:val="22"/>
                <w:szCs w:val="22"/>
              </w:rPr>
            </w:pPr>
            <w:r w:rsidRPr="00B16B0B">
              <w:rPr>
                <w:sz w:val="22"/>
                <w:szCs w:val="22"/>
              </w:rPr>
              <w:t>1,9</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 xml:space="preserve">асфальтобетон – 0,1; гравий – 1,8; </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68"/>
        </w:trPr>
        <w:tc>
          <w:tcPr>
            <w:tcW w:w="592" w:type="dxa"/>
          </w:tcPr>
          <w:p w:rsidR="00EA1C97" w:rsidRPr="00B16B0B" w:rsidRDefault="00EA1C97" w:rsidP="001271FD">
            <w:pPr>
              <w:jc w:val="center"/>
              <w:rPr>
                <w:sz w:val="22"/>
                <w:szCs w:val="22"/>
              </w:rPr>
            </w:pPr>
            <w:r w:rsidRPr="00B16B0B">
              <w:rPr>
                <w:sz w:val="22"/>
                <w:szCs w:val="22"/>
              </w:rPr>
              <w:t>6</w:t>
            </w:r>
          </w:p>
        </w:tc>
        <w:tc>
          <w:tcPr>
            <w:tcW w:w="2493" w:type="dxa"/>
          </w:tcPr>
          <w:p w:rsidR="00EA1C97" w:rsidRPr="00B16B0B" w:rsidRDefault="00EA1C97" w:rsidP="001271FD">
            <w:pPr>
              <w:rPr>
                <w:sz w:val="22"/>
                <w:szCs w:val="22"/>
              </w:rPr>
            </w:pPr>
            <w:r w:rsidRPr="00B16B0B">
              <w:rPr>
                <w:sz w:val="22"/>
                <w:szCs w:val="22"/>
              </w:rPr>
              <w:t>ул. Лесная</w:t>
            </w:r>
          </w:p>
        </w:tc>
        <w:tc>
          <w:tcPr>
            <w:tcW w:w="992" w:type="dxa"/>
          </w:tcPr>
          <w:p w:rsidR="00EA1C97" w:rsidRPr="00B16B0B" w:rsidRDefault="00EA1C97" w:rsidP="001271FD">
            <w:pPr>
              <w:jc w:val="center"/>
              <w:rPr>
                <w:sz w:val="22"/>
                <w:szCs w:val="22"/>
              </w:rPr>
            </w:pPr>
            <w:r w:rsidRPr="00B16B0B">
              <w:rPr>
                <w:sz w:val="22"/>
                <w:szCs w:val="22"/>
              </w:rPr>
              <w:t>0,4</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r w:rsidRPr="00B16B0B">
              <w:rPr>
                <w:sz w:val="22"/>
                <w:szCs w:val="22"/>
              </w:rPr>
              <w:t>7</w:t>
            </w:r>
          </w:p>
        </w:tc>
        <w:tc>
          <w:tcPr>
            <w:tcW w:w="2493" w:type="dxa"/>
          </w:tcPr>
          <w:p w:rsidR="00EA1C97" w:rsidRPr="00B16B0B" w:rsidRDefault="00EA1C97" w:rsidP="001271FD">
            <w:pPr>
              <w:rPr>
                <w:sz w:val="22"/>
                <w:szCs w:val="22"/>
              </w:rPr>
            </w:pPr>
            <w:r w:rsidRPr="00B16B0B">
              <w:rPr>
                <w:sz w:val="22"/>
                <w:szCs w:val="22"/>
              </w:rPr>
              <w:t>ул. Школьная</w:t>
            </w:r>
          </w:p>
        </w:tc>
        <w:tc>
          <w:tcPr>
            <w:tcW w:w="992" w:type="dxa"/>
          </w:tcPr>
          <w:p w:rsidR="00EA1C97" w:rsidRPr="00B16B0B" w:rsidRDefault="00EA1C97" w:rsidP="001271FD">
            <w:pPr>
              <w:jc w:val="center"/>
              <w:rPr>
                <w:sz w:val="22"/>
                <w:szCs w:val="22"/>
              </w:rPr>
            </w:pPr>
            <w:r w:rsidRPr="00B16B0B">
              <w:rPr>
                <w:sz w:val="22"/>
                <w:szCs w:val="22"/>
              </w:rPr>
              <w:t>1,5</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 xml:space="preserve">асфальтобетон – 1,3; </w:t>
            </w:r>
            <w:proofErr w:type="spellStart"/>
            <w:r w:rsidRPr="00B16B0B">
              <w:rPr>
                <w:sz w:val="22"/>
                <w:szCs w:val="22"/>
              </w:rPr>
              <w:t>цементобетон</w:t>
            </w:r>
            <w:proofErr w:type="spellEnd"/>
            <w:r w:rsidRPr="00B16B0B">
              <w:rPr>
                <w:sz w:val="22"/>
                <w:szCs w:val="22"/>
              </w:rPr>
              <w:t xml:space="preserve"> – 0,15; гравий – 0,05</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180"/>
        </w:trPr>
        <w:tc>
          <w:tcPr>
            <w:tcW w:w="592" w:type="dxa"/>
          </w:tcPr>
          <w:p w:rsidR="00EA1C97" w:rsidRPr="00B16B0B" w:rsidRDefault="00EA1C97" w:rsidP="001271FD">
            <w:pPr>
              <w:jc w:val="center"/>
              <w:rPr>
                <w:sz w:val="22"/>
                <w:szCs w:val="22"/>
              </w:rPr>
            </w:pPr>
            <w:r w:rsidRPr="00B16B0B">
              <w:rPr>
                <w:sz w:val="22"/>
                <w:szCs w:val="22"/>
              </w:rPr>
              <w:lastRenderedPageBreak/>
              <w:t>8</w:t>
            </w:r>
          </w:p>
        </w:tc>
        <w:tc>
          <w:tcPr>
            <w:tcW w:w="2493" w:type="dxa"/>
          </w:tcPr>
          <w:p w:rsidR="00EA1C97" w:rsidRPr="00B16B0B" w:rsidRDefault="00EA1C97" w:rsidP="001271FD">
            <w:pPr>
              <w:rPr>
                <w:sz w:val="22"/>
                <w:szCs w:val="22"/>
              </w:rPr>
            </w:pPr>
            <w:r w:rsidRPr="00B16B0B">
              <w:rPr>
                <w:sz w:val="22"/>
                <w:szCs w:val="22"/>
              </w:rPr>
              <w:t>ул. Новостройка</w:t>
            </w:r>
          </w:p>
        </w:tc>
        <w:tc>
          <w:tcPr>
            <w:tcW w:w="992" w:type="dxa"/>
          </w:tcPr>
          <w:p w:rsidR="00EA1C97" w:rsidRPr="00B16B0B" w:rsidRDefault="00EA1C97" w:rsidP="001271FD">
            <w:pPr>
              <w:jc w:val="center"/>
              <w:rPr>
                <w:sz w:val="22"/>
                <w:szCs w:val="22"/>
              </w:rPr>
            </w:pPr>
            <w:r w:rsidRPr="00B16B0B">
              <w:rPr>
                <w:sz w:val="22"/>
                <w:szCs w:val="22"/>
              </w:rPr>
              <w:t>0,55</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314"/>
        </w:trPr>
        <w:tc>
          <w:tcPr>
            <w:tcW w:w="592" w:type="dxa"/>
          </w:tcPr>
          <w:p w:rsidR="00EA1C97" w:rsidRPr="00B16B0B" w:rsidRDefault="00EA1C97" w:rsidP="001271FD">
            <w:pPr>
              <w:jc w:val="center"/>
              <w:rPr>
                <w:sz w:val="22"/>
                <w:szCs w:val="22"/>
              </w:rPr>
            </w:pPr>
            <w:r w:rsidRPr="00B16B0B">
              <w:rPr>
                <w:sz w:val="22"/>
                <w:szCs w:val="22"/>
              </w:rPr>
              <w:t>9</w:t>
            </w:r>
          </w:p>
        </w:tc>
        <w:tc>
          <w:tcPr>
            <w:tcW w:w="2493" w:type="dxa"/>
          </w:tcPr>
          <w:p w:rsidR="00EA1C97" w:rsidRPr="00B16B0B" w:rsidRDefault="00EA1C97" w:rsidP="001271FD">
            <w:pPr>
              <w:rPr>
                <w:sz w:val="22"/>
                <w:szCs w:val="22"/>
              </w:rPr>
            </w:pPr>
            <w:r w:rsidRPr="00B16B0B">
              <w:rPr>
                <w:sz w:val="22"/>
                <w:szCs w:val="22"/>
              </w:rPr>
              <w:t>ул. Молодежная</w:t>
            </w:r>
          </w:p>
        </w:tc>
        <w:tc>
          <w:tcPr>
            <w:tcW w:w="992" w:type="dxa"/>
          </w:tcPr>
          <w:p w:rsidR="00EA1C97" w:rsidRPr="00B16B0B" w:rsidRDefault="00EA1C97" w:rsidP="001271FD">
            <w:pPr>
              <w:jc w:val="center"/>
              <w:rPr>
                <w:sz w:val="22"/>
                <w:szCs w:val="22"/>
              </w:rPr>
            </w:pPr>
            <w:r w:rsidRPr="00B16B0B">
              <w:rPr>
                <w:sz w:val="22"/>
                <w:szCs w:val="22"/>
              </w:rPr>
              <w:t>0,6</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 xml:space="preserve">гравий – 0,6; </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78"/>
        </w:trPr>
        <w:tc>
          <w:tcPr>
            <w:tcW w:w="592" w:type="dxa"/>
          </w:tcPr>
          <w:p w:rsidR="00EA1C97" w:rsidRPr="00B16B0B" w:rsidRDefault="00EA1C97" w:rsidP="001271FD">
            <w:pPr>
              <w:jc w:val="center"/>
              <w:rPr>
                <w:sz w:val="22"/>
                <w:szCs w:val="22"/>
              </w:rPr>
            </w:pPr>
            <w:r w:rsidRPr="00B16B0B">
              <w:rPr>
                <w:sz w:val="22"/>
                <w:szCs w:val="22"/>
              </w:rPr>
              <w:t>10</w:t>
            </w:r>
          </w:p>
        </w:tc>
        <w:tc>
          <w:tcPr>
            <w:tcW w:w="2493" w:type="dxa"/>
          </w:tcPr>
          <w:p w:rsidR="00EA1C97" w:rsidRPr="00B16B0B" w:rsidRDefault="00EA1C97" w:rsidP="001271FD">
            <w:pPr>
              <w:rPr>
                <w:sz w:val="22"/>
                <w:szCs w:val="22"/>
              </w:rPr>
            </w:pPr>
            <w:r w:rsidRPr="00B16B0B">
              <w:rPr>
                <w:sz w:val="22"/>
                <w:szCs w:val="22"/>
              </w:rPr>
              <w:t>ул. ВЭС</w:t>
            </w:r>
          </w:p>
        </w:tc>
        <w:tc>
          <w:tcPr>
            <w:tcW w:w="992" w:type="dxa"/>
          </w:tcPr>
          <w:p w:rsidR="00EA1C97" w:rsidRPr="00B16B0B" w:rsidRDefault="00EA1C97" w:rsidP="001271FD">
            <w:pPr>
              <w:jc w:val="center"/>
              <w:rPr>
                <w:sz w:val="22"/>
                <w:szCs w:val="22"/>
              </w:rPr>
            </w:pPr>
            <w:r w:rsidRPr="00B16B0B">
              <w:rPr>
                <w:sz w:val="22"/>
                <w:szCs w:val="22"/>
              </w:rPr>
              <w:t>0,05</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300"/>
        </w:trPr>
        <w:tc>
          <w:tcPr>
            <w:tcW w:w="592" w:type="dxa"/>
          </w:tcPr>
          <w:p w:rsidR="00EA1C97" w:rsidRPr="00B16B0B" w:rsidRDefault="00EA1C97" w:rsidP="001271FD">
            <w:pPr>
              <w:jc w:val="center"/>
              <w:rPr>
                <w:sz w:val="22"/>
                <w:szCs w:val="22"/>
              </w:rPr>
            </w:pPr>
            <w:r w:rsidRPr="00B16B0B">
              <w:rPr>
                <w:sz w:val="22"/>
                <w:szCs w:val="22"/>
              </w:rPr>
              <w:t>11</w:t>
            </w:r>
          </w:p>
        </w:tc>
        <w:tc>
          <w:tcPr>
            <w:tcW w:w="2493" w:type="dxa"/>
          </w:tcPr>
          <w:p w:rsidR="00EA1C97" w:rsidRPr="00B16B0B" w:rsidRDefault="00EA1C97" w:rsidP="001271FD">
            <w:pPr>
              <w:rPr>
                <w:sz w:val="22"/>
                <w:szCs w:val="22"/>
              </w:rPr>
            </w:pPr>
            <w:r w:rsidRPr="00B16B0B">
              <w:rPr>
                <w:sz w:val="22"/>
                <w:szCs w:val="22"/>
              </w:rPr>
              <w:t>ул. Юбилейная</w:t>
            </w:r>
          </w:p>
        </w:tc>
        <w:tc>
          <w:tcPr>
            <w:tcW w:w="992" w:type="dxa"/>
          </w:tcPr>
          <w:p w:rsidR="00EA1C97" w:rsidRPr="00B16B0B" w:rsidRDefault="00EA1C97" w:rsidP="001271FD">
            <w:pPr>
              <w:jc w:val="center"/>
              <w:rPr>
                <w:sz w:val="22"/>
                <w:szCs w:val="22"/>
              </w:rPr>
            </w:pPr>
            <w:r w:rsidRPr="00B16B0B">
              <w:rPr>
                <w:sz w:val="22"/>
                <w:szCs w:val="22"/>
              </w:rPr>
              <w:t>1,1</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proofErr w:type="spellStart"/>
            <w:r w:rsidRPr="00B16B0B">
              <w:rPr>
                <w:sz w:val="22"/>
                <w:szCs w:val="22"/>
              </w:rPr>
              <w:t>асфальбетон</w:t>
            </w:r>
            <w:proofErr w:type="spellEnd"/>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164"/>
        </w:trPr>
        <w:tc>
          <w:tcPr>
            <w:tcW w:w="592" w:type="dxa"/>
          </w:tcPr>
          <w:p w:rsidR="00EA1C97" w:rsidRPr="00B16B0B" w:rsidRDefault="00EA1C97" w:rsidP="001271FD">
            <w:pPr>
              <w:jc w:val="center"/>
              <w:rPr>
                <w:sz w:val="22"/>
                <w:szCs w:val="22"/>
              </w:rPr>
            </w:pPr>
            <w:r w:rsidRPr="00B16B0B">
              <w:rPr>
                <w:sz w:val="22"/>
                <w:szCs w:val="22"/>
              </w:rPr>
              <w:t>12</w:t>
            </w:r>
          </w:p>
        </w:tc>
        <w:tc>
          <w:tcPr>
            <w:tcW w:w="2493" w:type="dxa"/>
          </w:tcPr>
          <w:p w:rsidR="00EA1C97" w:rsidRPr="00B16B0B" w:rsidRDefault="00EA1C97" w:rsidP="001271FD">
            <w:pPr>
              <w:rPr>
                <w:sz w:val="22"/>
                <w:szCs w:val="22"/>
              </w:rPr>
            </w:pPr>
            <w:r w:rsidRPr="00B16B0B">
              <w:rPr>
                <w:sz w:val="22"/>
                <w:szCs w:val="22"/>
              </w:rPr>
              <w:t>ул. Партизанская</w:t>
            </w:r>
          </w:p>
        </w:tc>
        <w:tc>
          <w:tcPr>
            <w:tcW w:w="992" w:type="dxa"/>
          </w:tcPr>
          <w:p w:rsidR="00EA1C97" w:rsidRPr="00B16B0B" w:rsidRDefault="00EA1C97" w:rsidP="001271FD">
            <w:pPr>
              <w:jc w:val="center"/>
              <w:rPr>
                <w:sz w:val="22"/>
                <w:szCs w:val="22"/>
              </w:rPr>
            </w:pPr>
            <w:r w:rsidRPr="00B16B0B">
              <w:rPr>
                <w:sz w:val="22"/>
                <w:szCs w:val="22"/>
              </w:rPr>
              <w:t>1,1</w:t>
            </w:r>
          </w:p>
        </w:tc>
        <w:tc>
          <w:tcPr>
            <w:tcW w:w="851" w:type="dxa"/>
          </w:tcPr>
          <w:p w:rsidR="00EA1C97" w:rsidRPr="00B16B0B" w:rsidRDefault="00EA1C97" w:rsidP="001271FD">
            <w:pPr>
              <w:jc w:val="center"/>
              <w:rPr>
                <w:sz w:val="22"/>
                <w:szCs w:val="22"/>
              </w:rPr>
            </w:pPr>
            <w:r w:rsidRPr="00B16B0B">
              <w:rPr>
                <w:sz w:val="22"/>
                <w:szCs w:val="22"/>
              </w:rPr>
              <w:t>4</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311"/>
        </w:trPr>
        <w:tc>
          <w:tcPr>
            <w:tcW w:w="592" w:type="dxa"/>
          </w:tcPr>
          <w:p w:rsidR="00EA1C97" w:rsidRPr="00B16B0B" w:rsidRDefault="00EA1C97" w:rsidP="001271FD">
            <w:pPr>
              <w:jc w:val="center"/>
              <w:rPr>
                <w:sz w:val="22"/>
                <w:szCs w:val="22"/>
              </w:rPr>
            </w:pPr>
            <w:r w:rsidRPr="00B16B0B">
              <w:rPr>
                <w:sz w:val="22"/>
                <w:szCs w:val="22"/>
              </w:rPr>
              <w:t>13</w:t>
            </w:r>
          </w:p>
        </w:tc>
        <w:tc>
          <w:tcPr>
            <w:tcW w:w="2493" w:type="dxa"/>
          </w:tcPr>
          <w:p w:rsidR="00EA1C97" w:rsidRPr="00B16B0B" w:rsidRDefault="00EA1C97" w:rsidP="001271FD">
            <w:pPr>
              <w:rPr>
                <w:sz w:val="22"/>
                <w:szCs w:val="22"/>
              </w:rPr>
            </w:pPr>
            <w:r w:rsidRPr="00B16B0B">
              <w:rPr>
                <w:sz w:val="22"/>
                <w:szCs w:val="22"/>
              </w:rPr>
              <w:t>ул. Совхозная</w:t>
            </w:r>
          </w:p>
        </w:tc>
        <w:tc>
          <w:tcPr>
            <w:tcW w:w="992" w:type="dxa"/>
          </w:tcPr>
          <w:p w:rsidR="00EA1C97" w:rsidRPr="00B16B0B" w:rsidRDefault="00EA1C97" w:rsidP="001271FD">
            <w:pPr>
              <w:jc w:val="center"/>
              <w:rPr>
                <w:sz w:val="22"/>
                <w:szCs w:val="22"/>
              </w:rPr>
            </w:pPr>
            <w:r w:rsidRPr="00B16B0B">
              <w:rPr>
                <w:sz w:val="22"/>
                <w:szCs w:val="22"/>
              </w:rPr>
              <w:t>0,9</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161"/>
        </w:trPr>
        <w:tc>
          <w:tcPr>
            <w:tcW w:w="592" w:type="dxa"/>
          </w:tcPr>
          <w:p w:rsidR="00EA1C97" w:rsidRPr="00B16B0B" w:rsidRDefault="00EA1C97" w:rsidP="001271FD">
            <w:pPr>
              <w:jc w:val="center"/>
              <w:rPr>
                <w:sz w:val="22"/>
                <w:szCs w:val="22"/>
              </w:rPr>
            </w:pPr>
            <w:r w:rsidRPr="00B16B0B">
              <w:rPr>
                <w:sz w:val="22"/>
                <w:szCs w:val="22"/>
              </w:rPr>
              <w:t>14</w:t>
            </w:r>
          </w:p>
        </w:tc>
        <w:tc>
          <w:tcPr>
            <w:tcW w:w="2493" w:type="dxa"/>
          </w:tcPr>
          <w:p w:rsidR="00EA1C97" w:rsidRPr="00B16B0B" w:rsidRDefault="00EA1C97" w:rsidP="001271FD">
            <w:pPr>
              <w:rPr>
                <w:sz w:val="22"/>
                <w:szCs w:val="22"/>
              </w:rPr>
            </w:pPr>
            <w:r w:rsidRPr="00B16B0B">
              <w:rPr>
                <w:sz w:val="22"/>
                <w:szCs w:val="22"/>
              </w:rPr>
              <w:t>ул. Новая</w:t>
            </w:r>
          </w:p>
        </w:tc>
        <w:tc>
          <w:tcPr>
            <w:tcW w:w="992" w:type="dxa"/>
          </w:tcPr>
          <w:p w:rsidR="00EA1C97" w:rsidRPr="00B16B0B" w:rsidRDefault="00EA1C97" w:rsidP="001271FD">
            <w:pPr>
              <w:jc w:val="center"/>
              <w:rPr>
                <w:sz w:val="22"/>
                <w:szCs w:val="22"/>
              </w:rPr>
            </w:pPr>
            <w:r w:rsidRPr="00B16B0B">
              <w:rPr>
                <w:sz w:val="22"/>
                <w:szCs w:val="22"/>
              </w:rPr>
              <w:t>1</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451"/>
        </w:trPr>
        <w:tc>
          <w:tcPr>
            <w:tcW w:w="592" w:type="dxa"/>
          </w:tcPr>
          <w:p w:rsidR="00EA1C97" w:rsidRPr="00B16B0B" w:rsidRDefault="00EA1C97" w:rsidP="001271FD">
            <w:pPr>
              <w:jc w:val="center"/>
              <w:rPr>
                <w:sz w:val="22"/>
                <w:szCs w:val="22"/>
              </w:rPr>
            </w:pPr>
            <w:r w:rsidRPr="00B16B0B">
              <w:rPr>
                <w:sz w:val="22"/>
                <w:szCs w:val="22"/>
              </w:rPr>
              <w:t>15</w:t>
            </w:r>
          </w:p>
        </w:tc>
        <w:tc>
          <w:tcPr>
            <w:tcW w:w="2493" w:type="dxa"/>
          </w:tcPr>
          <w:p w:rsidR="00EA1C97" w:rsidRPr="00B16B0B" w:rsidRDefault="00EA1C97" w:rsidP="001271FD">
            <w:pPr>
              <w:rPr>
                <w:sz w:val="22"/>
                <w:szCs w:val="22"/>
              </w:rPr>
            </w:pPr>
            <w:r w:rsidRPr="00B16B0B">
              <w:rPr>
                <w:sz w:val="22"/>
                <w:szCs w:val="22"/>
              </w:rPr>
              <w:t>ул. Советская</w:t>
            </w:r>
          </w:p>
        </w:tc>
        <w:tc>
          <w:tcPr>
            <w:tcW w:w="992" w:type="dxa"/>
          </w:tcPr>
          <w:p w:rsidR="00EA1C97" w:rsidRPr="00B16B0B" w:rsidRDefault="00EA1C97" w:rsidP="001271FD">
            <w:pPr>
              <w:jc w:val="center"/>
              <w:rPr>
                <w:sz w:val="22"/>
                <w:szCs w:val="22"/>
              </w:rPr>
            </w:pPr>
            <w:r w:rsidRPr="00B16B0B">
              <w:rPr>
                <w:sz w:val="22"/>
                <w:szCs w:val="22"/>
              </w:rPr>
              <w:t>1,9</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асфальтобетон – 1,5; гравий – 0,4</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04"/>
        </w:trPr>
        <w:tc>
          <w:tcPr>
            <w:tcW w:w="592" w:type="dxa"/>
          </w:tcPr>
          <w:p w:rsidR="00EA1C97" w:rsidRPr="00B16B0B" w:rsidRDefault="00EA1C97" w:rsidP="001271FD">
            <w:pPr>
              <w:jc w:val="center"/>
              <w:rPr>
                <w:sz w:val="22"/>
                <w:szCs w:val="22"/>
              </w:rPr>
            </w:pPr>
            <w:r w:rsidRPr="00B16B0B">
              <w:rPr>
                <w:sz w:val="22"/>
                <w:szCs w:val="22"/>
              </w:rPr>
              <w:t>16</w:t>
            </w:r>
          </w:p>
        </w:tc>
        <w:tc>
          <w:tcPr>
            <w:tcW w:w="2493" w:type="dxa"/>
          </w:tcPr>
          <w:p w:rsidR="00EA1C97" w:rsidRPr="00B16B0B" w:rsidRDefault="00EA1C97" w:rsidP="001271FD">
            <w:pPr>
              <w:rPr>
                <w:sz w:val="22"/>
                <w:szCs w:val="22"/>
              </w:rPr>
            </w:pPr>
            <w:r w:rsidRPr="00B16B0B">
              <w:rPr>
                <w:sz w:val="22"/>
                <w:szCs w:val="22"/>
              </w:rPr>
              <w:t>пер. Полевой</w:t>
            </w:r>
          </w:p>
        </w:tc>
        <w:tc>
          <w:tcPr>
            <w:tcW w:w="992" w:type="dxa"/>
          </w:tcPr>
          <w:p w:rsidR="00EA1C97" w:rsidRPr="00B16B0B" w:rsidRDefault="00EA1C97" w:rsidP="001271FD">
            <w:pPr>
              <w:jc w:val="center"/>
              <w:rPr>
                <w:sz w:val="22"/>
                <w:szCs w:val="22"/>
              </w:rPr>
            </w:pPr>
            <w:r w:rsidRPr="00B16B0B">
              <w:rPr>
                <w:sz w:val="22"/>
                <w:szCs w:val="22"/>
              </w:rPr>
              <w:t>0,1</w:t>
            </w:r>
          </w:p>
        </w:tc>
        <w:tc>
          <w:tcPr>
            <w:tcW w:w="851" w:type="dxa"/>
          </w:tcPr>
          <w:p w:rsidR="00EA1C97" w:rsidRPr="00B16B0B" w:rsidRDefault="00EA1C97" w:rsidP="001271FD">
            <w:pPr>
              <w:jc w:val="center"/>
              <w:rPr>
                <w:sz w:val="22"/>
                <w:szCs w:val="22"/>
              </w:rPr>
            </w:pPr>
            <w:r w:rsidRPr="00B16B0B">
              <w:rPr>
                <w:sz w:val="22"/>
                <w:szCs w:val="22"/>
              </w:rPr>
              <w:t>4</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b/>
                <w:sz w:val="22"/>
                <w:szCs w:val="22"/>
              </w:rPr>
            </w:pPr>
            <w:r w:rsidRPr="00B16B0B">
              <w:rPr>
                <w:b/>
                <w:sz w:val="22"/>
                <w:szCs w:val="22"/>
              </w:rPr>
              <w:t>д. Ивановка</w:t>
            </w:r>
          </w:p>
        </w:tc>
        <w:tc>
          <w:tcPr>
            <w:tcW w:w="992" w:type="dxa"/>
          </w:tcPr>
          <w:p w:rsidR="00EA1C97" w:rsidRPr="00B16B0B" w:rsidRDefault="00EA1C97" w:rsidP="001271FD">
            <w:pPr>
              <w:jc w:val="center"/>
              <w:rPr>
                <w:sz w:val="22"/>
                <w:szCs w:val="22"/>
              </w:rPr>
            </w:pP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rPr>
                <w:sz w:val="22"/>
                <w:szCs w:val="22"/>
              </w:rPr>
            </w:pP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r w:rsidRPr="00B16B0B">
              <w:rPr>
                <w:sz w:val="22"/>
                <w:szCs w:val="22"/>
              </w:rPr>
              <w:t>7</w:t>
            </w:r>
          </w:p>
        </w:tc>
      </w:tr>
      <w:tr w:rsidR="00EA1C97" w:rsidRPr="00B16B0B" w:rsidTr="005E3D35">
        <w:trPr>
          <w:trHeight w:val="191"/>
        </w:trPr>
        <w:tc>
          <w:tcPr>
            <w:tcW w:w="592" w:type="dxa"/>
          </w:tcPr>
          <w:p w:rsidR="00EA1C97" w:rsidRPr="00B16B0B" w:rsidRDefault="00EA1C97" w:rsidP="001271FD">
            <w:pPr>
              <w:jc w:val="center"/>
              <w:rPr>
                <w:sz w:val="22"/>
                <w:szCs w:val="22"/>
              </w:rPr>
            </w:pPr>
            <w:r w:rsidRPr="00B16B0B">
              <w:rPr>
                <w:sz w:val="22"/>
                <w:szCs w:val="22"/>
              </w:rPr>
              <w:t>17</w:t>
            </w:r>
          </w:p>
        </w:tc>
        <w:tc>
          <w:tcPr>
            <w:tcW w:w="2493" w:type="dxa"/>
          </w:tcPr>
          <w:p w:rsidR="00EA1C97" w:rsidRPr="00B16B0B" w:rsidRDefault="00EA1C97" w:rsidP="001271FD">
            <w:pPr>
              <w:rPr>
                <w:sz w:val="22"/>
                <w:szCs w:val="22"/>
              </w:rPr>
            </w:pPr>
            <w:r w:rsidRPr="00B16B0B">
              <w:rPr>
                <w:sz w:val="22"/>
                <w:szCs w:val="22"/>
              </w:rPr>
              <w:t>ул. Зеленая</w:t>
            </w:r>
          </w:p>
        </w:tc>
        <w:tc>
          <w:tcPr>
            <w:tcW w:w="992" w:type="dxa"/>
          </w:tcPr>
          <w:p w:rsidR="00EA1C97" w:rsidRPr="00B16B0B" w:rsidRDefault="00EA1C97" w:rsidP="001271FD">
            <w:pPr>
              <w:jc w:val="center"/>
              <w:rPr>
                <w:sz w:val="22"/>
                <w:szCs w:val="22"/>
              </w:rPr>
            </w:pPr>
            <w:r w:rsidRPr="00B16B0B">
              <w:rPr>
                <w:sz w:val="22"/>
                <w:szCs w:val="22"/>
              </w:rPr>
              <w:t>2</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гравий – 2;</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183"/>
        </w:trPr>
        <w:tc>
          <w:tcPr>
            <w:tcW w:w="592" w:type="dxa"/>
          </w:tcPr>
          <w:p w:rsidR="00EA1C97" w:rsidRPr="00B16B0B" w:rsidRDefault="00EA1C97" w:rsidP="001271FD">
            <w:pPr>
              <w:jc w:val="center"/>
              <w:rPr>
                <w:sz w:val="22"/>
                <w:szCs w:val="22"/>
              </w:rPr>
            </w:pPr>
            <w:r w:rsidRPr="00B16B0B">
              <w:rPr>
                <w:sz w:val="22"/>
                <w:szCs w:val="22"/>
              </w:rPr>
              <w:t>18</w:t>
            </w:r>
          </w:p>
        </w:tc>
        <w:tc>
          <w:tcPr>
            <w:tcW w:w="2493" w:type="dxa"/>
          </w:tcPr>
          <w:p w:rsidR="00EA1C97" w:rsidRPr="00B16B0B" w:rsidRDefault="00EA1C97" w:rsidP="001271FD">
            <w:pPr>
              <w:rPr>
                <w:sz w:val="22"/>
                <w:szCs w:val="22"/>
              </w:rPr>
            </w:pPr>
            <w:r w:rsidRPr="00B16B0B">
              <w:rPr>
                <w:sz w:val="22"/>
                <w:szCs w:val="22"/>
              </w:rPr>
              <w:t>ул. Трактовая</w:t>
            </w:r>
          </w:p>
        </w:tc>
        <w:tc>
          <w:tcPr>
            <w:tcW w:w="992" w:type="dxa"/>
          </w:tcPr>
          <w:p w:rsidR="00EA1C97" w:rsidRPr="00B16B0B" w:rsidRDefault="00EA1C97" w:rsidP="001271FD">
            <w:pPr>
              <w:jc w:val="center"/>
              <w:rPr>
                <w:sz w:val="22"/>
                <w:szCs w:val="22"/>
              </w:rPr>
            </w:pPr>
            <w:r w:rsidRPr="00B16B0B">
              <w:rPr>
                <w:sz w:val="22"/>
                <w:szCs w:val="22"/>
              </w:rPr>
              <w:t>0,5</w:t>
            </w:r>
          </w:p>
        </w:tc>
        <w:tc>
          <w:tcPr>
            <w:tcW w:w="851" w:type="dxa"/>
          </w:tcPr>
          <w:p w:rsidR="00EA1C97" w:rsidRPr="00B16B0B" w:rsidRDefault="00EA1C97" w:rsidP="001271FD">
            <w:pPr>
              <w:jc w:val="center"/>
              <w:rPr>
                <w:sz w:val="22"/>
                <w:szCs w:val="22"/>
              </w:rPr>
            </w:pPr>
            <w:r w:rsidRPr="00B16B0B">
              <w:rPr>
                <w:sz w:val="22"/>
                <w:szCs w:val="22"/>
              </w:rPr>
              <w:t>7</w:t>
            </w:r>
          </w:p>
        </w:tc>
        <w:tc>
          <w:tcPr>
            <w:tcW w:w="2126" w:type="dxa"/>
          </w:tcPr>
          <w:p w:rsidR="00EA1C97" w:rsidRPr="00B16B0B" w:rsidRDefault="00EA1C97" w:rsidP="001271FD">
            <w:pPr>
              <w:rPr>
                <w:sz w:val="22"/>
                <w:szCs w:val="22"/>
              </w:rPr>
            </w:pPr>
            <w:r w:rsidRPr="00B16B0B">
              <w:rPr>
                <w:sz w:val="22"/>
                <w:szCs w:val="22"/>
              </w:rPr>
              <w:t xml:space="preserve">гравий </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26"/>
        </w:trPr>
        <w:tc>
          <w:tcPr>
            <w:tcW w:w="592" w:type="dxa"/>
          </w:tcPr>
          <w:p w:rsidR="00EA1C97" w:rsidRPr="00B16B0B" w:rsidRDefault="00EA1C97" w:rsidP="001271FD">
            <w:pPr>
              <w:jc w:val="center"/>
              <w:rPr>
                <w:sz w:val="22"/>
                <w:szCs w:val="22"/>
              </w:rPr>
            </w:pPr>
            <w:r w:rsidRPr="00B16B0B">
              <w:rPr>
                <w:sz w:val="22"/>
                <w:szCs w:val="22"/>
              </w:rPr>
              <w:t>19</w:t>
            </w:r>
          </w:p>
        </w:tc>
        <w:tc>
          <w:tcPr>
            <w:tcW w:w="2493" w:type="dxa"/>
          </w:tcPr>
          <w:p w:rsidR="00EA1C97" w:rsidRPr="00B16B0B" w:rsidRDefault="00EA1C97" w:rsidP="001271FD">
            <w:pPr>
              <w:rPr>
                <w:sz w:val="22"/>
                <w:szCs w:val="22"/>
              </w:rPr>
            </w:pPr>
            <w:r w:rsidRPr="00B16B0B">
              <w:rPr>
                <w:sz w:val="22"/>
                <w:szCs w:val="22"/>
              </w:rPr>
              <w:t>ул. Полевая</w:t>
            </w:r>
          </w:p>
        </w:tc>
        <w:tc>
          <w:tcPr>
            <w:tcW w:w="992" w:type="dxa"/>
          </w:tcPr>
          <w:p w:rsidR="00EA1C97" w:rsidRPr="00B16B0B" w:rsidRDefault="00EA1C97" w:rsidP="001271FD">
            <w:pPr>
              <w:jc w:val="center"/>
              <w:rPr>
                <w:sz w:val="22"/>
                <w:szCs w:val="22"/>
              </w:rPr>
            </w:pPr>
            <w:r w:rsidRPr="00B16B0B">
              <w:rPr>
                <w:sz w:val="22"/>
                <w:szCs w:val="22"/>
              </w:rPr>
              <w:t>0,2</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b/>
                <w:sz w:val="22"/>
                <w:szCs w:val="22"/>
              </w:rPr>
            </w:pPr>
            <w:r w:rsidRPr="00B16B0B">
              <w:rPr>
                <w:b/>
                <w:sz w:val="22"/>
                <w:szCs w:val="22"/>
              </w:rPr>
              <w:t xml:space="preserve">д. </w:t>
            </w:r>
            <w:proofErr w:type="gramStart"/>
            <w:r w:rsidRPr="00B16B0B">
              <w:rPr>
                <w:b/>
                <w:sz w:val="22"/>
                <w:szCs w:val="22"/>
              </w:rPr>
              <w:t>С</w:t>
            </w:r>
            <w:proofErr w:type="gramEnd"/>
            <w:r w:rsidRPr="00B16B0B">
              <w:rPr>
                <w:b/>
                <w:sz w:val="22"/>
                <w:szCs w:val="22"/>
              </w:rPr>
              <w:t xml:space="preserve"> – Александровка</w:t>
            </w:r>
          </w:p>
        </w:tc>
        <w:tc>
          <w:tcPr>
            <w:tcW w:w="992" w:type="dxa"/>
          </w:tcPr>
          <w:p w:rsidR="00EA1C97" w:rsidRPr="00B16B0B" w:rsidRDefault="00EA1C97" w:rsidP="001271FD">
            <w:pPr>
              <w:jc w:val="center"/>
              <w:rPr>
                <w:sz w:val="22"/>
                <w:szCs w:val="22"/>
              </w:rPr>
            </w:pP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rPr>
                <w:sz w:val="22"/>
                <w:szCs w:val="22"/>
              </w:rPr>
            </w:pP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r w:rsidRPr="00B16B0B">
              <w:rPr>
                <w:sz w:val="22"/>
                <w:szCs w:val="22"/>
              </w:rPr>
              <w:t>11</w:t>
            </w:r>
          </w:p>
        </w:tc>
      </w:tr>
      <w:tr w:rsidR="00EA1C97" w:rsidRPr="00B16B0B" w:rsidTr="005E3D35">
        <w:trPr>
          <w:trHeight w:val="277"/>
        </w:trPr>
        <w:tc>
          <w:tcPr>
            <w:tcW w:w="592" w:type="dxa"/>
          </w:tcPr>
          <w:p w:rsidR="00EA1C97" w:rsidRPr="00B16B0B" w:rsidRDefault="00EA1C97" w:rsidP="001271FD">
            <w:pPr>
              <w:jc w:val="center"/>
              <w:rPr>
                <w:sz w:val="22"/>
                <w:szCs w:val="22"/>
              </w:rPr>
            </w:pPr>
            <w:r w:rsidRPr="00B16B0B">
              <w:rPr>
                <w:sz w:val="22"/>
                <w:szCs w:val="22"/>
              </w:rPr>
              <w:t>20</w:t>
            </w:r>
          </w:p>
        </w:tc>
        <w:tc>
          <w:tcPr>
            <w:tcW w:w="2493" w:type="dxa"/>
          </w:tcPr>
          <w:p w:rsidR="00EA1C97" w:rsidRPr="00B16B0B" w:rsidRDefault="00EA1C97" w:rsidP="001271FD">
            <w:pPr>
              <w:rPr>
                <w:sz w:val="22"/>
                <w:szCs w:val="22"/>
              </w:rPr>
            </w:pPr>
            <w:r w:rsidRPr="00B16B0B">
              <w:rPr>
                <w:sz w:val="22"/>
                <w:szCs w:val="22"/>
              </w:rPr>
              <w:t>ул. Первомайская</w:t>
            </w:r>
          </w:p>
        </w:tc>
        <w:tc>
          <w:tcPr>
            <w:tcW w:w="992" w:type="dxa"/>
          </w:tcPr>
          <w:p w:rsidR="00EA1C97" w:rsidRPr="00B16B0B" w:rsidRDefault="00EA1C97" w:rsidP="001271FD">
            <w:pPr>
              <w:jc w:val="center"/>
              <w:rPr>
                <w:sz w:val="22"/>
                <w:szCs w:val="22"/>
              </w:rPr>
            </w:pPr>
            <w:r w:rsidRPr="00B16B0B">
              <w:rPr>
                <w:sz w:val="22"/>
                <w:szCs w:val="22"/>
              </w:rPr>
              <w:t>0,6</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82"/>
        </w:trPr>
        <w:tc>
          <w:tcPr>
            <w:tcW w:w="592" w:type="dxa"/>
          </w:tcPr>
          <w:p w:rsidR="00EA1C97" w:rsidRPr="00B16B0B" w:rsidRDefault="00EA1C97" w:rsidP="001271FD">
            <w:pPr>
              <w:jc w:val="center"/>
              <w:rPr>
                <w:sz w:val="22"/>
                <w:szCs w:val="22"/>
              </w:rPr>
            </w:pPr>
            <w:r w:rsidRPr="00B16B0B">
              <w:rPr>
                <w:sz w:val="22"/>
                <w:szCs w:val="22"/>
              </w:rPr>
              <w:t>21</w:t>
            </w:r>
          </w:p>
        </w:tc>
        <w:tc>
          <w:tcPr>
            <w:tcW w:w="2493" w:type="dxa"/>
          </w:tcPr>
          <w:p w:rsidR="00EA1C97" w:rsidRPr="00B16B0B" w:rsidRDefault="00EA1C97" w:rsidP="001271FD">
            <w:pPr>
              <w:rPr>
                <w:sz w:val="22"/>
                <w:szCs w:val="22"/>
              </w:rPr>
            </w:pPr>
            <w:r w:rsidRPr="00B16B0B">
              <w:rPr>
                <w:sz w:val="22"/>
                <w:szCs w:val="22"/>
              </w:rPr>
              <w:t>ул. Пионерская</w:t>
            </w:r>
          </w:p>
        </w:tc>
        <w:tc>
          <w:tcPr>
            <w:tcW w:w="992" w:type="dxa"/>
          </w:tcPr>
          <w:p w:rsidR="00EA1C97" w:rsidRPr="00B16B0B" w:rsidRDefault="00EA1C97" w:rsidP="001271FD">
            <w:pPr>
              <w:jc w:val="center"/>
              <w:rPr>
                <w:sz w:val="22"/>
                <w:szCs w:val="22"/>
              </w:rPr>
            </w:pPr>
            <w:r w:rsidRPr="00B16B0B">
              <w:rPr>
                <w:sz w:val="22"/>
                <w:szCs w:val="22"/>
              </w:rPr>
              <w:t>1,5</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57"/>
        </w:trPr>
        <w:tc>
          <w:tcPr>
            <w:tcW w:w="592" w:type="dxa"/>
          </w:tcPr>
          <w:p w:rsidR="00EA1C97" w:rsidRPr="00B16B0B" w:rsidRDefault="00EA1C97" w:rsidP="001271FD">
            <w:pPr>
              <w:jc w:val="center"/>
              <w:rPr>
                <w:sz w:val="22"/>
                <w:szCs w:val="22"/>
              </w:rPr>
            </w:pPr>
            <w:r w:rsidRPr="00B16B0B">
              <w:rPr>
                <w:sz w:val="22"/>
                <w:szCs w:val="22"/>
              </w:rPr>
              <w:t>22</w:t>
            </w:r>
          </w:p>
        </w:tc>
        <w:tc>
          <w:tcPr>
            <w:tcW w:w="2493" w:type="dxa"/>
          </w:tcPr>
          <w:p w:rsidR="00EA1C97" w:rsidRPr="00B16B0B" w:rsidRDefault="00EA1C97" w:rsidP="001271FD">
            <w:pPr>
              <w:rPr>
                <w:sz w:val="22"/>
                <w:szCs w:val="22"/>
              </w:rPr>
            </w:pPr>
            <w:r w:rsidRPr="00B16B0B">
              <w:rPr>
                <w:sz w:val="22"/>
                <w:szCs w:val="22"/>
              </w:rPr>
              <w:t>ул. Комсомольская</w:t>
            </w:r>
          </w:p>
        </w:tc>
        <w:tc>
          <w:tcPr>
            <w:tcW w:w="992" w:type="dxa"/>
          </w:tcPr>
          <w:p w:rsidR="00EA1C97" w:rsidRPr="00B16B0B" w:rsidRDefault="00EA1C97" w:rsidP="001271FD">
            <w:pPr>
              <w:jc w:val="center"/>
              <w:rPr>
                <w:sz w:val="22"/>
                <w:szCs w:val="22"/>
              </w:rPr>
            </w:pPr>
            <w:r w:rsidRPr="00B16B0B">
              <w:rPr>
                <w:sz w:val="22"/>
                <w:szCs w:val="22"/>
              </w:rPr>
              <w:t>0,7</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асфальтобетон</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b/>
                <w:sz w:val="22"/>
                <w:szCs w:val="22"/>
              </w:rPr>
            </w:pPr>
            <w:r w:rsidRPr="00B16B0B">
              <w:rPr>
                <w:b/>
                <w:sz w:val="22"/>
                <w:szCs w:val="22"/>
              </w:rPr>
              <w:t>д. Сухо – Ерша</w:t>
            </w:r>
          </w:p>
        </w:tc>
        <w:tc>
          <w:tcPr>
            <w:tcW w:w="992" w:type="dxa"/>
          </w:tcPr>
          <w:p w:rsidR="00EA1C97" w:rsidRPr="00B16B0B" w:rsidRDefault="00EA1C97" w:rsidP="001271FD">
            <w:pPr>
              <w:jc w:val="center"/>
              <w:rPr>
                <w:sz w:val="22"/>
                <w:szCs w:val="22"/>
              </w:rPr>
            </w:pP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rPr>
                <w:sz w:val="22"/>
                <w:szCs w:val="22"/>
              </w:rPr>
            </w:pP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r w:rsidRPr="00B16B0B">
              <w:rPr>
                <w:sz w:val="22"/>
                <w:szCs w:val="22"/>
              </w:rPr>
              <w:t>15</w:t>
            </w:r>
          </w:p>
        </w:tc>
      </w:tr>
      <w:tr w:rsidR="00EA1C97" w:rsidRPr="00B16B0B" w:rsidTr="005E3D35">
        <w:trPr>
          <w:trHeight w:val="283"/>
        </w:trPr>
        <w:tc>
          <w:tcPr>
            <w:tcW w:w="592" w:type="dxa"/>
          </w:tcPr>
          <w:p w:rsidR="00EA1C97" w:rsidRPr="00B16B0B" w:rsidRDefault="00EA1C97" w:rsidP="001271FD">
            <w:pPr>
              <w:jc w:val="center"/>
              <w:rPr>
                <w:sz w:val="22"/>
                <w:szCs w:val="22"/>
              </w:rPr>
            </w:pPr>
            <w:r w:rsidRPr="00B16B0B">
              <w:rPr>
                <w:sz w:val="22"/>
                <w:szCs w:val="22"/>
              </w:rPr>
              <w:t>23</w:t>
            </w:r>
          </w:p>
        </w:tc>
        <w:tc>
          <w:tcPr>
            <w:tcW w:w="2493" w:type="dxa"/>
          </w:tcPr>
          <w:p w:rsidR="00EA1C97" w:rsidRPr="00B16B0B" w:rsidRDefault="00EA1C97" w:rsidP="001271FD">
            <w:pPr>
              <w:rPr>
                <w:sz w:val="22"/>
                <w:szCs w:val="22"/>
              </w:rPr>
            </w:pPr>
            <w:r w:rsidRPr="00B16B0B">
              <w:rPr>
                <w:sz w:val="22"/>
                <w:szCs w:val="22"/>
              </w:rPr>
              <w:t>ул. Зеленая</w:t>
            </w:r>
          </w:p>
        </w:tc>
        <w:tc>
          <w:tcPr>
            <w:tcW w:w="992" w:type="dxa"/>
          </w:tcPr>
          <w:p w:rsidR="00EA1C97" w:rsidRPr="00B16B0B" w:rsidRDefault="00EA1C97" w:rsidP="001271FD">
            <w:pPr>
              <w:jc w:val="center"/>
              <w:rPr>
                <w:sz w:val="22"/>
                <w:szCs w:val="22"/>
              </w:rPr>
            </w:pPr>
            <w:r w:rsidRPr="00B16B0B">
              <w:rPr>
                <w:sz w:val="22"/>
                <w:szCs w:val="22"/>
              </w:rPr>
              <w:t>1,9</w:t>
            </w:r>
          </w:p>
        </w:tc>
        <w:tc>
          <w:tcPr>
            <w:tcW w:w="851" w:type="dxa"/>
          </w:tcPr>
          <w:p w:rsidR="00EA1C97" w:rsidRPr="00B16B0B" w:rsidRDefault="00EA1C97" w:rsidP="001271FD">
            <w:pPr>
              <w:jc w:val="center"/>
              <w:rPr>
                <w:sz w:val="22"/>
                <w:szCs w:val="22"/>
              </w:rPr>
            </w:pPr>
            <w:r w:rsidRPr="00B16B0B">
              <w:rPr>
                <w:sz w:val="22"/>
                <w:szCs w:val="22"/>
              </w:rPr>
              <w:t>6</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5E3D35">
        <w:trPr>
          <w:trHeight w:val="260"/>
        </w:trPr>
        <w:tc>
          <w:tcPr>
            <w:tcW w:w="592" w:type="dxa"/>
          </w:tcPr>
          <w:p w:rsidR="00EA1C97" w:rsidRPr="00B16B0B" w:rsidRDefault="00EA1C97" w:rsidP="001271FD">
            <w:pPr>
              <w:jc w:val="center"/>
              <w:rPr>
                <w:sz w:val="22"/>
                <w:szCs w:val="22"/>
              </w:rPr>
            </w:pPr>
            <w:r w:rsidRPr="00B16B0B">
              <w:rPr>
                <w:sz w:val="22"/>
                <w:szCs w:val="22"/>
              </w:rPr>
              <w:t>24</w:t>
            </w:r>
          </w:p>
        </w:tc>
        <w:tc>
          <w:tcPr>
            <w:tcW w:w="2493" w:type="dxa"/>
          </w:tcPr>
          <w:p w:rsidR="00EA1C97" w:rsidRPr="00B16B0B" w:rsidRDefault="00EA1C97" w:rsidP="001271FD">
            <w:pPr>
              <w:rPr>
                <w:sz w:val="22"/>
                <w:szCs w:val="22"/>
              </w:rPr>
            </w:pPr>
            <w:r w:rsidRPr="00B16B0B">
              <w:rPr>
                <w:sz w:val="22"/>
                <w:szCs w:val="22"/>
              </w:rPr>
              <w:t xml:space="preserve">пер. </w:t>
            </w:r>
            <w:proofErr w:type="spellStart"/>
            <w:r w:rsidRPr="00B16B0B">
              <w:rPr>
                <w:sz w:val="22"/>
                <w:szCs w:val="22"/>
              </w:rPr>
              <w:t>Боботка</w:t>
            </w:r>
            <w:proofErr w:type="spellEnd"/>
          </w:p>
        </w:tc>
        <w:tc>
          <w:tcPr>
            <w:tcW w:w="992" w:type="dxa"/>
          </w:tcPr>
          <w:p w:rsidR="00EA1C97" w:rsidRPr="00B16B0B" w:rsidRDefault="00EA1C97" w:rsidP="001271FD">
            <w:pPr>
              <w:jc w:val="center"/>
              <w:rPr>
                <w:sz w:val="22"/>
                <w:szCs w:val="22"/>
              </w:rPr>
            </w:pPr>
            <w:r w:rsidRPr="00B16B0B">
              <w:rPr>
                <w:sz w:val="22"/>
                <w:szCs w:val="22"/>
              </w:rPr>
              <w:t>0,5</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1271FD">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b/>
                <w:sz w:val="22"/>
                <w:szCs w:val="22"/>
              </w:rPr>
            </w:pPr>
            <w:r w:rsidRPr="00B16B0B">
              <w:rPr>
                <w:b/>
                <w:sz w:val="22"/>
                <w:szCs w:val="22"/>
              </w:rPr>
              <w:t>д. Михайловка</w:t>
            </w:r>
          </w:p>
        </w:tc>
        <w:tc>
          <w:tcPr>
            <w:tcW w:w="992" w:type="dxa"/>
          </w:tcPr>
          <w:p w:rsidR="00EA1C97" w:rsidRPr="00B16B0B" w:rsidRDefault="00EA1C97" w:rsidP="001271FD">
            <w:pPr>
              <w:jc w:val="center"/>
              <w:rPr>
                <w:sz w:val="22"/>
                <w:szCs w:val="22"/>
              </w:rPr>
            </w:pP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rPr>
                <w:sz w:val="22"/>
                <w:szCs w:val="22"/>
              </w:rPr>
            </w:pP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r w:rsidRPr="00B16B0B">
              <w:rPr>
                <w:sz w:val="22"/>
                <w:szCs w:val="22"/>
              </w:rPr>
              <w:t>20</w:t>
            </w:r>
          </w:p>
        </w:tc>
      </w:tr>
      <w:tr w:rsidR="00EA1C97" w:rsidRPr="00B16B0B" w:rsidTr="005E3D35">
        <w:trPr>
          <w:trHeight w:val="192"/>
        </w:trPr>
        <w:tc>
          <w:tcPr>
            <w:tcW w:w="592" w:type="dxa"/>
          </w:tcPr>
          <w:p w:rsidR="00EA1C97" w:rsidRPr="00B16B0B" w:rsidRDefault="00EA1C97" w:rsidP="001271FD">
            <w:pPr>
              <w:jc w:val="center"/>
              <w:rPr>
                <w:sz w:val="22"/>
                <w:szCs w:val="22"/>
              </w:rPr>
            </w:pPr>
            <w:r w:rsidRPr="00B16B0B">
              <w:rPr>
                <w:sz w:val="22"/>
                <w:szCs w:val="22"/>
              </w:rPr>
              <w:t>25</w:t>
            </w:r>
          </w:p>
        </w:tc>
        <w:tc>
          <w:tcPr>
            <w:tcW w:w="2493" w:type="dxa"/>
          </w:tcPr>
          <w:p w:rsidR="00EA1C97" w:rsidRPr="00B16B0B" w:rsidRDefault="00EA1C97" w:rsidP="001271FD">
            <w:pPr>
              <w:rPr>
                <w:sz w:val="22"/>
                <w:szCs w:val="22"/>
              </w:rPr>
            </w:pPr>
            <w:r w:rsidRPr="00B16B0B">
              <w:rPr>
                <w:sz w:val="22"/>
                <w:szCs w:val="22"/>
              </w:rPr>
              <w:t>ул. Лесная</w:t>
            </w:r>
          </w:p>
        </w:tc>
        <w:tc>
          <w:tcPr>
            <w:tcW w:w="992" w:type="dxa"/>
          </w:tcPr>
          <w:p w:rsidR="00EA1C97" w:rsidRPr="00B16B0B" w:rsidRDefault="00EA1C97" w:rsidP="001271FD">
            <w:pPr>
              <w:jc w:val="center"/>
              <w:rPr>
                <w:sz w:val="22"/>
                <w:szCs w:val="22"/>
              </w:rPr>
            </w:pPr>
            <w:r w:rsidRPr="00B16B0B">
              <w:rPr>
                <w:sz w:val="22"/>
                <w:szCs w:val="22"/>
              </w:rPr>
              <w:t>1,5</w:t>
            </w:r>
          </w:p>
        </w:tc>
        <w:tc>
          <w:tcPr>
            <w:tcW w:w="851" w:type="dxa"/>
          </w:tcPr>
          <w:p w:rsidR="00EA1C97" w:rsidRPr="00B16B0B" w:rsidRDefault="00EA1C97" w:rsidP="001271FD">
            <w:pPr>
              <w:jc w:val="center"/>
              <w:rPr>
                <w:sz w:val="22"/>
                <w:szCs w:val="22"/>
              </w:rPr>
            </w:pPr>
            <w:r w:rsidRPr="00B16B0B">
              <w:rPr>
                <w:sz w:val="22"/>
                <w:szCs w:val="22"/>
              </w:rPr>
              <w:t>5</w:t>
            </w:r>
          </w:p>
        </w:tc>
        <w:tc>
          <w:tcPr>
            <w:tcW w:w="2126" w:type="dxa"/>
          </w:tcPr>
          <w:p w:rsidR="00EA1C97" w:rsidRPr="00B16B0B" w:rsidRDefault="00EA1C97" w:rsidP="001271FD">
            <w:pPr>
              <w:rPr>
                <w:sz w:val="22"/>
                <w:szCs w:val="22"/>
              </w:rPr>
            </w:pPr>
            <w:r w:rsidRPr="00B16B0B">
              <w:rPr>
                <w:sz w:val="22"/>
                <w:szCs w:val="22"/>
              </w:rPr>
              <w:t>гравий</w:t>
            </w: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r w:rsidR="00EA1C97" w:rsidRPr="00B16B0B" w:rsidTr="003125BE">
        <w:trPr>
          <w:trHeight w:val="190"/>
        </w:trPr>
        <w:tc>
          <w:tcPr>
            <w:tcW w:w="592" w:type="dxa"/>
          </w:tcPr>
          <w:p w:rsidR="00EA1C97" w:rsidRPr="00B16B0B" w:rsidRDefault="00EA1C97" w:rsidP="001271FD">
            <w:pPr>
              <w:jc w:val="center"/>
              <w:rPr>
                <w:sz w:val="22"/>
                <w:szCs w:val="22"/>
              </w:rPr>
            </w:pPr>
          </w:p>
        </w:tc>
        <w:tc>
          <w:tcPr>
            <w:tcW w:w="2493" w:type="dxa"/>
          </w:tcPr>
          <w:p w:rsidR="00EA1C97" w:rsidRPr="00B16B0B" w:rsidRDefault="00EA1C97" w:rsidP="001271FD">
            <w:pPr>
              <w:rPr>
                <w:sz w:val="22"/>
                <w:szCs w:val="22"/>
              </w:rPr>
            </w:pPr>
            <w:r w:rsidRPr="00B16B0B">
              <w:rPr>
                <w:sz w:val="22"/>
                <w:szCs w:val="22"/>
              </w:rPr>
              <w:t>Всего по сельсовету</w:t>
            </w:r>
          </w:p>
        </w:tc>
        <w:tc>
          <w:tcPr>
            <w:tcW w:w="992" w:type="dxa"/>
          </w:tcPr>
          <w:p w:rsidR="00EA1C97" w:rsidRPr="00B16B0B" w:rsidRDefault="00EA1C97" w:rsidP="001271FD">
            <w:pPr>
              <w:jc w:val="center"/>
              <w:rPr>
                <w:sz w:val="22"/>
                <w:szCs w:val="22"/>
              </w:rPr>
            </w:pPr>
            <w:r w:rsidRPr="00B16B0B">
              <w:rPr>
                <w:sz w:val="22"/>
                <w:szCs w:val="22"/>
              </w:rPr>
              <w:t>21,6</w:t>
            </w:r>
          </w:p>
        </w:tc>
        <w:tc>
          <w:tcPr>
            <w:tcW w:w="851" w:type="dxa"/>
          </w:tcPr>
          <w:p w:rsidR="00EA1C97" w:rsidRPr="00B16B0B" w:rsidRDefault="00EA1C97" w:rsidP="001271FD">
            <w:pPr>
              <w:jc w:val="center"/>
              <w:rPr>
                <w:sz w:val="22"/>
                <w:szCs w:val="22"/>
              </w:rPr>
            </w:pPr>
          </w:p>
        </w:tc>
        <w:tc>
          <w:tcPr>
            <w:tcW w:w="212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c>
          <w:tcPr>
            <w:tcW w:w="1276" w:type="dxa"/>
          </w:tcPr>
          <w:p w:rsidR="00EA1C97" w:rsidRPr="00B16B0B" w:rsidRDefault="00EA1C97" w:rsidP="001271FD">
            <w:pPr>
              <w:jc w:val="center"/>
              <w:rPr>
                <w:sz w:val="22"/>
                <w:szCs w:val="22"/>
              </w:rPr>
            </w:pPr>
          </w:p>
        </w:tc>
      </w:tr>
    </w:tbl>
    <w:p w:rsidR="00EA1C97" w:rsidRPr="00B16B0B" w:rsidRDefault="00EA1C97" w:rsidP="00EA1C97"/>
    <w:p w:rsidR="00EA1C97" w:rsidRPr="00B16B0B" w:rsidRDefault="00EA1C97" w:rsidP="00EA1C97">
      <w:pPr>
        <w:autoSpaceDE w:val="0"/>
        <w:autoSpaceDN w:val="0"/>
        <w:adjustRightInd w:val="0"/>
        <w:jc w:val="center"/>
      </w:pPr>
      <w:r w:rsidRPr="00B16B0B">
        <w:t>АДМИНИСТРАЦИЯ ГЕОРГИЕВСКОГО СЕЛЬСОВЕТА</w:t>
      </w:r>
    </w:p>
    <w:p w:rsidR="00EA1C97" w:rsidRPr="00B16B0B" w:rsidRDefault="00EA1C97" w:rsidP="00EA1C97">
      <w:pPr>
        <w:autoSpaceDE w:val="0"/>
        <w:autoSpaceDN w:val="0"/>
        <w:adjustRightInd w:val="0"/>
        <w:jc w:val="center"/>
      </w:pPr>
      <w:r w:rsidRPr="00B16B0B">
        <w:t>КАНСКОГО РАЙОНА КРАСНОЯРСКОГО КРАЯ</w:t>
      </w:r>
    </w:p>
    <w:p w:rsidR="00EA1C97" w:rsidRPr="00B16B0B" w:rsidRDefault="00EA1C97" w:rsidP="00EA1C97">
      <w:pPr>
        <w:autoSpaceDE w:val="0"/>
        <w:autoSpaceDN w:val="0"/>
        <w:adjustRightInd w:val="0"/>
        <w:jc w:val="center"/>
      </w:pPr>
    </w:p>
    <w:p w:rsidR="00EA1C97" w:rsidRPr="00B16B0B" w:rsidRDefault="00EA1C97" w:rsidP="00EA1C97">
      <w:pPr>
        <w:autoSpaceDE w:val="0"/>
        <w:autoSpaceDN w:val="0"/>
        <w:adjustRightInd w:val="0"/>
        <w:jc w:val="center"/>
      </w:pPr>
      <w:r w:rsidRPr="00B16B0B">
        <w:t>ПОСТАНОВЛЕНИЕ</w:t>
      </w:r>
    </w:p>
    <w:p w:rsidR="00EA1C97" w:rsidRPr="00B16B0B" w:rsidRDefault="00EA1C97" w:rsidP="00EA1C97">
      <w:pPr>
        <w:autoSpaceDE w:val="0"/>
        <w:autoSpaceDN w:val="0"/>
        <w:adjustRightInd w:val="0"/>
        <w:jc w:val="both"/>
      </w:pPr>
    </w:p>
    <w:p w:rsidR="00EA1C97" w:rsidRPr="00B16B0B" w:rsidRDefault="00EA1C97" w:rsidP="00EA1C97">
      <w:pPr>
        <w:tabs>
          <w:tab w:val="center" w:pos="4677"/>
          <w:tab w:val="right" w:pos="9354"/>
        </w:tabs>
        <w:autoSpaceDE w:val="0"/>
        <w:autoSpaceDN w:val="0"/>
        <w:adjustRightInd w:val="0"/>
        <w:jc w:val="both"/>
      </w:pPr>
      <w:r w:rsidRPr="00B16B0B">
        <w:t>22 июня 2023 г.</w:t>
      </w:r>
      <w:r w:rsidRPr="00B16B0B">
        <w:tab/>
      </w:r>
      <w:proofErr w:type="gramStart"/>
      <w:r w:rsidRPr="00B16B0B">
        <w:t>с</w:t>
      </w:r>
      <w:proofErr w:type="gramEnd"/>
      <w:r w:rsidRPr="00B16B0B">
        <w:t>. Георгиевка</w:t>
      </w:r>
      <w:r w:rsidRPr="00B16B0B">
        <w:tab/>
        <w:t>№ 40-п</w:t>
      </w:r>
    </w:p>
    <w:p w:rsidR="00EA1C97" w:rsidRPr="00B16B0B" w:rsidRDefault="00EA1C97" w:rsidP="00EA1C97">
      <w:pPr>
        <w:ind w:right="5101"/>
        <w:jc w:val="both"/>
      </w:pPr>
    </w:p>
    <w:p w:rsidR="00EA1C97" w:rsidRPr="00B16B0B" w:rsidRDefault="00EA1C97" w:rsidP="00EA1C97">
      <w:pPr>
        <w:autoSpaceDE w:val="0"/>
        <w:autoSpaceDN w:val="0"/>
        <w:adjustRightInd w:val="0"/>
        <w:jc w:val="both"/>
        <w:rPr>
          <w:bCs/>
        </w:rPr>
      </w:pPr>
      <w:r w:rsidRPr="00B16B0B">
        <w:rPr>
          <w:bCs/>
        </w:rPr>
        <w:t>О мерах поддержки арендаторов муниципального имущества в связи с частичной мобилизацией</w:t>
      </w:r>
    </w:p>
    <w:p w:rsidR="00EA1C97" w:rsidRPr="00B16B0B" w:rsidRDefault="00EA1C97" w:rsidP="00EA1C97">
      <w:pPr>
        <w:jc w:val="both"/>
      </w:pPr>
    </w:p>
    <w:p w:rsidR="00EA1C97" w:rsidRPr="00B16B0B" w:rsidRDefault="00EA1C97" w:rsidP="005E3D35">
      <w:pPr>
        <w:ind w:firstLine="539"/>
        <w:jc w:val="both"/>
      </w:pPr>
      <w:r w:rsidRPr="00B16B0B">
        <w:t>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руководствуясь Уставом Георгиев</w:t>
      </w:r>
      <w:r w:rsidR="005E3D35">
        <w:t>ского сельсовета, ПОСТАНОВЛЯЕТ:</w:t>
      </w:r>
    </w:p>
    <w:p w:rsidR="00EA1C97" w:rsidRPr="00B16B0B" w:rsidRDefault="00EA1C97" w:rsidP="00EA1C97">
      <w:pPr>
        <w:autoSpaceDE w:val="0"/>
        <w:autoSpaceDN w:val="0"/>
        <w:adjustRightInd w:val="0"/>
        <w:ind w:firstLine="709"/>
        <w:jc w:val="both"/>
      </w:pPr>
      <w:r w:rsidRPr="00B16B0B">
        <w:t xml:space="preserve">1. </w:t>
      </w:r>
      <w:proofErr w:type="gramStart"/>
      <w:r w:rsidRPr="00B16B0B">
        <w:t>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w:t>
      </w:r>
      <w:proofErr w:type="gramEnd"/>
      <w:r w:rsidRPr="00B16B0B">
        <w:t xml:space="preserve"> </w:t>
      </w:r>
      <w:proofErr w:type="gramStart"/>
      <w:r w:rsidRPr="00B16B0B">
        <w:t xml:space="preserve">Силы Российской Федерации в соответствии с </w:t>
      </w:r>
      <w:hyperlink r:id="rId9">
        <w:r w:rsidRPr="00B16B0B">
          <w:t>Указом</w:t>
        </w:r>
      </w:hyperlink>
      <w:r w:rsidRPr="00B16B0B">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B16B0B">
          <w:t>пунктом 7 статьи 38</w:t>
        </w:r>
      </w:hyperlink>
      <w:r w:rsidRPr="00B16B0B">
        <w:t xml:space="preserve"> Федерального закона от 28 </w:t>
      </w:r>
      <w:r w:rsidRPr="00B16B0B">
        <w:lastRenderedPageBreak/>
        <w:t>марта 1998 года № 53-ФЗ «О воинской обязанности и военной службе» (далее - Федеральный закон), либо заключившие контракт о добровольном содействии</w:t>
      </w:r>
      <w:proofErr w:type="gramEnd"/>
      <w:r w:rsidRPr="00B16B0B">
        <w:t xml:space="preserve"> в выполнении задач, возложенных на Вооруженные Силы Российской Федерации:</w:t>
      </w:r>
    </w:p>
    <w:p w:rsidR="00EA1C97" w:rsidRPr="00B16B0B" w:rsidRDefault="00EA1C97" w:rsidP="00EA1C97">
      <w:pPr>
        <w:ind w:firstLine="709"/>
        <w:jc w:val="both"/>
      </w:pPr>
      <w:proofErr w:type="gramStart"/>
      <w:r w:rsidRPr="00B16B0B">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EA1C97" w:rsidRPr="00B16B0B" w:rsidRDefault="00EA1C97" w:rsidP="00EA1C97">
      <w:pPr>
        <w:ind w:firstLine="709"/>
        <w:jc w:val="both"/>
      </w:pPr>
      <w:r w:rsidRPr="00B16B0B">
        <w:t xml:space="preserve">б) предоставление возможности расторжения договоров аренды без применения штрафных санкций. </w:t>
      </w:r>
    </w:p>
    <w:p w:rsidR="00EA1C97" w:rsidRPr="00B16B0B" w:rsidRDefault="00EA1C97" w:rsidP="00EA1C97">
      <w:pPr>
        <w:autoSpaceDE w:val="0"/>
        <w:autoSpaceDN w:val="0"/>
        <w:adjustRightInd w:val="0"/>
        <w:ind w:firstLine="709"/>
        <w:jc w:val="both"/>
      </w:pPr>
      <w:r w:rsidRPr="00B16B0B">
        <w:t xml:space="preserve">2. Предоставление отсрочки уплаты арендной платы, указанной в </w:t>
      </w:r>
      <w:hyperlink w:anchor="P7">
        <w:r w:rsidRPr="00B16B0B">
          <w:t>подпункте «а» пункта 1</w:t>
        </w:r>
      </w:hyperlink>
      <w:r w:rsidRPr="00B16B0B">
        <w:t xml:space="preserve"> настоящего постановления, осуществляется на следующих условиях:</w:t>
      </w:r>
    </w:p>
    <w:p w:rsidR="00EA1C97" w:rsidRPr="00B16B0B" w:rsidRDefault="00EA1C97" w:rsidP="00EA1C97">
      <w:pPr>
        <w:ind w:firstLine="709"/>
        <w:jc w:val="both"/>
      </w:pPr>
      <w:r w:rsidRPr="00B16B0B">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EA1C97" w:rsidRPr="00B16B0B" w:rsidRDefault="00EA1C97" w:rsidP="00EA1C97">
      <w:pPr>
        <w:ind w:firstLine="709"/>
        <w:jc w:val="both"/>
      </w:pPr>
      <w:proofErr w:type="gramStart"/>
      <w:r w:rsidRPr="00B16B0B">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B16B0B">
        <w:t xml:space="preserve">, </w:t>
      </w:r>
      <w:proofErr w:type="gramStart"/>
      <w:r w:rsidRPr="00B16B0B">
        <w:t>предоставленного</w:t>
      </w:r>
      <w:proofErr w:type="gramEnd"/>
      <w:r w:rsidRPr="00B16B0B">
        <w:t xml:space="preserve"> федеральным органом исполнительной власти, с которым заключены указанные контракты; </w:t>
      </w:r>
    </w:p>
    <w:p w:rsidR="00EA1C97" w:rsidRPr="00B16B0B" w:rsidRDefault="00EA1C97" w:rsidP="00EA1C97">
      <w:pPr>
        <w:ind w:firstLine="709"/>
        <w:jc w:val="both"/>
      </w:pPr>
      <w:proofErr w:type="gramStart"/>
      <w:r w:rsidRPr="00B16B0B">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EA1C97" w:rsidRPr="00B16B0B" w:rsidRDefault="00EA1C97" w:rsidP="00EA1C97">
      <w:pPr>
        <w:ind w:firstLine="709"/>
        <w:jc w:val="both"/>
      </w:pPr>
      <w:proofErr w:type="gramStart"/>
      <w:r w:rsidRPr="00B16B0B">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B16B0B">
        <w:t xml:space="preserve"> платы по договору аренды; </w:t>
      </w:r>
    </w:p>
    <w:p w:rsidR="00EA1C97" w:rsidRPr="00B16B0B" w:rsidRDefault="00EA1C97" w:rsidP="00EA1C97">
      <w:pPr>
        <w:ind w:firstLine="709"/>
        <w:jc w:val="both"/>
      </w:pPr>
      <w:r w:rsidRPr="00B16B0B">
        <w:t xml:space="preserve">не допускается установление дополнительных платежей, подлежащих уплате арендатором в связи с предоставлением отсрочки; </w:t>
      </w:r>
    </w:p>
    <w:p w:rsidR="00EA1C97" w:rsidRPr="00B16B0B" w:rsidRDefault="00EA1C97" w:rsidP="00EA1C97">
      <w:pPr>
        <w:ind w:firstLine="709"/>
        <w:jc w:val="both"/>
      </w:pPr>
      <w:proofErr w:type="gramStart"/>
      <w:r w:rsidRPr="00B16B0B">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B16B0B">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EA1C97" w:rsidRPr="00B16B0B" w:rsidRDefault="00EA1C97" w:rsidP="00EA1C97">
      <w:pPr>
        <w:ind w:firstLine="709"/>
        <w:jc w:val="both"/>
      </w:pPr>
      <w:r w:rsidRPr="00B16B0B">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B16B0B">
        <w:t>использования</w:t>
      </w:r>
      <w:proofErr w:type="gramEnd"/>
      <w:r w:rsidRPr="00B16B0B">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EA1C97" w:rsidRPr="00B16B0B" w:rsidRDefault="00EA1C97" w:rsidP="00EA1C97">
      <w:pPr>
        <w:pStyle w:val="ConsPlusNormal"/>
        <w:ind w:firstLine="709"/>
        <w:jc w:val="both"/>
        <w:rPr>
          <w:rFonts w:ascii="Times New Roman" w:hAnsi="Times New Roman" w:cs="Times New Roman"/>
          <w:sz w:val="24"/>
          <w:szCs w:val="24"/>
        </w:rPr>
      </w:pPr>
      <w:r w:rsidRPr="00B16B0B">
        <w:rPr>
          <w:rFonts w:ascii="Times New Roman" w:hAnsi="Times New Roman" w:cs="Times New Roman"/>
          <w:sz w:val="24"/>
          <w:szCs w:val="24"/>
        </w:rPr>
        <w:t xml:space="preserve">3. Расторжение договора аренды без применения штрафных санкций, указанное в </w:t>
      </w:r>
      <w:hyperlink w:anchor="P8">
        <w:r w:rsidRPr="00B16B0B">
          <w:rPr>
            <w:rFonts w:ascii="Times New Roman" w:hAnsi="Times New Roman" w:cs="Times New Roman"/>
            <w:sz w:val="24"/>
            <w:szCs w:val="24"/>
          </w:rPr>
          <w:t>подпункте «б» пункта 1</w:t>
        </w:r>
      </w:hyperlink>
      <w:r w:rsidRPr="00B16B0B">
        <w:rPr>
          <w:rFonts w:ascii="Times New Roman" w:hAnsi="Times New Roman" w:cs="Times New Roman"/>
          <w:sz w:val="24"/>
          <w:szCs w:val="24"/>
        </w:rPr>
        <w:t xml:space="preserve"> настоящего постановления, осуществляется на следующих условиях:</w:t>
      </w:r>
    </w:p>
    <w:p w:rsidR="00EA1C97" w:rsidRPr="00B16B0B" w:rsidRDefault="00EA1C97" w:rsidP="00EA1C97">
      <w:pPr>
        <w:ind w:firstLine="709"/>
        <w:jc w:val="both"/>
      </w:pPr>
      <w:proofErr w:type="gramStart"/>
      <w:r w:rsidRPr="00B16B0B">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B16B0B">
        <w:t xml:space="preserve"> органом исполнительной власти, с которым заключены указанные контракты; </w:t>
      </w:r>
    </w:p>
    <w:p w:rsidR="00EA1C97" w:rsidRPr="00B16B0B" w:rsidRDefault="00EA1C97" w:rsidP="00EA1C97">
      <w:pPr>
        <w:ind w:firstLine="709"/>
        <w:jc w:val="both"/>
      </w:pPr>
      <w:r w:rsidRPr="00B16B0B">
        <w:t xml:space="preserve">договор аренды подлежит расторжению со дня получения арендодателем уведомления о расторжении договора аренды; </w:t>
      </w:r>
    </w:p>
    <w:p w:rsidR="00EA1C97" w:rsidRPr="00B16B0B" w:rsidRDefault="00EA1C97" w:rsidP="00EA1C97">
      <w:pPr>
        <w:ind w:firstLine="709"/>
        <w:jc w:val="both"/>
      </w:pPr>
      <w:r w:rsidRPr="00B16B0B">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EA1C97" w:rsidRPr="00B16B0B" w:rsidRDefault="00EA1C97" w:rsidP="00EA1C97">
      <w:pPr>
        <w:pStyle w:val="ConsPlusNormal"/>
        <w:ind w:firstLine="709"/>
        <w:jc w:val="both"/>
        <w:rPr>
          <w:rFonts w:ascii="Times New Roman" w:hAnsi="Times New Roman" w:cs="Times New Roman"/>
          <w:sz w:val="24"/>
          <w:szCs w:val="24"/>
        </w:rPr>
      </w:pPr>
      <w:r w:rsidRPr="00B16B0B">
        <w:rPr>
          <w:rFonts w:ascii="Times New Roman" w:hAnsi="Times New Roman" w:cs="Times New Roman"/>
          <w:sz w:val="24"/>
          <w:szCs w:val="24"/>
        </w:rPr>
        <w:t>4. Меры поддержки, указанные в пункте 1 настоящего постановления, предоставляются по договорам аренды:</w:t>
      </w:r>
    </w:p>
    <w:p w:rsidR="00EA1C97" w:rsidRPr="00B16B0B" w:rsidRDefault="00EA1C97" w:rsidP="00EA1C97">
      <w:pPr>
        <w:pStyle w:val="ConsPlusNormal"/>
        <w:ind w:firstLine="709"/>
        <w:jc w:val="both"/>
        <w:rPr>
          <w:rFonts w:ascii="Times New Roman" w:hAnsi="Times New Roman" w:cs="Times New Roman"/>
          <w:sz w:val="24"/>
          <w:szCs w:val="24"/>
        </w:rPr>
      </w:pPr>
      <w:r w:rsidRPr="00B16B0B">
        <w:rPr>
          <w:rFonts w:ascii="Times New Roman" w:hAnsi="Times New Roman" w:cs="Times New Roman"/>
          <w:sz w:val="24"/>
          <w:szCs w:val="24"/>
        </w:rPr>
        <w:t>- муниципального имущества, составляющего казну администрации Георгиевского сельсовета (в том числе земельных участков);</w:t>
      </w:r>
    </w:p>
    <w:p w:rsidR="00EA1C97" w:rsidRPr="00B16B0B" w:rsidRDefault="00EA1C97" w:rsidP="00EA1C97">
      <w:pPr>
        <w:pStyle w:val="ConsPlusNormal"/>
        <w:ind w:firstLine="709"/>
        <w:jc w:val="both"/>
        <w:rPr>
          <w:rFonts w:ascii="Times New Roman" w:hAnsi="Times New Roman" w:cs="Times New Roman"/>
          <w:sz w:val="24"/>
          <w:szCs w:val="24"/>
        </w:rPr>
      </w:pPr>
      <w:r w:rsidRPr="00B16B0B">
        <w:rPr>
          <w:rFonts w:ascii="Times New Roman" w:hAnsi="Times New Roman" w:cs="Times New Roman"/>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EA1C97" w:rsidRPr="00B16B0B" w:rsidRDefault="00EA1C97" w:rsidP="00EA1C97">
      <w:pPr>
        <w:ind w:firstLine="709"/>
        <w:jc w:val="both"/>
      </w:pPr>
      <w:r w:rsidRPr="00B16B0B">
        <w:t>5.</w:t>
      </w:r>
      <w:r w:rsidRPr="00B16B0B">
        <w:tab/>
      </w:r>
      <w:proofErr w:type="gramStart"/>
      <w:r w:rsidRPr="00B16B0B">
        <w:t>Контроль за</w:t>
      </w:r>
      <w:proofErr w:type="gramEnd"/>
      <w:r w:rsidRPr="00B16B0B">
        <w:t xml:space="preserve"> исполнением настоящего постановления оставляю за собой.</w:t>
      </w:r>
    </w:p>
    <w:p w:rsidR="00EA1C97" w:rsidRDefault="00EA1C97" w:rsidP="005E3D35">
      <w:pPr>
        <w:ind w:firstLine="709"/>
        <w:jc w:val="both"/>
      </w:pPr>
      <w:r w:rsidRPr="00B16B0B">
        <w:t>6.</w:t>
      </w:r>
      <w:r w:rsidRPr="00B16B0B">
        <w:tab/>
        <w:t>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w:t>
      </w:r>
      <w:r w:rsidR="005E3D35">
        <w:t xml:space="preserve">вский сельсовет </w:t>
      </w:r>
      <w:proofErr w:type="spellStart"/>
      <w:r w:rsidR="005E3D35">
        <w:t>георгиевка</w:t>
      </w:r>
      <w:proofErr w:type="gramStart"/>
      <w:r w:rsidR="005E3D35">
        <w:t>.р</w:t>
      </w:r>
      <w:proofErr w:type="gramEnd"/>
      <w:r w:rsidR="005E3D35">
        <w:t>ус</w:t>
      </w:r>
      <w:proofErr w:type="spellEnd"/>
      <w:r w:rsidR="005E3D35">
        <w:t>.</w:t>
      </w:r>
    </w:p>
    <w:p w:rsidR="005E3D35" w:rsidRPr="00B16B0B" w:rsidRDefault="005E3D35" w:rsidP="005E3D35">
      <w:pPr>
        <w:ind w:firstLine="709"/>
        <w:jc w:val="both"/>
      </w:pPr>
    </w:p>
    <w:p w:rsidR="00ED0FA3" w:rsidRDefault="00ED0FA3" w:rsidP="00EA1C97">
      <w:pPr>
        <w:tabs>
          <w:tab w:val="left" w:pos="708"/>
          <w:tab w:val="left" w:pos="1416"/>
          <w:tab w:val="left" w:pos="2124"/>
          <w:tab w:val="left" w:pos="2832"/>
          <w:tab w:val="left" w:pos="3540"/>
          <w:tab w:val="left" w:pos="4248"/>
          <w:tab w:val="left" w:pos="6690"/>
        </w:tabs>
        <w:jc w:val="both"/>
      </w:pPr>
    </w:p>
    <w:p w:rsidR="00EA1C97" w:rsidRPr="00B16B0B" w:rsidRDefault="00EA1C97" w:rsidP="00EA1C97">
      <w:pPr>
        <w:tabs>
          <w:tab w:val="left" w:pos="708"/>
          <w:tab w:val="left" w:pos="1416"/>
          <w:tab w:val="left" w:pos="2124"/>
          <w:tab w:val="left" w:pos="2832"/>
          <w:tab w:val="left" w:pos="3540"/>
          <w:tab w:val="left" w:pos="4248"/>
          <w:tab w:val="left" w:pos="6690"/>
        </w:tabs>
        <w:jc w:val="both"/>
        <w:rPr>
          <w:i/>
          <w:color w:val="000000"/>
        </w:rPr>
      </w:pPr>
      <w:r w:rsidRPr="00B16B0B">
        <w:t>Глава Георгиевского сельсовета</w:t>
      </w:r>
      <w:r w:rsidRPr="00B16B0B">
        <w:tab/>
      </w:r>
      <w:r w:rsidRPr="00B16B0B">
        <w:tab/>
      </w:r>
      <w:r>
        <w:t xml:space="preserve">                                               </w:t>
      </w:r>
      <w:r w:rsidRPr="00B16B0B">
        <w:t>С.В. Панарин</w:t>
      </w:r>
    </w:p>
    <w:p w:rsidR="00EA1C97" w:rsidRPr="00B16B0B" w:rsidRDefault="00EA1C97" w:rsidP="00EA1C97">
      <w:pPr>
        <w:jc w:val="center"/>
      </w:pPr>
    </w:p>
    <w:p w:rsidR="00EA1C97" w:rsidRPr="00B16B0B" w:rsidRDefault="00EA1C97" w:rsidP="00EA1C97">
      <w:pPr>
        <w:jc w:val="center"/>
      </w:pPr>
      <w:r w:rsidRPr="00B16B0B">
        <w:t>АДМИНИСТРАЦИЯ ГЕОРГИЕВСКОГО СЕЛЬСОВЕТА</w:t>
      </w:r>
    </w:p>
    <w:p w:rsidR="00EA1C97" w:rsidRPr="00B16B0B" w:rsidRDefault="00EA1C97" w:rsidP="00EA1C97">
      <w:pPr>
        <w:jc w:val="center"/>
      </w:pPr>
      <w:r w:rsidRPr="00B16B0B">
        <w:t>КАНСКОГО РАЙОНА КРАСНОЯРСКОГО КРАЯ</w:t>
      </w:r>
    </w:p>
    <w:p w:rsidR="00EA1C97" w:rsidRPr="00B16B0B" w:rsidRDefault="00EA1C97" w:rsidP="00EA1C97">
      <w:pPr>
        <w:jc w:val="center"/>
      </w:pPr>
    </w:p>
    <w:p w:rsidR="00EA1C97" w:rsidRPr="00B16B0B" w:rsidRDefault="00EA1C97" w:rsidP="00EA1C97">
      <w:pPr>
        <w:jc w:val="center"/>
      </w:pPr>
      <w:r w:rsidRPr="00B16B0B">
        <w:t>ПОСТАНОВЛЕНИЕ</w:t>
      </w:r>
    </w:p>
    <w:p w:rsidR="00EA1C97" w:rsidRPr="00B16B0B" w:rsidRDefault="00EA1C97" w:rsidP="00EA1C97">
      <w:pPr>
        <w:jc w:val="center"/>
      </w:pPr>
    </w:p>
    <w:p w:rsidR="00EA1C97" w:rsidRPr="00B16B0B" w:rsidRDefault="00EA1C97" w:rsidP="00EA1C97">
      <w:pPr>
        <w:rPr>
          <w:b/>
        </w:rPr>
      </w:pPr>
    </w:p>
    <w:p w:rsidR="006E375E" w:rsidRDefault="00EA1C97" w:rsidP="00C96056">
      <w:pPr>
        <w:tabs>
          <w:tab w:val="left" w:pos="3675"/>
          <w:tab w:val="left" w:pos="8355"/>
        </w:tabs>
      </w:pPr>
      <w:r w:rsidRPr="00B16B0B">
        <w:t>22 июня 2023 г.</w:t>
      </w:r>
      <w:r w:rsidRPr="00B16B0B">
        <w:tab/>
      </w:r>
      <w:proofErr w:type="gramStart"/>
      <w:r w:rsidRPr="00B16B0B">
        <w:t>с</w:t>
      </w:r>
      <w:proofErr w:type="gramEnd"/>
      <w:r w:rsidRPr="00B16B0B">
        <w:t>. Георгиевка</w:t>
      </w:r>
      <w:r w:rsidRPr="00B16B0B">
        <w:tab/>
      </w:r>
      <w:r w:rsidR="00C96056">
        <w:t>№ 41-п</w:t>
      </w:r>
    </w:p>
    <w:p w:rsidR="006E375E" w:rsidRDefault="006E375E" w:rsidP="00C96056">
      <w:pPr>
        <w:tabs>
          <w:tab w:val="left" w:pos="3675"/>
          <w:tab w:val="left" w:pos="8355"/>
        </w:tabs>
      </w:pPr>
    </w:p>
    <w:p w:rsidR="000A12F1" w:rsidRPr="00B16B0B" w:rsidRDefault="00EA1C97" w:rsidP="00C96056">
      <w:pPr>
        <w:tabs>
          <w:tab w:val="left" w:pos="3675"/>
          <w:tab w:val="left" w:pos="8355"/>
        </w:tabs>
      </w:pPr>
      <w:r w:rsidRPr="00B16B0B">
        <w:rPr>
          <w:bCs/>
        </w:rPr>
        <w:t xml:space="preserve">Об утверждении </w:t>
      </w:r>
      <w:r w:rsidRPr="00B16B0B">
        <w:t>порядка ознакомления с информацией, находящейся в библиотечных и архивных фондах о деятельности органов местного самоуправления в Георгиевском сельсовете</w:t>
      </w:r>
    </w:p>
    <w:p w:rsidR="00EA1C97" w:rsidRPr="00B16B0B" w:rsidRDefault="00EA1C97" w:rsidP="00340E52">
      <w:pPr>
        <w:ind w:firstLine="709"/>
        <w:jc w:val="both"/>
        <w:rPr>
          <w:bCs/>
        </w:rPr>
      </w:pPr>
      <w:r w:rsidRPr="00B16B0B">
        <w:lastRenderedPageBreak/>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w:t>
      </w:r>
      <w:r w:rsidRPr="00B16B0B">
        <w:rPr>
          <w:bCs/>
        </w:rPr>
        <w:t>Георгиевского сельсовета</w:t>
      </w:r>
    </w:p>
    <w:p w:rsidR="00EA1C97" w:rsidRPr="00B16B0B" w:rsidRDefault="00EA1C97" w:rsidP="00EA1C97">
      <w:pPr>
        <w:ind w:firstLine="709"/>
        <w:jc w:val="both"/>
        <w:rPr>
          <w:bCs/>
          <w:i/>
        </w:rPr>
      </w:pPr>
      <w:r w:rsidRPr="00B16B0B">
        <w:rPr>
          <w:bCs/>
        </w:rPr>
        <w:t>ПОСТАНОВЛЯЕТ:</w:t>
      </w:r>
    </w:p>
    <w:p w:rsidR="00EA1C97" w:rsidRPr="00B16B0B" w:rsidRDefault="00EA1C97" w:rsidP="00EA1C97">
      <w:pPr>
        <w:ind w:firstLine="709"/>
        <w:jc w:val="both"/>
      </w:pPr>
      <w:r w:rsidRPr="00B16B0B">
        <w:rPr>
          <w:bCs/>
        </w:rPr>
        <w:t xml:space="preserve">1. Утвердить Порядок </w:t>
      </w:r>
      <w:r w:rsidRPr="00B16B0B">
        <w:t xml:space="preserve">ознакомления с информацией, находящейся в библиотечных и архивных фондах о деятельности органов местного самоуправления </w:t>
      </w:r>
      <w:r w:rsidRPr="00B16B0B">
        <w:rPr>
          <w:bCs/>
        </w:rPr>
        <w:t>в Георгиевском сельсовете, согласно Приложению.</w:t>
      </w:r>
    </w:p>
    <w:p w:rsidR="00EA1C97" w:rsidRPr="00B16B0B" w:rsidRDefault="00EA1C97" w:rsidP="00EA1C97">
      <w:pPr>
        <w:adjustRightInd w:val="0"/>
        <w:ind w:firstLine="709"/>
        <w:jc w:val="both"/>
      </w:pPr>
      <w:r w:rsidRPr="00B16B0B">
        <w:t xml:space="preserve">2. </w:t>
      </w:r>
      <w:proofErr w:type="gramStart"/>
      <w:r w:rsidRPr="00B16B0B">
        <w:t>Контроль за</w:t>
      </w:r>
      <w:proofErr w:type="gramEnd"/>
      <w:r w:rsidRPr="00B16B0B">
        <w:t xml:space="preserve"> исполнением настоящего Постановления оставляю за собой.</w:t>
      </w:r>
    </w:p>
    <w:p w:rsidR="00EA1C97" w:rsidRPr="00B16B0B" w:rsidRDefault="00EA1C97" w:rsidP="00EA1C97">
      <w:pPr>
        <w:pStyle w:val="ae"/>
        <w:tabs>
          <w:tab w:val="left" w:pos="10348"/>
          <w:tab w:val="left" w:pos="10490"/>
        </w:tabs>
        <w:spacing w:after="0" w:line="240" w:lineRule="auto"/>
        <w:ind w:left="0" w:right="-1" w:firstLine="709"/>
        <w:jc w:val="both"/>
        <w:rPr>
          <w:rFonts w:ascii="Times New Roman" w:hAnsi="Times New Roman"/>
          <w:sz w:val="24"/>
          <w:szCs w:val="24"/>
        </w:rPr>
      </w:pPr>
      <w:r w:rsidRPr="00B16B0B">
        <w:rPr>
          <w:rFonts w:ascii="Times New Roman" w:hAnsi="Times New Roman"/>
          <w:sz w:val="24"/>
          <w:szCs w:val="24"/>
        </w:rPr>
        <w:t xml:space="preserve">3. Настоящее Постановление вступает в силу в день, следующий за днем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B16B0B">
        <w:rPr>
          <w:rFonts w:ascii="Times New Roman" w:hAnsi="Times New Roman"/>
          <w:sz w:val="24"/>
          <w:szCs w:val="24"/>
        </w:rPr>
        <w:t>георгиевка</w:t>
      </w:r>
      <w:proofErr w:type="gramStart"/>
      <w:r w:rsidRPr="00B16B0B">
        <w:rPr>
          <w:rFonts w:ascii="Times New Roman" w:hAnsi="Times New Roman"/>
          <w:sz w:val="24"/>
          <w:szCs w:val="24"/>
        </w:rPr>
        <w:t>.р</w:t>
      </w:r>
      <w:proofErr w:type="gramEnd"/>
      <w:r w:rsidRPr="00B16B0B">
        <w:rPr>
          <w:rFonts w:ascii="Times New Roman" w:hAnsi="Times New Roman"/>
          <w:sz w:val="24"/>
          <w:szCs w:val="24"/>
        </w:rPr>
        <w:t>ус</w:t>
      </w:r>
      <w:proofErr w:type="spellEnd"/>
      <w:r w:rsidRPr="00B16B0B">
        <w:rPr>
          <w:rFonts w:ascii="Times New Roman" w:hAnsi="Times New Roman"/>
          <w:sz w:val="24"/>
          <w:szCs w:val="24"/>
        </w:rPr>
        <w:t>.</w:t>
      </w:r>
    </w:p>
    <w:p w:rsidR="00EA1C97" w:rsidRPr="00B16B0B" w:rsidRDefault="00EA1C97" w:rsidP="00EA1C97">
      <w:pPr>
        <w:tabs>
          <w:tab w:val="left" w:pos="10348"/>
          <w:tab w:val="left" w:pos="10490"/>
        </w:tabs>
        <w:ind w:right="-1"/>
        <w:jc w:val="both"/>
        <w:rPr>
          <w:color w:val="000000"/>
          <w:spacing w:val="-3"/>
        </w:rPr>
      </w:pPr>
    </w:p>
    <w:p w:rsidR="00EA1C97" w:rsidRPr="00B16B0B" w:rsidRDefault="00EA1C97" w:rsidP="00EA1C97">
      <w:pPr>
        <w:tabs>
          <w:tab w:val="left" w:pos="6735"/>
        </w:tabs>
        <w:jc w:val="both"/>
        <w:rPr>
          <w:bCs/>
          <w:iCs/>
        </w:rPr>
      </w:pPr>
      <w:r w:rsidRPr="00B16B0B">
        <w:t>Глава Георгиевского сельсовета</w:t>
      </w:r>
      <w:r w:rsidRPr="00B16B0B">
        <w:tab/>
        <w:t>С.В. Панарин</w:t>
      </w:r>
    </w:p>
    <w:p w:rsidR="00EA1C97" w:rsidRPr="00B16B0B" w:rsidRDefault="00EA1C97" w:rsidP="00EA1C97">
      <w:pPr>
        <w:ind w:right="-1"/>
        <w:rPr>
          <w:b/>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EA1C97" w:rsidRPr="00B16B0B" w:rsidTr="001271FD">
        <w:tc>
          <w:tcPr>
            <w:tcW w:w="4500" w:type="dxa"/>
            <w:tcBorders>
              <w:top w:val="nil"/>
              <w:left w:val="nil"/>
              <w:bottom w:val="nil"/>
              <w:right w:val="nil"/>
            </w:tcBorders>
            <w:hideMark/>
          </w:tcPr>
          <w:p w:rsidR="00EA1C97" w:rsidRPr="00B16B0B" w:rsidRDefault="00EA1C97" w:rsidP="001271FD">
            <w:pPr>
              <w:tabs>
                <w:tab w:val="left" w:pos="426"/>
              </w:tabs>
            </w:pPr>
            <w:r w:rsidRPr="00B16B0B">
              <w:t>Приложение</w:t>
            </w:r>
          </w:p>
          <w:p w:rsidR="00EA1C97" w:rsidRPr="00B16B0B" w:rsidRDefault="00EA1C97" w:rsidP="001271FD">
            <w:pPr>
              <w:tabs>
                <w:tab w:val="left" w:pos="426"/>
              </w:tabs>
            </w:pPr>
            <w:r w:rsidRPr="00B16B0B">
              <w:t>к постановлению администрации</w:t>
            </w:r>
          </w:p>
          <w:p w:rsidR="00EA1C97" w:rsidRPr="00B16B0B" w:rsidRDefault="00EA1C97" w:rsidP="001271FD">
            <w:pPr>
              <w:tabs>
                <w:tab w:val="left" w:pos="426"/>
              </w:tabs>
            </w:pPr>
            <w:r w:rsidRPr="00B16B0B">
              <w:t xml:space="preserve">Георгиевского сельсовета </w:t>
            </w:r>
          </w:p>
          <w:p w:rsidR="00EA1C97" w:rsidRPr="00B16B0B" w:rsidRDefault="00EA1C97" w:rsidP="001271FD">
            <w:pPr>
              <w:tabs>
                <w:tab w:val="left" w:pos="426"/>
              </w:tabs>
            </w:pPr>
            <w:proofErr w:type="spellStart"/>
            <w:r w:rsidRPr="00B16B0B">
              <w:t>Канского</w:t>
            </w:r>
            <w:proofErr w:type="spellEnd"/>
            <w:r w:rsidRPr="00B16B0B">
              <w:t xml:space="preserve"> района </w:t>
            </w:r>
          </w:p>
          <w:p w:rsidR="00EA1C97" w:rsidRPr="00B16B0B" w:rsidRDefault="00EA1C97" w:rsidP="001271FD">
            <w:pPr>
              <w:tabs>
                <w:tab w:val="left" w:pos="426"/>
              </w:tabs>
            </w:pPr>
            <w:r w:rsidRPr="00B16B0B">
              <w:t>Красноярского края</w:t>
            </w:r>
          </w:p>
          <w:p w:rsidR="00EA1C97" w:rsidRPr="00B16B0B" w:rsidRDefault="00EA1C97" w:rsidP="001271FD">
            <w:pPr>
              <w:tabs>
                <w:tab w:val="left" w:pos="426"/>
              </w:tabs>
            </w:pPr>
            <w:r w:rsidRPr="00B16B0B">
              <w:t>от 22.06.2023 г. № 41-п</w:t>
            </w:r>
          </w:p>
        </w:tc>
      </w:tr>
    </w:tbl>
    <w:p w:rsidR="00EA1C97" w:rsidRPr="00B16B0B" w:rsidRDefault="00EA1C97" w:rsidP="00EA1C97">
      <w:pPr>
        <w:widowControl w:val="0"/>
        <w:adjustRightInd w:val="0"/>
      </w:pPr>
    </w:p>
    <w:p w:rsidR="00EA1C97" w:rsidRPr="00B16B0B" w:rsidRDefault="00EA1C97" w:rsidP="00EA1C97">
      <w:pPr>
        <w:widowControl w:val="0"/>
        <w:adjustRightInd w:val="0"/>
        <w:jc w:val="center"/>
      </w:pPr>
    </w:p>
    <w:p w:rsidR="00EA1C97" w:rsidRPr="00B16B0B" w:rsidRDefault="00EA1C97" w:rsidP="00EA1C97">
      <w:pPr>
        <w:pStyle w:val="ConsPlusTitle"/>
        <w:jc w:val="center"/>
        <w:rPr>
          <w:rFonts w:ascii="Times New Roman" w:hAnsi="Times New Roman" w:cs="Times New Roman"/>
          <w:sz w:val="24"/>
          <w:szCs w:val="24"/>
        </w:rPr>
      </w:pPr>
      <w:r w:rsidRPr="00B16B0B">
        <w:rPr>
          <w:rFonts w:ascii="Times New Roman" w:hAnsi="Times New Roman" w:cs="Times New Roman"/>
          <w:sz w:val="24"/>
          <w:szCs w:val="24"/>
        </w:rPr>
        <w:t>Порядок</w:t>
      </w:r>
    </w:p>
    <w:p w:rsidR="00EA1C97" w:rsidRPr="00B16B0B" w:rsidRDefault="00EA1C97" w:rsidP="00EA1C97">
      <w:pPr>
        <w:pStyle w:val="ConsPlusTitle"/>
        <w:jc w:val="center"/>
        <w:rPr>
          <w:rFonts w:ascii="Times New Roman" w:hAnsi="Times New Roman" w:cs="Times New Roman"/>
          <w:sz w:val="24"/>
          <w:szCs w:val="24"/>
        </w:rPr>
      </w:pPr>
      <w:r w:rsidRPr="00B16B0B">
        <w:rPr>
          <w:rFonts w:ascii="Times New Roman" w:hAnsi="Times New Roman" w:cs="Times New Roman"/>
          <w:sz w:val="24"/>
          <w:szCs w:val="24"/>
        </w:rPr>
        <w:t>ознакомления с информацией, находящейся в библиотечных и архивных фондах</w:t>
      </w:r>
    </w:p>
    <w:p w:rsidR="00EA1C97" w:rsidRPr="00B16B0B" w:rsidRDefault="00EA1C97" w:rsidP="00EA1C97">
      <w:pPr>
        <w:pStyle w:val="ConsPlusTitle"/>
        <w:jc w:val="center"/>
        <w:rPr>
          <w:rFonts w:ascii="Times New Roman" w:hAnsi="Times New Roman" w:cs="Times New Roman"/>
          <w:sz w:val="24"/>
          <w:szCs w:val="24"/>
        </w:rPr>
      </w:pPr>
      <w:r w:rsidRPr="00B16B0B">
        <w:rPr>
          <w:rFonts w:ascii="Times New Roman" w:hAnsi="Times New Roman" w:cs="Times New Roman"/>
          <w:sz w:val="24"/>
          <w:szCs w:val="24"/>
        </w:rPr>
        <w:t>о деятельности органов местного самоуправления в Георгиевском сельсовете</w:t>
      </w:r>
    </w:p>
    <w:p w:rsidR="00EA1C97" w:rsidRPr="00B16B0B" w:rsidRDefault="00EA1C97" w:rsidP="00EA1C97">
      <w:pPr>
        <w:ind w:firstLine="709"/>
        <w:jc w:val="center"/>
      </w:pPr>
    </w:p>
    <w:p w:rsidR="00EA1C97" w:rsidRPr="00B16B0B" w:rsidRDefault="00EA1C97" w:rsidP="00EA1C97">
      <w:pPr>
        <w:jc w:val="center"/>
        <w:rPr>
          <w:b/>
        </w:rPr>
      </w:pPr>
      <w:r w:rsidRPr="00B16B0B">
        <w:rPr>
          <w:b/>
        </w:rPr>
        <w:t>1. Общие положения</w:t>
      </w:r>
    </w:p>
    <w:p w:rsidR="00EA1C97" w:rsidRPr="00B16B0B" w:rsidRDefault="00EA1C97" w:rsidP="00EA1C97">
      <w:pPr>
        <w:adjustRightInd w:val="0"/>
        <w:ind w:firstLine="709"/>
        <w:rPr>
          <w:rFonts w:eastAsiaTheme="minorHAnsi"/>
        </w:rPr>
      </w:pPr>
    </w:p>
    <w:p w:rsidR="00EA1C97" w:rsidRPr="00B16B0B" w:rsidRDefault="00EA1C97" w:rsidP="00EA1C97">
      <w:pPr>
        <w:adjustRightInd w:val="0"/>
        <w:ind w:firstLine="709"/>
        <w:rPr>
          <w:rFonts w:eastAsiaTheme="minorHAnsi"/>
        </w:rPr>
      </w:pPr>
      <w:r w:rsidRPr="00B16B0B">
        <w:rPr>
          <w:rFonts w:eastAsiaTheme="minorHAnsi"/>
        </w:rPr>
        <w:t xml:space="preserve">1.1. Настоящий Порядок ознакомления пользователей с информацией о деятельности </w:t>
      </w:r>
      <w:r w:rsidRPr="00B16B0B">
        <w:t>органов местного самоуправления в Георгиевском сельсовете</w:t>
      </w:r>
      <w:r w:rsidRPr="00B16B0B">
        <w:rPr>
          <w:i/>
        </w:rPr>
        <w:t xml:space="preserve"> </w:t>
      </w:r>
      <w:r w:rsidRPr="00B16B0B">
        <w:rPr>
          <w:rFonts w:eastAsiaTheme="minorHAnsi"/>
        </w:rPr>
        <w:t xml:space="preserve">(далее - Порядок) разработан в соответствии со </w:t>
      </w:r>
      <w:hyperlink r:id="rId11" w:history="1">
        <w:r w:rsidRPr="00B16B0B">
          <w:rPr>
            <w:rFonts w:eastAsiaTheme="minorHAnsi"/>
          </w:rPr>
          <w:t>статьей 17</w:t>
        </w:r>
      </w:hyperlink>
      <w:r w:rsidRPr="00B16B0B">
        <w:rPr>
          <w:rFonts w:eastAsiaTheme="minorHAnsi"/>
        </w:rPr>
        <w:t xml:space="preserve"> Федерального закона от 09.02.2009 </w:t>
      </w:r>
    </w:p>
    <w:p w:rsidR="00EA1C97" w:rsidRPr="00B16B0B" w:rsidRDefault="00EA1C97" w:rsidP="00EA1C97">
      <w:pPr>
        <w:adjustRightInd w:val="0"/>
        <w:rPr>
          <w:rFonts w:eastAsiaTheme="minorHAnsi"/>
        </w:rPr>
      </w:pPr>
      <w:r w:rsidRPr="00B16B0B">
        <w:rPr>
          <w:rFonts w:eastAsiaTheme="minorHAnsi"/>
        </w:rPr>
        <w:t xml:space="preserve">№ 8-ФЗ «Об обеспечении доступа к информации о деятельности государственных органов и органов местного самоуправления», Федеральным </w:t>
      </w:r>
      <w:hyperlink r:id="rId12" w:history="1">
        <w:r w:rsidRPr="00B16B0B">
          <w:rPr>
            <w:rFonts w:eastAsiaTheme="minorHAnsi"/>
          </w:rPr>
          <w:t>законом</w:t>
        </w:r>
      </w:hyperlink>
      <w:r w:rsidRPr="00B16B0B">
        <w:rPr>
          <w:rFonts w:eastAsiaTheme="minorHAnsi"/>
        </w:rPr>
        <w:t xml:space="preserve"> от 06.10.2003 № 131-ФЗ «Об общих принципах организации местного самоуправления в Российской Федерации», </w:t>
      </w:r>
      <w:hyperlink r:id="rId13" w:history="1">
        <w:r w:rsidRPr="00B16B0B">
          <w:rPr>
            <w:rFonts w:eastAsiaTheme="minorHAnsi"/>
          </w:rPr>
          <w:t>Уставом</w:t>
        </w:r>
      </w:hyperlink>
      <w:r w:rsidRPr="00B16B0B">
        <w:rPr>
          <w:rFonts w:eastAsiaTheme="minorHAnsi"/>
        </w:rPr>
        <w:t xml:space="preserve"> </w:t>
      </w:r>
      <w:r w:rsidRPr="00B16B0B">
        <w:t>Георгиевского сельсовета</w:t>
      </w:r>
      <w:r w:rsidRPr="00B16B0B">
        <w:rPr>
          <w:rFonts w:eastAsiaTheme="minorHAnsi"/>
        </w:rPr>
        <w:t xml:space="preserve"> (далее по тексту - пользователь информацией).</w:t>
      </w:r>
    </w:p>
    <w:p w:rsidR="00EA1C97" w:rsidRPr="00B16B0B" w:rsidRDefault="00EA1C97" w:rsidP="00EA1C97">
      <w:pPr>
        <w:adjustRightInd w:val="0"/>
        <w:ind w:firstLine="709"/>
        <w:rPr>
          <w:rFonts w:eastAsiaTheme="minorHAnsi"/>
        </w:rPr>
      </w:pPr>
      <w:bookmarkStart w:id="0" w:name="Par3"/>
      <w:bookmarkEnd w:id="0"/>
      <w:r w:rsidRPr="00B16B0B">
        <w:rPr>
          <w:rFonts w:eastAsiaTheme="minorHAnsi"/>
        </w:rPr>
        <w:t>1.2.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EA1C97" w:rsidRPr="00B16B0B" w:rsidRDefault="00EA1C97" w:rsidP="00EA1C97">
      <w:pPr>
        <w:adjustRightInd w:val="0"/>
        <w:ind w:firstLine="709"/>
        <w:rPr>
          <w:rFonts w:eastAsiaTheme="minorHAnsi"/>
        </w:rPr>
      </w:pPr>
      <w:r w:rsidRPr="00B16B0B">
        <w:rPr>
          <w:rFonts w:eastAsiaTheme="minorHAnsi"/>
        </w:rPr>
        <w:t>1.3. 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EA1C97" w:rsidRPr="00B16B0B" w:rsidRDefault="00EA1C97" w:rsidP="00EA1C97">
      <w:pPr>
        <w:adjustRightInd w:val="0"/>
        <w:ind w:firstLine="709"/>
        <w:rPr>
          <w:rFonts w:eastAsiaTheme="minorHAnsi"/>
        </w:rPr>
      </w:pPr>
    </w:p>
    <w:p w:rsidR="00EA1C97" w:rsidRPr="00B16B0B" w:rsidRDefault="00EA1C97" w:rsidP="00EA1C97">
      <w:pPr>
        <w:adjustRightInd w:val="0"/>
        <w:ind w:firstLine="709"/>
        <w:jc w:val="center"/>
        <w:outlineLvl w:val="0"/>
        <w:rPr>
          <w:rFonts w:eastAsiaTheme="minorHAnsi"/>
          <w:b/>
        </w:rPr>
      </w:pPr>
      <w:r w:rsidRPr="00B16B0B">
        <w:rPr>
          <w:rFonts w:eastAsiaTheme="minorHAnsi"/>
          <w:b/>
        </w:rPr>
        <w:t>2. Порядок ознакомления пользователей с информацией о деятельности органов местного самоуправления</w:t>
      </w:r>
    </w:p>
    <w:p w:rsidR="00EA1C97" w:rsidRPr="00B16B0B" w:rsidRDefault="00EA1C97" w:rsidP="00EA1C97">
      <w:pPr>
        <w:adjustRightInd w:val="0"/>
        <w:ind w:firstLine="709"/>
        <w:rPr>
          <w:rFonts w:eastAsiaTheme="minorHAnsi"/>
          <w:b/>
        </w:rPr>
      </w:pPr>
    </w:p>
    <w:p w:rsidR="00EA1C97" w:rsidRPr="00B16B0B" w:rsidRDefault="00EA1C97" w:rsidP="00EA1C97">
      <w:pPr>
        <w:adjustRightInd w:val="0"/>
        <w:ind w:firstLine="709"/>
        <w:rPr>
          <w:rFonts w:eastAsiaTheme="minorHAnsi"/>
        </w:rPr>
      </w:pPr>
      <w:r w:rsidRPr="00B16B0B">
        <w:rPr>
          <w:rFonts w:eastAsiaTheme="minorHAnsi"/>
        </w:rPr>
        <w:t>2.1. Информация о деятельности органов местного самоуправления предоставляется следующими способами:</w:t>
      </w:r>
    </w:p>
    <w:p w:rsidR="00EA1C97" w:rsidRPr="00B16B0B" w:rsidRDefault="00EA1C97" w:rsidP="00EA1C97">
      <w:pPr>
        <w:adjustRightInd w:val="0"/>
        <w:ind w:firstLine="709"/>
        <w:rPr>
          <w:rFonts w:eastAsiaTheme="minorHAnsi"/>
        </w:rPr>
      </w:pPr>
      <w:r w:rsidRPr="00B16B0B">
        <w:rPr>
          <w:rFonts w:eastAsiaTheme="minorHAnsi"/>
        </w:rPr>
        <w:t>а) в устной форме;</w:t>
      </w:r>
    </w:p>
    <w:p w:rsidR="00EA1C97" w:rsidRPr="00B16B0B" w:rsidRDefault="00EA1C97" w:rsidP="00EA1C97">
      <w:pPr>
        <w:adjustRightInd w:val="0"/>
        <w:ind w:firstLine="709"/>
        <w:rPr>
          <w:rFonts w:eastAsiaTheme="minorHAnsi"/>
        </w:rPr>
      </w:pPr>
      <w:r w:rsidRPr="00B16B0B">
        <w:rPr>
          <w:rFonts w:eastAsiaTheme="minorHAnsi"/>
        </w:rPr>
        <w:lastRenderedPageBreak/>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EA1C97" w:rsidRPr="00B16B0B" w:rsidRDefault="00EA1C97" w:rsidP="00EA1C97">
      <w:pPr>
        <w:adjustRightInd w:val="0"/>
        <w:ind w:firstLine="709"/>
        <w:rPr>
          <w:rFonts w:eastAsiaTheme="minorHAnsi"/>
        </w:rPr>
      </w:pPr>
      <w:r w:rsidRPr="00B16B0B">
        <w:rPr>
          <w:rFonts w:eastAsiaTheme="minorHAnsi"/>
        </w:rPr>
        <w:t>в) в форме копии запрашиваемого документа.</w:t>
      </w:r>
    </w:p>
    <w:p w:rsidR="00EA1C97" w:rsidRPr="00B16B0B" w:rsidRDefault="00EA1C97" w:rsidP="00EA1C97">
      <w:pPr>
        <w:adjustRightInd w:val="0"/>
        <w:ind w:firstLine="709"/>
        <w:rPr>
          <w:rFonts w:eastAsiaTheme="minorHAnsi"/>
        </w:rPr>
      </w:pPr>
      <w:r w:rsidRPr="00B16B0B">
        <w:rPr>
          <w:rFonts w:eastAsiaTheme="minorHAnsi"/>
        </w:rPr>
        <w:t xml:space="preserve">2.2.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w:t>
      </w:r>
      <w:r w:rsidRPr="00B16B0B">
        <w:t>Георгиевского сельсовета,</w:t>
      </w:r>
      <w:r w:rsidRPr="00B16B0B">
        <w:rPr>
          <w:rFonts w:eastAsiaTheme="minorHAnsi"/>
        </w:rPr>
        <w:t xml:space="preserve">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EA1C97" w:rsidRPr="00B16B0B" w:rsidRDefault="00EA1C97" w:rsidP="00EA1C97">
      <w:pPr>
        <w:ind w:firstLine="709"/>
        <w:rPr>
          <w:rFonts w:eastAsiaTheme="minorHAnsi"/>
        </w:rPr>
      </w:pPr>
      <w:r w:rsidRPr="00B16B0B">
        <w:rPr>
          <w:rFonts w:eastAsiaTheme="minorHAnsi"/>
        </w:rPr>
        <w:t>2.3. Пользователь информацией может обратиться в орган местного самоуправления для получения информац</w:t>
      </w:r>
      <w:proofErr w:type="gramStart"/>
      <w:r w:rsidRPr="00B16B0B">
        <w:rPr>
          <w:rFonts w:eastAsiaTheme="minorHAnsi"/>
        </w:rPr>
        <w:t>ии о е</w:t>
      </w:r>
      <w:proofErr w:type="gramEnd"/>
      <w:r w:rsidRPr="00B16B0B">
        <w:rPr>
          <w:rFonts w:eastAsiaTheme="minorHAnsi"/>
        </w:rPr>
        <w:t xml:space="preserve">го деятельности с соответствующим запросом </w:t>
      </w:r>
      <w:r w:rsidRPr="00B16B0B">
        <w:t>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r w:rsidRPr="00B16B0B">
        <w:rPr>
          <w:rFonts w:eastAsiaTheme="minorHAnsi"/>
        </w:rPr>
        <w:t>.</w:t>
      </w:r>
    </w:p>
    <w:p w:rsidR="00EA1C97" w:rsidRPr="00B16B0B" w:rsidRDefault="00EA1C97" w:rsidP="00EA1C97">
      <w:pPr>
        <w:adjustRightInd w:val="0"/>
        <w:ind w:firstLine="709"/>
        <w:rPr>
          <w:rFonts w:eastAsiaTheme="minorHAnsi"/>
        </w:rPr>
      </w:pPr>
      <w:r w:rsidRPr="00B16B0B">
        <w:rPr>
          <w:rFonts w:eastAsiaTheme="minorHAnsi"/>
        </w:rPr>
        <w:t>2.4.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EA1C97" w:rsidRPr="00B16B0B" w:rsidRDefault="00EA1C97" w:rsidP="00EA1C97">
      <w:pPr>
        <w:adjustRightInd w:val="0"/>
        <w:ind w:firstLine="709"/>
        <w:rPr>
          <w:rFonts w:eastAsiaTheme="minorHAnsi"/>
        </w:rPr>
      </w:pPr>
      <w:r w:rsidRPr="00B16B0B">
        <w:rPr>
          <w:rFonts w:eastAsiaTheme="minorHAnsi"/>
        </w:rPr>
        <w:t>2.5. В устной форме информатором предоставляется следующая информация о деятельности органа местного самоуправления:</w:t>
      </w:r>
    </w:p>
    <w:p w:rsidR="00EA1C97" w:rsidRPr="00B16B0B" w:rsidRDefault="00EA1C97" w:rsidP="00EA1C97">
      <w:pPr>
        <w:adjustRightInd w:val="0"/>
        <w:ind w:firstLine="709"/>
        <w:rPr>
          <w:rFonts w:eastAsiaTheme="minorHAnsi"/>
        </w:rPr>
      </w:pPr>
      <w:r w:rsidRPr="00B16B0B">
        <w:rPr>
          <w:rFonts w:eastAsiaTheme="minorHAnsi"/>
        </w:rPr>
        <w:t>- место его нахождения;</w:t>
      </w:r>
    </w:p>
    <w:p w:rsidR="00EA1C97" w:rsidRPr="00B16B0B" w:rsidRDefault="00EA1C97" w:rsidP="00EA1C97">
      <w:pPr>
        <w:adjustRightInd w:val="0"/>
        <w:ind w:firstLine="709"/>
        <w:rPr>
          <w:rFonts w:eastAsiaTheme="minorHAnsi"/>
        </w:rPr>
      </w:pPr>
      <w:r w:rsidRPr="00B16B0B">
        <w:rPr>
          <w:rFonts w:eastAsiaTheme="minorHAnsi"/>
        </w:rPr>
        <w:t>- контактные телефоны сотрудников;</w:t>
      </w:r>
    </w:p>
    <w:p w:rsidR="00EA1C97" w:rsidRPr="00B16B0B" w:rsidRDefault="00EA1C97" w:rsidP="00EA1C97">
      <w:pPr>
        <w:adjustRightInd w:val="0"/>
        <w:ind w:firstLine="709"/>
        <w:rPr>
          <w:rFonts w:eastAsiaTheme="minorHAnsi"/>
        </w:rPr>
      </w:pPr>
      <w:proofErr w:type="gramStart"/>
      <w:r w:rsidRPr="00B16B0B">
        <w:rPr>
          <w:rFonts w:eastAsiaTheme="minorHAnsi"/>
        </w:rPr>
        <w:t>- фамилия, имя, отчество (при наличии) главы муниципального образования, его заместителей, руководителей;</w:t>
      </w:r>
      <w:proofErr w:type="gramEnd"/>
    </w:p>
    <w:p w:rsidR="00EA1C97" w:rsidRPr="00B16B0B" w:rsidRDefault="00EA1C97" w:rsidP="00EA1C97">
      <w:pPr>
        <w:adjustRightInd w:val="0"/>
        <w:ind w:firstLine="709"/>
        <w:rPr>
          <w:rFonts w:eastAsiaTheme="minorHAnsi"/>
        </w:rPr>
      </w:pPr>
      <w:r w:rsidRPr="00B16B0B">
        <w:rPr>
          <w:rFonts w:eastAsiaTheme="minorHAnsi"/>
        </w:rPr>
        <w:t>- электронный адрес в сети Интернет официального портала муниципального образования.</w:t>
      </w:r>
    </w:p>
    <w:p w:rsidR="00EA1C97" w:rsidRPr="00B16B0B" w:rsidRDefault="00EA1C97" w:rsidP="00EA1C97">
      <w:pPr>
        <w:adjustRightInd w:val="0"/>
        <w:ind w:firstLine="709"/>
        <w:rPr>
          <w:rFonts w:eastAsiaTheme="minorHAnsi"/>
        </w:rPr>
      </w:pPr>
      <w:r w:rsidRPr="00B16B0B">
        <w:rPr>
          <w:rFonts w:eastAsiaTheme="minorHAnsi"/>
        </w:rPr>
        <w:t>2.6.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EA1C97" w:rsidRPr="00B16B0B" w:rsidRDefault="00EA1C97" w:rsidP="00EA1C97">
      <w:pPr>
        <w:adjustRightInd w:val="0"/>
        <w:ind w:firstLine="709"/>
        <w:rPr>
          <w:rFonts w:eastAsiaTheme="minorHAnsi"/>
        </w:rPr>
      </w:pPr>
      <w:r w:rsidRPr="00B16B0B">
        <w:rPr>
          <w:rFonts w:eastAsiaTheme="minorHAnsi"/>
        </w:rPr>
        <w:t>Информационные стенды и другие технические средства аналогичного назначения содержат следующую информацию:</w:t>
      </w:r>
    </w:p>
    <w:p w:rsidR="00EA1C97" w:rsidRPr="00B16B0B" w:rsidRDefault="00EA1C97" w:rsidP="00EA1C97">
      <w:pPr>
        <w:adjustRightInd w:val="0"/>
        <w:ind w:firstLine="709"/>
        <w:rPr>
          <w:rFonts w:eastAsiaTheme="minorHAnsi"/>
        </w:rPr>
      </w:pPr>
      <w:r w:rsidRPr="00B16B0B">
        <w:rPr>
          <w:rFonts w:eastAsiaTheme="minorHAnsi"/>
        </w:rPr>
        <w:t>- режим работы органа местного самоуправления, включая порядок приема граждан;</w:t>
      </w:r>
    </w:p>
    <w:p w:rsidR="00EA1C97" w:rsidRPr="00B16B0B" w:rsidRDefault="00EA1C97" w:rsidP="00EA1C97">
      <w:pPr>
        <w:adjustRightInd w:val="0"/>
        <w:ind w:firstLine="709"/>
        <w:rPr>
          <w:rFonts w:eastAsiaTheme="minorHAnsi"/>
        </w:rPr>
      </w:pPr>
      <w:r w:rsidRPr="00B16B0B">
        <w:rPr>
          <w:rFonts w:eastAsiaTheme="minorHAnsi"/>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EA1C97" w:rsidRPr="00B16B0B" w:rsidRDefault="00EA1C97" w:rsidP="00EA1C97">
      <w:pPr>
        <w:adjustRightInd w:val="0"/>
        <w:ind w:firstLine="709"/>
        <w:rPr>
          <w:rFonts w:eastAsiaTheme="minorHAnsi"/>
        </w:rPr>
      </w:pPr>
      <w:r w:rsidRPr="00B16B0B">
        <w:rPr>
          <w:rFonts w:eastAsiaTheme="minorHAnsi"/>
        </w:rPr>
        <w:t>2.7. 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EA1C97" w:rsidRPr="00B16B0B" w:rsidRDefault="00EA1C97" w:rsidP="00EA1C97">
      <w:pPr>
        <w:ind w:firstLine="709"/>
      </w:pPr>
      <w:proofErr w:type="gramStart"/>
      <w:r w:rsidRPr="00B16B0B">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w:t>
      </w:r>
      <w:proofErr w:type="gramEnd"/>
      <w:r w:rsidRPr="00B16B0B">
        <w:t xml:space="preserve">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EA1C97" w:rsidRPr="00B16B0B" w:rsidRDefault="00EA1C97" w:rsidP="00EA1C97">
      <w:pPr>
        <w:adjustRightInd w:val="0"/>
        <w:ind w:firstLine="709"/>
        <w:rPr>
          <w:rFonts w:eastAsiaTheme="minorHAnsi"/>
        </w:rPr>
      </w:pPr>
      <w:r w:rsidRPr="00B16B0B">
        <w:rPr>
          <w:rFonts w:eastAsiaTheme="minorHAnsi"/>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EA1C97" w:rsidRPr="00B16B0B" w:rsidRDefault="00EA1C97" w:rsidP="00EA1C97">
      <w:pPr>
        <w:adjustRightInd w:val="0"/>
        <w:ind w:firstLine="709"/>
        <w:rPr>
          <w:rFonts w:eastAsiaTheme="minorHAnsi"/>
        </w:rPr>
      </w:pPr>
      <w:r w:rsidRPr="00B16B0B">
        <w:lastRenderedPageBreak/>
        <w:t>Анонимные запросы не рассматриваются.</w:t>
      </w:r>
    </w:p>
    <w:p w:rsidR="00EA1C97" w:rsidRPr="00B16B0B" w:rsidRDefault="00EA1C97" w:rsidP="00EA1C97">
      <w:pPr>
        <w:adjustRightInd w:val="0"/>
        <w:ind w:firstLine="709"/>
        <w:rPr>
          <w:rFonts w:eastAsiaTheme="minorHAnsi"/>
        </w:rPr>
      </w:pPr>
    </w:p>
    <w:p w:rsidR="00EA1C97" w:rsidRPr="00B16B0B" w:rsidRDefault="00EA1C97" w:rsidP="004347DD">
      <w:pPr>
        <w:adjustRightInd w:val="0"/>
        <w:ind w:firstLine="709"/>
        <w:jc w:val="center"/>
        <w:outlineLvl w:val="0"/>
        <w:rPr>
          <w:rFonts w:eastAsiaTheme="minorHAnsi"/>
          <w:b/>
        </w:rPr>
      </w:pPr>
      <w:r w:rsidRPr="00B16B0B">
        <w:rPr>
          <w:rFonts w:eastAsiaTheme="minorHAnsi"/>
          <w:b/>
        </w:rPr>
        <w:t>3. Порядок ознакомления пользователей с информацией о деятельности органа местного самоуправления через библиотечные фонды</w:t>
      </w:r>
    </w:p>
    <w:p w:rsidR="00EA1C97" w:rsidRPr="00B16B0B" w:rsidRDefault="00EA1C97" w:rsidP="00EA1C97">
      <w:pPr>
        <w:adjustRightInd w:val="0"/>
        <w:ind w:firstLine="709"/>
        <w:rPr>
          <w:rFonts w:eastAsiaTheme="minorHAnsi"/>
        </w:rPr>
      </w:pPr>
      <w:r w:rsidRPr="00B16B0B">
        <w:rPr>
          <w:rFonts w:eastAsiaTheme="minorHAnsi"/>
        </w:rPr>
        <w:t>3.1.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EA1C97" w:rsidRPr="00B16B0B" w:rsidRDefault="00EA1C97" w:rsidP="00EA1C97">
      <w:pPr>
        <w:adjustRightInd w:val="0"/>
        <w:ind w:firstLine="709"/>
        <w:rPr>
          <w:rFonts w:eastAsiaTheme="minorHAnsi"/>
        </w:rPr>
      </w:pPr>
      <w:r w:rsidRPr="00B16B0B">
        <w:rPr>
          <w:rFonts w:eastAsiaTheme="minorHAnsi"/>
        </w:rPr>
        <w:t>3.2. 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EA1C97" w:rsidRPr="00B16B0B" w:rsidRDefault="00EA1C97" w:rsidP="00EA1C97">
      <w:pPr>
        <w:adjustRightInd w:val="0"/>
        <w:ind w:firstLine="709"/>
        <w:rPr>
          <w:rFonts w:eastAsiaTheme="minorHAnsi"/>
        </w:rPr>
      </w:pPr>
      <w:r w:rsidRPr="00B16B0B">
        <w:rPr>
          <w:rFonts w:eastAsiaTheme="minorHAnsi"/>
        </w:rPr>
        <w:t>3.3. Пользователи информацией, осуществляющие поиск информации о деятельности органа местного самоуправления, имеют право:</w:t>
      </w:r>
    </w:p>
    <w:p w:rsidR="00EA1C97" w:rsidRPr="00B16B0B" w:rsidRDefault="00EA1C97" w:rsidP="00EA1C97">
      <w:pPr>
        <w:adjustRightInd w:val="0"/>
        <w:ind w:firstLine="709"/>
        <w:rPr>
          <w:rFonts w:eastAsiaTheme="minorHAnsi"/>
        </w:rPr>
      </w:pPr>
      <w:r w:rsidRPr="00B16B0B">
        <w:rPr>
          <w:rFonts w:eastAsiaTheme="minorHAnsi"/>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EA1C97" w:rsidRPr="00B16B0B" w:rsidRDefault="00EA1C97" w:rsidP="00EA1C97">
      <w:pPr>
        <w:adjustRightInd w:val="0"/>
        <w:ind w:firstLine="709"/>
        <w:rPr>
          <w:rFonts w:eastAsiaTheme="minorHAnsi"/>
        </w:rPr>
      </w:pPr>
      <w:r w:rsidRPr="00B16B0B">
        <w:rPr>
          <w:rFonts w:eastAsiaTheme="minorHAnsi"/>
        </w:rPr>
        <w:t>- бесплатно получать консультационную помощь в поиске и выборе информации о деятельности органа местного самоуправления.</w:t>
      </w:r>
    </w:p>
    <w:p w:rsidR="00EA1C97" w:rsidRPr="00B16B0B" w:rsidRDefault="00EA1C97" w:rsidP="00EA1C97">
      <w:pPr>
        <w:adjustRightInd w:val="0"/>
        <w:ind w:firstLine="709"/>
        <w:rPr>
          <w:rFonts w:eastAsiaTheme="minorHAnsi"/>
        </w:rPr>
      </w:pPr>
      <w:r w:rsidRPr="00B16B0B">
        <w:rPr>
          <w:rFonts w:eastAsiaTheme="minorHAnsi"/>
        </w:rPr>
        <w:t>3.4.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EA1C97" w:rsidRPr="00B16B0B" w:rsidRDefault="00EA1C97" w:rsidP="00EA1C97">
      <w:pPr>
        <w:adjustRightInd w:val="0"/>
        <w:ind w:firstLine="709"/>
        <w:rPr>
          <w:rFonts w:eastAsiaTheme="minorHAnsi"/>
        </w:rPr>
      </w:pPr>
      <w:r w:rsidRPr="00B16B0B">
        <w:rPr>
          <w:rFonts w:eastAsiaTheme="minorHAnsi"/>
        </w:rPr>
        <w:t>3.5. Пользователю информацией при обращении в библиотеку обеспечивается возможность:</w:t>
      </w:r>
    </w:p>
    <w:p w:rsidR="00EA1C97" w:rsidRPr="00B16B0B" w:rsidRDefault="00EA1C97" w:rsidP="00EA1C97">
      <w:pPr>
        <w:adjustRightInd w:val="0"/>
        <w:ind w:firstLine="709"/>
        <w:rPr>
          <w:rFonts w:eastAsiaTheme="minorHAnsi"/>
        </w:rPr>
      </w:pPr>
      <w:r w:rsidRPr="00B16B0B">
        <w:rPr>
          <w:rFonts w:eastAsiaTheme="minorHAnsi"/>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EA1C97" w:rsidRPr="00B16B0B" w:rsidRDefault="00EA1C97" w:rsidP="00EA1C97">
      <w:pPr>
        <w:adjustRightInd w:val="0"/>
        <w:ind w:firstLine="709"/>
        <w:rPr>
          <w:rFonts w:eastAsiaTheme="minorHAnsi"/>
        </w:rPr>
      </w:pPr>
      <w:r w:rsidRPr="00B16B0B">
        <w:rPr>
          <w:rFonts w:eastAsiaTheme="minorHAnsi"/>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EA1C97" w:rsidRPr="00B16B0B" w:rsidRDefault="00EA1C97" w:rsidP="00EA1C97">
      <w:pPr>
        <w:ind w:firstLine="709"/>
        <w:rPr>
          <w:rFonts w:eastAsiaTheme="minorHAnsi"/>
        </w:rPr>
      </w:pPr>
      <w:r w:rsidRPr="00B16B0B">
        <w:rPr>
          <w:rFonts w:eastAsiaTheme="minorHAnsi"/>
        </w:rPr>
        <w:t xml:space="preserve">3.6. 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w:t>
      </w:r>
      <w:r w:rsidRPr="00B16B0B">
        <w:t>Федерального закона от 29.12.1994 № 78-ФЗ «О библиотечном деле»</w:t>
      </w:r>
      <w:r w:rsidRPr="00B16B0B">
        <w:rPr>
          <w:rFonts w:eastAsiaTheme="minorHAnsi"/>
        </w:rPr>
        <w:t>, а также внутренними документами библиотеки.</w:t>
      </w:r>
    </w:p>
    <w:p w:rsidR="00EA1C97" w:rsidRPr="00B16B0B" w:rsidRDefault="00EA1C97" w:rsidP="00EA1C97">
      <w:pPr>
        <w:adjustRightInd w:val="0"/>
        <w:ind w:firstLine="709"/>
        <w:rPr>
          <w:rFonts w:eastAsiaTheme="minorHAnsi"/>
        </w:rPr>
      </w:pPr>
    </w:p>
    <w:p w:rsidR="00EA1C97" w:rsidRPr="004347DD" w:rsidRDefault="00EA1C97" w:rsidP="004347DD">
      <w:pPr>
        <w:adjustRightInd w:val="0"/>
        <w:ind w:firstLine="709"/>
        <w:jc w:val="center"/>
        <w:outlineLvl w:val="0"/>
        <w:rPr>
          <w:rFonts w:eastAsiaTheme="minorHAnsi"/>
          <w:b/>
        </w:rPr>
      </w:pPr>
      <w:r w:rsidRPr="00B16B0B">
        <w:rPr>
          <w:rFonts w:eastAsiaTheme="minorHAnsi"/>
          <w:b/>
        </w:rPr>
        <w:t>4. Порядок ознакомления пользователей с информацией о деятельности органа местного самоуправления через архивные фонды</w:t>
      </w:r>
    </w:p>
    <w:p w:rsidR="00EA1C97" w:rsidRPr="00B16B0B" w:rsidRDefault="00EA1C97" w:rsidP="00EA1C97">
      <w:pPr>
        <w:adjustRightInd w:val="0"/>
        <w:ind w:firstLine="709"/>
        <w:rPr>
          <w:rFonts w:eastAsiaTheme="minorHAnsi"/>
        </w:rPr>
      </w:pPr>
      <w:r w:rsidRPr="00B16B0B">
        <w:rPr>
          <w:rFonts w:eastAsiaTheme="minorHAnsi"/>
        </w:rPr>
        <w:t>4.1.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EA1C97" w:rsidRPr="00B16B0B" w:rsidRDefault="00EA1C97" w:rsidP="00EA1C97">
      <w:pPr>
        <w:ind w:firstLine="709"/>
        <w:rPr>
          <w:rFonts w:eastAsiaTheme="minorHAnsi"/>
        </w:rPr>
      </w:pPr>
      <w:r w:rsidRPr="00B16B0B">
        <w:rPr>
          <w:rFonts w:eastAsiaTheme="minorHAnsi"/>
        </w:rPr>
        <w:t xml:space="preserve">4.2. </w:t>
      </w:r>
      <w:proofErr w:type="gramStart"/>
      <w:r w:rsidRPr="00B16B0B">
        <w:rPr>
          <w:rFonts w:eastAsiaTheme="minorHAnsi"/>
        </w:rPr>
        <w:t xml:space="preserve">Порядок доступа к фондам архивов органа местного самоуправления, перечень основных услуг и условия их предоставления архивами определяются </w:t>
      </w:r>
      <w:r w:rsidRPr="00B16B0B">
        <w:t xml:space="preserve">Федеральным законом от 22.10.2004 № 125-ФЗ «Об архивном деле в Российской Федерации» </w:t>
      </w:r>
      <w:r w:rsidRPr="00B16B0B">
        <w:rPr>
          <w:rFonts w:eastAsiaTheme="minorHAnsi"/>
        </w:rPr>
        <w:t>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w:t>
      </w:r>
      <w:proofErr w:type="gramEnd"/>
      <w:r w:rsidRPr="00B16B0B">
        <w:rPr>
          <w:rFonts w:eastAsiaTheme="minorHAnsi"/>
        </w:rPr>
        <w:t xml:space="preserve"> на официальном портале муниципального образования.</w:t>
      </w:r>
    </w:p>
    <w:p w:rsidR="00EA1C97" w:rsidRPr="00B16B0B" w:rsidRDefault="00EA1C97" w:rsidP="00EA1C97">
      <w:pPr>
        <w:adjustRightInd w:val="0"/>
        <w:ind w:firstLine="709"/>
        <w:rPr>
          <w:rFonts w:eastAsiaTheme="minorHAnsi"/>
        </w:rPr>
      </w:pPr>
      <w:r w:rsidRPr="00B16B0B">
        <w:rPr>
          <w:rFonts w:eastAsiaTheme="minorHAnsi"/>
        </w:rPr>
        <w:lastRenderedPageBreak/>
        <w:t>4.3.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EA1C97" w:rsidRPr="00B16B0B" w:rsidRDefault="00EA1C97" w:rsidP="00EA1C97">
      <w:pPr>
        <w:jc w:val="center"/>
      </w:pPr>
    </w:p>
    <w:p w:rsidR="00EA1C97" w:rsidRPr="00B16B0B" w:rsidRDefault="00EA1C97" w:rsidP="00EA1C97">
      <w:pPr>
        <w:jc w:val="center"/>
      </w:pPr>
      <w:r w:rsidRPr="00B16B0B">
        <w:t>АДМИНИСТРАЦИЯ ГЕОРГИЕВСКОГО СЕЛЬСОВЕТА</w:t>
      </w:r>
    </w:p>
    <w:p w:rsidR="00EA1C97" w:rsidRPr="00B16B0B" w:rsidRDefault="00EA1C97" w:rsidP="00EA1C97">
      <w:pPr>
        <w:jc w:val="center"/>
      </w:pPr>
      <w:r w:rsidRPr="00B16B0B">
        <w:t>КАНСКОГО РАЙОНА КРАСНОЯРСКОГО КРАЯ</w:t>
      </w:r>
    </w:p>
    <w:p w:rsidR="00EA1C97" w:rsidRPr="00B16B0B" w:rsidRDefault="00EA1C97" w:rsidP="00EA1C97">
      <w:pPr>
        <w:jc w:val="center"/>
      </w:pPr>
    </w:p>
    <w:p w:rsidR="00EA1C97" w:rsidRPr="00B16B0B" w:rsidRDefault="00EA1C97" w:rsidP="00EA1C97">
      <w:pPr>
        <w:jc w:val="center"/>
      </w:pPr>
      <w:r w:rsidRPr="00B16B0B">
        <w:t>ПОСТАНОВЛЕНИЕ</w:t>
      </w:r>
    </w:p>
    <w:p w:rsidR="00EA1C97" w:rsidRPr="00B16B0B" w:rsidRDefault="00EA1C97" w:rsidP="00EA1C97">
      <w:pPr>
        <w:rPr>
          <w:b/>
        </w:rPr>
      </w:pPr>
    </w:p>
    <w:p w:rsidR="00EA1C97" w:rsidRPr="00B16B0B" w:rsidRDefault="00EA1C97" w:rsidP="00EA1C97">
      <w:pPr>
        <w:tabs>
          <w:tab w:val="left" w:pos="3675"/>
          <w:tab w:val="left" w:pos="8355"/>
        </w:tabs>
      </w:pPr>
      <w:r w:rsidRPr="00B16B0B">
        <w:t>22 июня 2023 г.</w:t>
      </w:r>
      <w:r w:rsidRPr="00B16B0B">
        <w:tab/>
      </w:r>
      <w:proofErr w:type="gramStart"/>
      <w:r w:rsidRPr="00B16B0B">
        <w:t>с</w:t>
      </w:r>
      <w:proofErr w:type="gramEnd"/>
      <w:r w:rsidRPr="00B16B0B">
        <w:t>. Георгиевка</w:t>
      </w:r>
      <w:r w:rsidRPr="00B16B0B">
        <w:tab/>
        <w:t>№ 42-п</w:t>
      </w:r>
    </w:p>
    <w:p w:rsidR="00EA1C97" w:rsidRPr="00B16B0B" w:rsidRDefault="00EA1C97" w:rsidP="00EA1C97"/>
    <w:p w:rsidR="00EA1C97" w:rsidRPr="00B16B0B" w:rsidRDefault="00EA1C97" w:rsidP="00EA1C97">
      <w:pPr>
        <w:ind w:right="-1"/>
      </w:pPr>
      <w:r w:rsidRPr="00B16B0B">
        <w:t>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Георгиевского сельсовета</w:t>
      </w:r>
    </w:p>
    <w:p w:rsidR="00EA1C97" w:rsidRPr="00B16B0B" w:rsidRDefault="00EA1C97" w:rsidP="00EA1C97">
      <w:pPr>
        <w:pStyle w:val="a5"/>
        <w:spacing w:before="0" w:beforeAutospacing="0" w:after="0" w:afterAutospacing="0"/>
        <w:jc w:val="both"/>
      </w:pPr>
    </w:p>
    <w:p w:rsidR="00EA1C97" w:rsidRPr="00B16B0B" w:rsidRDefault="00EA1C97" w:rsidP="00EA1C97">
      <w:pPr>
        <w:adjustRightInd w:val="0"/>
        <w:ind w:firstLine="708"/>
        <w:jc w:val="both"/>
      </w:pPr>
      <w:r w:rsidRPr="00B16B0B">
        <w:t xml:space="preserve">В соответствии со статьями 16, 34 Федерального закона от 06.10.2003 № 131-ФЗ «Об общих принципах организации местного самоуправления в Российской Федерации», </w:t>
      </w:r>
      <w:r w:rsidRPr="00B16B0B">
        <w:rPr>
          <w:kern w:val="2"/>
        </w:rPr>
        <w:t>пунктом 6 статьи 17 Федерального закона от 21</w:t>
      </w:r>
      <w:r w:rsidRPr="00B16B0B">
        <w:rPr>
          <w:kern w:val="2"/>
          <w:lang w:val="en-US"/>
        </w:rPr>
        <w:t> </w:t>
      </w:r>
      <w:r w:rsidRPr="00B16B0B">
        <w:rPr>
          <w:kern w:val="2"/>
        </w:rPr>
        <w:t>ноября 2011 года № 323</w:t>
      </w:r>
      <w:r w:rsidRPr="00B16B0B">
        <w:rPr>
          <w:kern w:val="2"/>
        </w:rPr>
        <w:noBreakHyphen/>
        <w:t>ФЗ «Об основах охраны здоровья граждан в Российской Федерации», руководствуясь</w:t>
      </w:r>
      <w:r w:rsidRPr="00B16B0B">
        <w:t xml:space="preserve"> Уставом Георгиевского сельсовета </w:t>
      </w:r>
      <w:r w:rsidRPr="00B16B0B">
        <w:rPr>
          <w:bCs/>
        </w:rPr>
        <w:t>ПОСТАНОВЛЯЕТ:</w:t>
      </w:r>
    </w:p>
    <w:p w:rsidR="00EA1C97" w:rsidRPr="00B16B0B" w:rsidRDefault="00EA1C97" w:rsidP="00EA1C97">
      <w:pPr>
        <w:adjustRightInd w:val="0"/>
        <w:ind w:firstLine="709"/>
        <w:jc w:val="both"/>
      </w:pPr>
      <w:r w:rsidRPr="00B16B0B">
        <w:t>1.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Георгиевского сельсовета.</w:t>
      </w:r>
    </w:p>
    <w:p w:rsidR="00EA1C97" w:rsidRPr="00B16B0B" w:rsidRDefault="00EA1C97" w:rsidP="00EA1C97">
      <w:pPr>
        <w:adjustRightInd w:val="0"/>
        <w:ind w:firstLine="709"/>
        <w:jc w:val="both"/>
      </w:pPr>
      <w:r w:rsidRPr="00B16B0B">
        <w:t xml:space="preserve">2. </w:t>
      </w:r>
      <w:proofErr w:type="gramStart"/>
      <w:r w:rsidRPr="00B16B0B">
        <w:t>Контроль за</w:t>
      </w:r>
      <w:proofErr w:type="gramEnd"/>
      <w:r w:rsidRPr="00B16B0B">
        <w:t xml:space="preserve"> исполнением настоящего Постановления оставляю за собой.</w:t>
      </w:r>
    </w:p>
    <w:p w:rsidR="00EA1C97" w:rsidRPr="00B16B0B" w:rsidRDefault="00EA1C97" w:rsidP="00EA1C97">
      <w:pPr>
        <w:pStyle w:val="ae"/>
        <w:tabs>
          <w:tab w:val="left" w:pos="10348"/>
          <w:tab w:val="left" w:pos="10490"/>
        </w:tabs>
        <w:spacing w:after="0" w:line="240" w:lineRule="auto"/>
        <w:ind w:left="0" w:right="-1" w:firstLine="709"/>
        <w:jc w:val="both"/>
        <w:rPr>
          <w:rFonts w:ascii="Times New Roman" w:hAnsi="Times New Roman"/>
          <w:sz w:val="24"/>
          <w:szCs w:val="24"/>
        </w:rPr>
      </w:pPr>
      <w:r w:rsidRPr="00B16B0B">
        <w:rPr>
          <w:rFonts w:ascii="Times New Roman" w:hAnsi="Times New Roman"/>
          <w:sz w:val="24"/>
          <w:szCs w:val="24"/>
        </w:rPr>
        <w:t xml:space="preserve">3. Настоящее Постановление вступает в силу в день, следующий за днем опубликования в официальном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B16B0B">
        <w:rPr>
          <w:rFonts w:ascii="Times New Roman" w:hAnsi="Times New Roman"/>
          <w:sz w:val="24"/>
          <w:szCs w:val="24"/>
        </w:rPr>
        <w:t>георгиевка</w:t>
      </w:r>
      <w:proofErr w:type="gramStart"/>
      <w:r w:rsidRPr="00B16B0B">
        <w:rPr>
          <w:rFonts w:ascii="Times New Roman" w:hAnsi="Times New Roman"/>
          <w:sz w:val="24"/>
          <w:szCs w:val="24"/>
        </w:rPr>
        <w:t>.р</w:t>
      </w:r>
      <w:proofErr w:type="gramEnd"/>
      <w:r w:rsidRPr="00B16B0B">
        <w:rPr>
          <w:rFonts w:ascii="Times New Roman" w:hAnsi="Times New Roman"/>
          <w:sz w:val="24"/>
          <w:szCs w:val="24"/>
        </w:rPr>
        <w:t>ус</w:t>
      </w:r>
      <w:proofErr w:type="spellEnd"/>
      <w:r w:rsidRPr="00B16B0B">
        <w:rPr>
          <w:rFonts w:ascii="Times New Roman" w:hAnsi="Times New Roman"/>
          <w:sz w:val="24"/>
          <w:szCs w:val="24"/>
        </w:rPr>
        <w:t>.</w:t>
      </w:r>
    </w:p>
    <w:p w:rsidR="00EA1C97" w:rsidRPr="00B16B0B" w:rsidRDefault="00EA1C97" w:rsidP="00EA1C97">
      <w:pPr>
        <w:tabs>
          <w:tab w:val="left" w:pos="10348"/>
          <w:tab w:val="left" w:pos="10490"/>
        </w:tabs>
        <w:ind w:right="-1"/>
        <w:jc w:val="both"/>
        <w:rPr>
          <w:color w:val="000000"/>
          <w:spacing w:val="-3"/>
        </w:rPr>
      </w:pPr>
    </w:p>
    <w:p w:rsidR="00EA1C97" w:rsidRPr="00B16B0B" w:rsidRDefault="00EA1C97" w:rsidP="00EA1C97">
      <w:pPr>
        <w:tabs>
          <w:tab w:val="left" w:pos="6735"/>
        </w:tabs>
        <w:jc w:val="both"/>
        <w:rPr>
          <w:bCs/>
          <w:iCs/>
        </w:rPr>
      </w:pPr>
      <w:r w:rsidRPr="00B16B0B">
        <w:t>Глава Георгиевского сельсовета</w:t>
      </w:r>
      <w:r w:rsidRPr="00B16B0B">
        <w:tab/>
        <w:t>С.В. Панарин</w:t>
      </w:r>
    </w:p>
    <w:p w:rsidR="00EA1C97" w:rsidRPr="00B16B0B" w:rsidRDefault="00EA1C97" w:rsidP="00EA1C97">
      <w:pPr>
        <w:ind w:right="-1"/>
        <w:rPr>
          <w:b/>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EA1C97" w:rsidRPr="00B16B0B" w:rsidTr="001271FD">
        <w:tc>
          <w:tcPr>
            <w:tcW w:w="4500" w:type="dxa"/>
            <w:tcBorders>
              <w:top w:val="nil"/>
              <w:left w:val="nil"/>
              <w:bottom w:val="nil"/>
              <w:right w:val="nil"/>
            </w:tcBorders>
            <w:hideMark/>
          </w:tcPr>
          <w:p w:rsidR="00EA1C97" w:rsidRPr="00B16B0B" w:rsidRDefault="00EA1C97" w:rsidP="001271FD">
            <w:pPr>
              <w:tabs>
                <w:tab w:val="left" w:pos="426"/>
              </w:tabs>
            </w:pPr>
            <w:r w:rsidRPr="00B16B0B">
              <w:t>Приложение</w:t>
            </w:r>
          </w:p>
          <w:p w:rsidR="00EA1C97" w:rsidRPr="00B16B0B" w:rsidRDefault="00EA1C97" w:rsidP="001271FD">
            <w:pPr>
              <w:tabs>
                <w:tab w:val="left" w:pos="426"/>
              </w:tabs>
            </w:pPr>
            <w:r w:rsidRPr="00B16B0B">
              <w:t>к постановлению администрации</w:t>
            </w:r>
          </w:p>
          <w:p w:rsidR="00EA1C97" w:rsidRPr="00B16B0B" w:rsidRDefault="00EA1C97" w:rsidP="001271FD">
            <w:pPr>
              <w:tabs>
                <w:tab w:val="left" w:pos="426"/>
              </w:tabs>
            </w:pPr>
            <w:r w:rsidRPr="00B16B0B">
              <w:t xml:space="preserve">Георгиевского сельсовета </w:t>
            </w:r>
          </w:p>
          <w:p w:rsidR="00EA1C97" w:rsidRPr="00B16B0B" w:rsidRDefault="00EA1C97" w:rsidP="001271FD">
            <w:pPr>
              <w:tabs>
                <w:tab w:val="left" w:pos="426"/>
              </w:tabs>
            </w:pPr>
            <w:proofErr w:type="spellStart"/>
            <w:r w:rsidRPr="00B16B0B">
              <w:t>Канского</w:t>
            </w:r>
            <w:proofErr w:type="spellEnd"/>
            <w:r w:rsidRPr="00B16B0B">
              <w:t xml:space="preserve"> района </w:t>
            </w:r>
          </w:p>
          <w:p w:rsidR="00EA1C97" w:rsidRPr="00B16B0B" w:rsidRDefault="00EA1C97" w:rsidP="001271FD">
            <w:pPr>
              <w:tabs>
                <w:tab w:val="left" w:pos="426"/>
              </w:tabs>
            </w:pPr>
            <w:r w:rsidRPr="00B16B0B">
              <w:t>Красноярского края</w:t>
            </w:r>
          </w:p>
          <w:p w:rsidR="00EA1C97" w:rsidRPr="00B16B0B" w:rsidRDefault="00EA1C97" w:rsidP="001271FD">
            <w:pPr>
              <w:tabs>
                <w:tab w:val="left" w:pos="426"/>
              </w:tabs>
            </w:pPr>
            <w:r w:rsidRPr="00B16B0B">
              <w:t>от 22.06.2023 г. № 42-п</w:t>
            </w:r>
          </w:p>
        </w:tc>
      </w:tr>
    </w:tbl>
    <w:p w:rsidR="00EA1C97" w:rsidRPr="00B16B0B" w:rsidRDefault="00EA1C97" w:rsidP="004347DD">
      <w:pPr>
        <w:ind w:right="-1"/>
        <w:rPr>
          <w:b/>
        </w:rPr>
      </w:pPr>
    </w:p>
    <w:p w:rsidR="004347DD" w:rsidRDefault="004347DD" w:rsidP="004347DD">
      <w:pPr>
        <w:ind w:right="-1"/>
        <w:jc w:val="center"/>
      </w:pPr>
    </w:p>
    <w:p w:rsidR="00EA1C97" w:rsidRPr="00B16B0B" w:rsidRDefault="00EA1C97" w:rsidP="004347DD">
      <w:pPr>
        <w:ind w:right="-1"/>
        <w:jc w:val="center"/>
      </w:pPr>
      <w:r w:rsidRPr="00B16B0B">
        <w:t>Положение</w:t>
      </w:r>
    </w:p>
    <w:p w:rsidR="00EA1C97" w:rsidRPr="00B16B0B" w:rsidRDefault="00EA1C97" w:rsidP="00EA1C97">
      <w:pPr>
        <w:ind w:right="-1"/>
        <w:jc w:val="center"/>
      </w:pPr>
      <w:r w:rsidRPr="00B16B0B">
        <w:t>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Георгиевского сельсовета</w:t>
      </w:r>
    </w:p>
    <w:p w:rsidR="00EA1C97" w:rsidRPr="00B16B0B" w:rsidRDefault="00EA1C97" w:rsidP="00EA1C97">
      <w:pPr>
        <w:keepNext/>
        <w:ind w:left="357"/>
        <w:jc w:val="center"/>
        <w:rPr>
          <w:b/>
          <w:bCs/>
        </w:rPr>
      </w:pPr>
    </w:p>
    <w:p w:rsidR="00EA1C97" w:rsidRPr="00B16B0B" w:rsidRDefault="00EA1C97" w:rsidP="00EA1C97">
      <w:pPr>
        <w:ind w:firstLine="709"/>
        <w:jc w:val="both"/>
        <w:rPr>
          <w:kern w:val="2"/>
        </w:rPr>
      </w:pPr>
      <w:r w:rsidRPr="00B16B0B">
        <w:rPr>
          <w:bCs/>
        </w:rPr>
        <w:t xml:space="preserve">1. </w:t>
      </w:r>
      <w:proofErr w:type="gramStart"/>
      <w:r w:rsidRPr="00B16B0B">
        <w:rPr>
          <w:bCs/>
        </w:rPr>
        <w:t xml:space="preserve">Настоящее Положение </w:t>
      </w:r>
      <w:r w:rsidRPr="00B16B0B">
        <w:rPr>
          <w:kern w:val="2"/>
        </w:rPr>
        <w:t>разработано в соответствии с пунктом 6 статьи 17 Федерального закона от 21.11.2011 № 323</w:t>
      </w:r>
      <w:r w:rsidRPr="00B16B0B">
        <w:rPr>
          <w:kern w:val="2"/>
        </w:rPr>
        <w:noBreakHyphen/>
        <w:t xml:space="preserve">ФЗ «Об основах охраны здоровья граждан в Российской Федерации», пунктом 3 статьи 4 </w:t>
      </w:r>
      <w:r w:rsidRPr="00B16B0B">
        <w:t xml:space="preserve">Закона Красноярского края от 24.10.2013 № 5-1712 «Об осуществлении органами местного самоуправления муниципальных районов, </w:t>
      </w:r>
      <w:r w:rsidRPr="00B16B0B">
        <w:lastRenderedPageBreak/>
        <w:t>муниципальных округов и городских округов края отдельных полномочий в сфере охраны здоровья граждан»</w:t>
      </w:r>
      <w:r w:rsidRPr="00B16B0B">
        <w:rPr>
          <w:kern w:val="2"/>
        </w:rPr>
        <w:t>,</w:t>
      </w:r>
      <w:r w:rsidRPr="00B16B0B">
        <w:t xml:space="preserve"> </w:t>
      </w:r>
      <w:r w:rsidRPr="00B16B0B">
        <w:rPr>
          <w:kern w:val="2"/>
        </w:rPr>
        <w:t xml:space="preserve">Уставом </w:t>
      </w:r>
      <w:r w:rsidRPr="00B16B0B">
        <w:t>Георгиевского сельсовета</w:t>
      </w:r>
      <w:r w:rsidRPr="00B16B0B">
        <w:rPr>
          <w:kern w:val="2"/>
        </w:rPr>
        <w:t xml:space="preserve"> и </w:t>
      </w:r>
      <w:r w:rsidRPr="00B16B0B">
        <w:rPr>
          <w:bCs/>
        </w:rPr>
        <w:t>регулирует общественные отношения</w:t>
      </w:r>
      <w:proofErr w:type="gramEnd"/>
      <w:r w:rsidRPr="00B16B0B">
        <w:rPr>
          <w:bCs/>
        </w:rPr>
        <w:t xml:space="preserve"> в сфере </w:t>
      </w:r>
      <w:r w:rsidRPr="00B16B0B">
        <w:t xml:space="preserve">информирования о мероприятиях по профилактике заболеваний и формированию здорового образа жизни на территории Георгиевского сельсовета </w:t>
      </w:r>
      <w:r w:rsidRPr="00B16B0B">
        <w:rPr>
          <w:kern w:val="2"/>
        </w:rPr>
        <w:t>(далее – муниципальное образование).</w:t>
      </w:r>
    </w:p>
    <w:p w:rsidR="00EA1C97" w:rsidRPr="00B16B0B" w:rsidRDefault="00EA1C97" w:rsidP="00EA1C97">
      <w:pPr>
        <w:adjustRightInd w:val="0"/>
        <w:ind w:firstLine="708"/>
        <w:jc w:val="both"/>
        <w:rPr>
          <w:bCs/>
          <w:kern w:val="2"/>
        </w:rPr>
      </w:pPr>
      <w:r w:rsidRPr="00B16B0B">
        <w:rPr>
          <w:kern w:val="2"/>
        </w:rPr>
        <w:t xml:space="preserve">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w:t>
      </w:r>
      <w:r w:rsidRPr="00B16B0B">
        <w:t>Георгиевского сельсовета</w:t>
      </w:r>
      <w:r w:rsidRPr="00B16B0B">
        <w:rPr>
          <w:i/>
          <w:kern w:val="2"/>
        </w:rPr>
        <w:t xml:space="preserve"> </w:t>
      </w:r>
      <w:r w:rsidRPr="00B16B0B">
        <w:rPr>
          <w:bCs/>
          <w:kern w:val="2"/>
        </w:rPr>
        <w:t>(далее – администрация).</w:t>
      </w:r>
    </w:p>
    <w:p w:rsidR="00EA1C97" w:rsidRPr="00B16B0B" w:rsidRDefault="00EA1C97" w:rsidP="00EA1C97">
      <w:pPr>
        <w:adjustRightInd w:val="0"/>
        <w:ind w:firstLine="708"/>
        <w:jc w:val="both"/>
      </w:pPr>
      <w:r w:rsidRPr="00B16B0B">
        <w:rPr>
          <w:kern w:val="2"/>
        </w:rPr>
        <w:t>3</w:t>
      </w:r>
      <w:r w:rsidRPr="00B16B0B">
        <w:t xml:space="preserve">. В целях профилактики заболеваний и формирования здорового образа жизни администрацией осуществляются мероприятия, предусмотренные </w:t>
      </w:r>
      <w:r w:rsidRPr="00B16B0B">
        <w:rPr>
          <w:kern w:val="2"/>
        </w:rPr>
        <w:t xml:space="preserve">пунктом 2 статьи 4 </w:t>
      </w:r>
      <w:r w:rsidRPr="00B16B0B">
        <w:t>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EA1C97" w:rsidRPr="00B16B0B" w:rsidRDefault="00EA1C97" w:rsidP="00EA1C97">
      <w:pPr>
        <w:ind w:firstLine="709"/>
        <w:jc w:val="both"/>
      </w:pPr>
      <w:r w:rsidRPr="00B16B0B">
        <w:t>4. Администрация ежегодно 20 февраля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информационно-телекоммуникационной сети Интернет.</w:t>
      </w:r>
    </w:p>
    <w:p w:rsidR="00EA1C97" w:rsidRPr="00C53317" w:rsidRDefault="00EA1C97" w:rsidP="00EA1C97">
      <w:pPr>
        <w:widowControl w:val="0"/>
        <w:adjustRightInd w:val="0"/>
        <w:jc w:val="center"/>
      </w:pPr>
    </w:p>
    <w:p w:rsidR="00A11E32" w:rsidRPr="00BD1970" w:rsidRDefault="00A11E32" w:rsidP="00A11E32">
      <w:pPr>
        <w:shd w:val="clear" w:color="auto" w:fill="FFFFFF"/>
        <w:ind w:left="1080" w:right="557" w:hanging="29"/>
        <w:jc w:val="center"/>
        <w:rPr>
          <w:bCs/>
        </w:rPr>
      </w:pPr>
      <w:r w:rsidRPr="00BD1970">
        <w:rPr>
          <w:bCs/>
        </w:rPr>
        <w:t>АДМИНИСТРАЦИЯ ГЕОРГИЕВСКОГО СЕЛЬСОВЕТА</w:t>
      </w:r>
    </w:p>
    <w:p w:rsidR="00A11E32" w:rsidRPr="00BD1970" w:rsidRDefault="00A11E32" w:rsidP="00A11E32">
      <w:pPr>
        <w:shd w:val="clear" w:color="auto" w:fill="FFFFFF"/>
        <w:ind w:left="1397" w:right="557" w:hanging="346"/>
        <w:jc w:val="center"/>
      </w:pPr>
      <w:r w:rsidRPr="00BD1970">
        <w:rPr>
          <w:bCs/>
        </w:rPr>
        <w:t>КАНСКОГО РАЙОНА КРАСНОЯРСКОГО КРАЯ</w:t>
      </w:r>
    </w:p>
    <w:p w:rsidR="00BD1970" w:rsidRDefault="00BD1970" w:rsidP="00A11E32">
      <w:pPr>
        <w:pStyle w:val="1"/>
        <w:jc w:val="center"/>
        <w:rPr>
          <w:sz w:val="24"/>
          <w:szCs w:val="24"/>
        </w:rPr>
      </w:pPr>
    </w:p>
    <w:p w:rsidR="00A11E32" w:rsidRDefault="00A11E32" w:rsidP="00A11E32">
      <w:pPr>
        <w:pStyle w:val="1"/>
        <w:jc w:val="center"/>
        <w:rPr>
          <w:sz w:val="24"/>
          <w:szCs w:val="24"/>
        </w:rPr>
      </w:pPr>
      <w:r w:rsidRPr="00BD1970">
        <w:rPr>
          <w:sz w:val="24"/>
          <w:szCs w:val="24"/>
        </w:rPr>
        <w:t>ПОСТАНОВЛЕНИЕ</w:t>
      </w:r>
    </w:p>
    <w:p w:rsidR="00BD1970" w:rsidRPr="00BD1970" w:rsidRDefault="00BD1970" w:rsidP="00BD1970"/>
    <w:p w:rsidR="00A11E32" w:rsidRPr="00BD1970" w:rsidRDefault="00234A5E" w:rsidP="00A11E32">
      <w:pPr>
        <w:pStyle w:val="1"/>
        <w:tabs>
          <w:tab w:val="center" w:pos="4793"/>
          <w:tab w:val="left" w:pos="8364"/>
        </w:tabs>
        <w:rPr>
          <w:sz w:val="24"/>
          <w:szCs w:val="24"/>
        </w:rPr>
      </w:pPr>
      <w:r>
        <w:rPr>
          <w:sz w:val="24"/>
          <w:szCs w:val="24"/>
        </w:rPr>
        <w:t>22.06.2023 г.</w:t>
      </w:r>
      <w:r w:rsidR="00A11E32" w:rsidRPr="00BD1970">
        <w:rPr>
          <w:sz w:val="24"/>
          <w:szCs w:val="24"/>
        </w:rPr>
        <w:tab/>
      </w:r>
      <w:proofErr w:type="gramStart"/>
      <w:r w:rsidR="00A11E32" w:rsidRPr="00BD1970">
        <w:rPr>
          <w:sz w:val="24"/>
          <w:szCs w:val="24"/>
        </w:rPr>
        <w:t>с</w:t>
      </w:r>
      <w:proofErr w:type="gramEnd"/>
      <w:r w:rsidR="00A11E32" w:rsidRPr="00BD1970">
        <w:rPr>
          <w:sz w:val="24"/>
          <w:szCs w:val="24"/>
        </w:rPr>
        <w:t>. Георгиевка</w:t>
      </w:r>
      <w:r w:rsidR="00A11E32" w:rsidRPr="00BD1970">
        <w:rPr>
          <w:sz w:val="24"/>
          <w:szCs w:val="24"/>
        </w:rPr>
        <w:tab/>
        <w:t>№ 43-п</w:t>
      </w:r>
    </w:p>
    <w:p w:rsidR="00A11E32" w:rsidRPr="00BD1970" w:rsidRDefault="00A11E32" w:rsidP="00A11E32">
      <w:pPr>
        <w:shd w:val="clear" w:color="auto" w:fill="FFFFFF"/>
        <w:ind w:left="5"/>
        <w:jc w:val="both"/>
      </w:pPr>
    </w:p>
    <w:p w:rsidR="00A11E32" w:rsidRDefault="00A11E32" w:rsidP="00BD1970">
      <w:pPr>
        <w:shd w:val="clear" w:color="auto" w:fill="FFFFFF"/>
        <w:ind w:left="5"/>
        <w:jc w:val="both"/>
      </w:pPr>
      <w:r w:rsidRPr="00BD1970">
        <w:t xml:space="preserve">Об утверждении порядка содержания и </w:t>
      </w:r>
      <w:proofErr w:type="gramStart"/>
      <w:r w:rsidRPr="00BD1970">
        <w:t>ремонта</w:t>
      </w:r>
      <w:proofErr w:type="gramEnd"/>
      <w:r w:rsidRPr="00BD1970">
        <w:t xml:space="preserve"> автомобильных дорог общего пользования местного значения муниципального образования Г</w:t>
      </w:r>
      <w:r w:rsidR="00BD1970">
        <w:t>еоргиевский сельсовет</w:t>
      </w:r>
    </w:p>
    <w:p w:rsidR="00BD1970" w:rsidRPr="00BD1970" w:rsidRDefault="00BD1970" w:rsidP="00BD1970">
      <w:pPr>
        <w:shd w:val="clear" w:color="auto" w:fill="FFFFFF"/>
        <w:ind w:left="5"/>
        <w:jc w:val="both"/>
      </w:pPr>
    </w:p>
    <w:p w:rsidR="00A11E32" w:rsidRPr="00BD1970" w:rsidRDefault="00A11E32" w:rsidP="006E375E">
      <w:pPr>
        <w:shd w:val="clear" w:color="auto" w:fill="FFFFFF"/>
        <w:ind w:left="6" w:firstLine="709"/>
        <w:jc w:val="both"/>
      </w:pPr>
      <w:r w:rsidRPr="00BD1970">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со статьями 17, 18 Федерального закона от 08.11.2007 № 257-ФЗ «Об автомобильных дорогах и дорожной </w:t>
      </w:r>
      <w:bookmarkStart w:id="1" w:name="_GoBack"/>
      <w:bookmarkEnd w:id="1"/>
      <w:r w:rsidRPr="00BD1970">
        <w:rPr>
          <w:color w:val="000000"/>
        </w:rPr>
        <w:t xml:space="preserve">деятельности в Российской Федерации и о внесении изменений в отдельные законодательные акты Российской Федерации», руководствуясь Уставом </w:t>
      </w:r>
      <w:r w:rsidRPr="00BD1970">
        <w:t>Георгиевского сельсовета, ПОСТАНОВЛЯЕТ:</w:t>
      </w:r>
    </w:p>
    <w:p w:rsidR="00A11E32" w:rsidRDefault="00A11E32" w:rsidP="00A11E32">
      <w:pPr>
        <w:pStyle w:val="a5"/>
        <w:numPr>
          <w:ilvl w:val="0"/>
          <w:numId w:val="45"/>
        </w:numPr>
        <w:spacing w:before="0" w:beforeAutospacing="0" w:after="0" w:afterAutospacing="0"/>
        <w:ind w:left="0" w:firstLine="360"/>
        <w:jc w:val="both"/>
      </w:pPr>
      <w:r w:rsidRPr="00BD1970">
        <w:rPr>
          <w:color w:val="000000"/>
        </w:rPr>
        <w:t xml:space="preserve">Утвердить Порядок содержания и </w:t>
      </w:r>
      <w:proofErr w:type="gramStart"/>
      <w:r w:rsidRPr="00BD1970">
        <w:rPr>
          <w:color w:val="000000"/>
        </w:rPr>
        <w:t>ремонта</w:t>
      </w:r>
      <w:proofErr w:type="gramEnd"/>
      <w:r w:rsidRPr="00BD1970">
        <w:rPr>
          <w:color w:val="000000"/>
        </w:rPr>
        <w:t xml:space="preserve"> автомобильных дорог общего пользования местного значения муниципального образования Георгиевский сельсовет согласно </w:t>
      </w:r>
      <w:r w:rsidRPr="00BD1970">
        <w:t>Приложению к настоящему постановлению.</w:t>
      </w:r>
    </w:p>
    <w:p w:rsidR="006E375E" w:rsidRDefault="006E375E" w:rsidP="006E375E">
      <w:pPr>
        <w:pStyle w:val="a5"/>
        <w:numPr>
          <w:ilvl w:val="0"/>
          <w:numId w:val="45"/>
        </w:numPr>
        <w:spacing w:before="0" w:beforeAutospacing="0" w:after="0" w:afterAutospacing="0"/>
        <w:ind w:left="0" w:firstLine="360"/>
        <w:jc w:val="both"/>
      </w:pPr>
      <w:r>
        <w:t xml:space="preserve">Признать утратившим силу Постановление от 25.04.2013 № 31-п «Об утверждении порядка содержания и </w:t>
      </w:r>
      <w:proofErr w:type="gramStart"/>
      <w:r>
        <w:t>ремонта</w:t>
      </w:r>
      <w:proofErr w:type="gramEnd"/>
      <w:r>
        <w:t xml:space="preserve"> автомобильных дорог общего пользования местного значения муниципального образования Георгиевский сельсовет».</w:t>
      </w:r>
    </w:p>
    <w:p w:rsidR="00A11E32" w:rsidRPr="00BD1970" w:rsidRDefault="00A11E32" w:rsidP="006E375E">
      <w:pPr>
        <w:pStyle w:val="a5"/>
        <w:numPr>
          <w:ilvl w:val="0"/>
          <w:numId w:val="45"/>
        </w:numPr>
        <w:spacing w:before="0" w:beforeAutospacing="0" w:after="0" w:afterAutospacing="0"/>
        <w:jc w:val="both"/>
      </w:pPr>
      <w:proofErr w:type="gramStart"/>
      <w:r w:rsidRPr="00BD1970">
        <w:t>Контроль за</w:t>
      </w:r>
      <w:proofErr w:type="gramEnd"/>
      <w:r w:rsidRPr="00BD1970">
        <w:t xml:space="preserve"> настоящим постановлением оставляю за собой.</w:t>
      </w:r>
    </w:p>
    <w:p w:rsidR="006E375E" w:rsidRDefault="00A11E32" w:rsidP="006E375E">
      <w:pPr>
        <w:pStyle w:val="a5"/>
        <w:numPr>
          <w:ilvl w:val="0"/>
          <w:numId w:val="45"/>
        </w:numPr>
        <w:spacing w:before="0" w:beforeAutospacing="0" w:after="0" w:afterAutospacing="0"/>
        <w:ind w:left="0" w:firstLine="360"/>
        <w:jc w:val="both"/>
      </w:pPr>
      <w:r w:rsidRPr="00BD1970">
        <w:rPr>
          <w:spacing w:val="-1"/>
        </w:rPr>
        <w:t xml:space="preserve">Постановление вступает в силу в день, следующий за днем его </w:t>
      </w:r>
      <w:r w:rsidRPr="00BD1970">
        <w:t>официального опубликования в газете «Ведомости Георгиевского сельсовета» и подлежит размещению на официальном сайте Георгиевского сельсовета в сети «Интернет».</w:t>
      </w:r>
    </w:p>
    <w:p w:rsidR="006E375E" w:rsidRDefault="006E375E" w:rsidP="006E375E">
      <w:pPr>
        <w:pStyle w:val="a5"/>
        <w:spacing w:before="0" w:beforeAutospacing="0" w:after="0" w:afterAutospacing="0"/>
        <w:ind w:left="360"/>
        <w:jc w:val="both"/>
      </w:pPr>
    </w:p>
    <w:p w:rsidR="004347DD" w:rsidRDefault="004347DD" w:rsidP="006E375E">
      <w:pPr>
        <w:pStyle w:val="a5"/>
        <w:spacing w:before="0" w:beforeAutospacing="0" w:after="0" w:afterAutospacing="0"/>
        <w:ind w:left="360"/>
        <w:jc w:val="both"/>
      </w:pPr>
    </w:p>
    <w:p w:rsidR="00A11E32" w:rsidRPr="00BD1970" w:rsidRDefault="00A11E32" w:rsidP="006E375E">
      <w:pPr>
        <w:pStyle w:val="a5"/>
        <w:spacing w:before="0" w:beforeAutospacing="0" w:after="0" w:afterAutospacing="0"/>
        <w:ind w:left="360"/>
        <w:jc w:val="both"/>
      </w:pPr>
      <w:r w:rsidRPr="00BD1970">
        <w:t>Глава Георгиевского сельсовета</w:t>
      </w:r>
      <w:r w:rsidRPr="00BD1970">
        <w:tab/>
      </w:r>
      <w:r w:rsidR="006E375E">
        <w:t xml:space="preserve">                                          </w:t>
      </w:r>
      <w:r w:rsidRPr="00BD1970">
        <w:t>С.В. Панарин</w:t>
      </w:r>
    </w:p>
    <w:p w:rsidR="00A11E32" w:rsidRPr="00BD1970" w:rsidRDefault="00A11E32" w:rsidP="00234A5E">
      <w:bookmarkStart w:id="2" w:name="Par154"/>
      <w:bookmarkStart w:id="3" w:name="Par1006"/>
      <w:bookmarkEnd w:id="2"/>
      <w:bookmarkEnd w:id="3"/>
    </w:p>
    <w:p w:rsidR="00A11E32" w:rsidRPr="00BD1970" w:rsidRDefault="00A11E32" w:rsidP="00A11E32">
      <w:pPr>
        <w:ind w:left="57" w:right="88" w:firstLine="5330"/>
      </w:pPr>
      <w:r w:rsidRPr="00BD1970">
        <w:lastRenderedPageBreak/>
        <w:t>Приложение</w:t>
      </w:r>
    </w:p>
    <w:p w:rsidR="00A11E32" w:rsidRPr="00BD1970" w:rsidRDefault="00A11E32" w:rsidP="00A11E32">
      <w:pPr>
        <w:ind w:left="57" w:right="88" w:firstLine="5330"/>
      </w:pPr>
      <w:r w:rsidRPr="00BD1970">
        <w:t>к постановлению администрации</w:t>
      </w:r>
    </w:p>
    <w:p w:rsidR="00A11E32" w:rsidRPr="00BD1970" w:rsidRDefault="00A11E32" w:rsidP="00A11E32">
      <w:pPr>
        <w:ind w:left="57" w:right="88" w:firstLine="5330"/>
      </w:pPr>
      <w:r w:rsidRPr="00BD1970">
        <w:t>Георгиевского сельсовета</w:t>
      </w:r>
    </w:p>
    <w:p w:rsidR="00A11E32" w:rsidRPr="00BD1970" w:rsidRDefault="00A11E32" w:rsidP="00A11E32">
      <w:pPr>
        <w:ind w:left="57" w:right="88" w:firstLine="5330"/>
      </w:pPr>
      <w:proofErr w:type="spellStart"/>
      <w:r w:rsidRPr="00BD1970">
        <w:t>Канского</w:t>
      </w:r>
      <w:proofErr w:type="spellEnd"/>
      <w:r w:rsidRPr="00BD1970">
        <w:t xml:space="preserve"> района</w:t>
      </w:r>
    </w:p>
    <w:p w:rsidR="00A11E32" w:rsidRPr="00BD1970" w:rsidRDefault="00A11E32" w:rsidP="00A11E32">
      <w:pPr>
        <w:ind w:left="57" w:right="88" w:firstLine="5330"/>
      </w:pPr>
      <w:r w:rsidRPr="00BD1970">
        <w:t>Красноярского края</w:t>
      </w:r>
    </w:p>
    <w:p w:rsidR="00A11E32" w:rsidRPr="00BD1970" w:rsidRDefault="00A11E32" w:rsidP="00234A5E">
      <w:pPr>
        <w:ind w:left="57" w:right="88" w:firstLine="5330"/>
      </w:pPr>
      <w:r w:rsidRPr="00BD1970">
        <w:t>от 22.06.2023 № 43-п</w:t>
      </w:r>
    </w:p>
    <w:p w:rsidR="00234A5E" w:rsidRDefault="00234A5E" w:rsidP="00BD1970">
      <w:pPr>
        <w:ind w:left="57" w:right="57"/>
        <w:jc w:val="center"/>
      </w:pPr>
    </w:p>
    <w:p w:rsidR="004347DD" w:rsidRDefault="004347DD" w:rsidP="00BD1970">
      <w:pPr>
        <w:ind w:left="57" w:right="57"/>
        <w:jc w:val="center"/>
      </w:pPr>
    </w:p>
    <w:p w:rsidR="00A11E32" w:rsidRDefault="00A11E32" w:rsidP="00BD1970">
      <w:pPr>
        <w:ind w:left="57" w:right="57"/>
        <w:jc w:val="center"/>
      </w:pPr>
      <w:r w:rsidRPr="00BD1970">
        <w:t xml:space="preserve">Инструкция </w:t>
      </w:r>
      <w:proofErr w:type="gramStart"/>
      <w:r w:rsidRPr="00BD1970">
        <w:t>оценки уровня содержания автомобильных дорог общего пользования местного значения муниципального обр</w:t>
      </w:r>
      <w:r w:rsidR="00BD1970">
        <w:t>азования</w:t>
      </w:r>
      <w:proofErr w:type="gramEnd"/>
      <w:r w:rsidR="00BD1970">
        <w:t xml:space="preserve"> Георгиевский сельсовет</w:t>
      </w:r>
    </w:p>
    <w:p w:rsidR="00BD1970" w:rsidRPr="00BD1970" w:rsidRDefault="00BD1970" w:rsidP="00BD1970">
      <w:pPr>
        <w:ind w:left="57" w:right="57"/>
        <w:jc w:val="center"/>
      </w:pPr>
    </w:p>
    <w:p w:rsidR="00A11E32" w:rsidRPr="00BD1970" w:rsidRDefault="00A11E32" w:rsidP="00BD1970">
      <w:pPr>
        <w:pStyle w:val="a5"/>
        <w:spacing w:before="0" w:beforeAutospacing="0" w:after="0"/>
        <w:ind w:left="57" w:right="57" w:firstLine="709"/>
        <w:jc w:val="both"/>
      </w:pPr>
      <w:r w:rsidRPr="00BD1970">
        <w:rPr>
          <w:color w:val="000000"/>
        </w:rPr>
        <w:t>1. Инструкция оценки уровня содержания автомобильных дорог (далее по тексту – Инструкция) разработана с целью оценки деятельности исполнителей муниципального заказа на выполнение работ по содержанию автомобильных дорог местного значения муниципального образования Георгиевский сельсовет (далее – автомобильные дороги).</w:t>
      </w:r>
    </w:p>
    <w:p w:rsidR="00A11E32" w:rsidRPr="00BD1970" w:rsidRDefault="00A11E32" w:rsidP="00BD1970">
      <w:pPr>
        <w:pStyle w:val="a5"/>
        <w:spacing w:before="0" w:beforeAutospacing="0" w:after="0"/>
        <w:ind w:left="57" w:right="57" w:firstLine="709"/>
        <w:jc w:val="both"/>
      </w:pPr>
      <w:r w:rsidRPr="00BD1970">
        <w:t xml:space="preserve">2. Настоящая инструкция разработана в соответствии </w:t>
      </w:r>
      <w:proofErr w:type="gramStart"/>
      <w:r w:rsidRPr="00BD1970">
        <w:t>с</w:t>
      </w:r>
      <w:proofErr w:type="gramEnd"/>
      <w:r w:rsidRPr="00BD1970">
        <w:t>:</w:t>
      </w:r>
    </w:p>
    <w:p w:rsidR="00A11E32" w:rsidRPr="00BD1970" w:rsidRDefault="00A11E32" w:rsidP="00BD1970">
      <w:pPr>
        <w:pStyle w:val="a5"/>
        <w:spacing w:before="0" w:beforeAutospacing="0" w:after="0"/>
        <w:ind w:left="57" w:right="57" w:firstLine="709"/>
        <w:jc w:val="both"/>
      </w:pPr>
      <w:r w:rsidRPr="00BD1970">
        <w:t xml:space="preserve">а) ГОСТ </w:t>
      </w:r>
      <w:proofErr w:type="gramStart"/>
      <w:r w:rsidRPr="00BD1970">
        <w:t>Р</w:t>
      </w:r>
      <w:proofErr w:type="gramEnd"/>
      <w:r w:rsidRPr="00BD1970">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11E32" w:rsidRPr="00BD1970" w:rsidRDefault="00A11E32" w:rsidP="00BD1970">
      <w:pPr>
        <w:pStyle w:val="a5"/>
        <w:spacing w:before="0" w:beforeAutospacing="0" w:after="0"/>
        <w:ind w:left="57" w:right="57" w:firstLine="709"/>
        <w:jc w:val="both"/>
      </w:pPr>
      <w:r w:rsidRPr="00BD1970">
        <w:t>б) Приказом Минтранса России от 16.11.2012 № 402 «</w:t>
      </w:r>
      <w:r w:rsidRPr="00BD1970">
        <w:rPr>
          <w:bCs/>
          <w:color w:val="22272F"/>
          <w:shd w:val="clear" w:color="auto" w:fill="FFFFFF"/>
        </w:rPr>
        <w:t>Об утверждении Классификации работ по капитальному ремонту, ремонту и содержанию автомобильных дорог»</w:t>
      </w:r>
    </w:p>
    <w:p w:rsidR="00A11E32" w:rsidRPr="00BD1970" w:rsidRDefault="00A11E32" w:rsidP="00BD1970">
      <w:pPr>
        <w:pStyle w:val="a5"/>
        <w:spacing w:before="0" w:beforeAutospacing="0" w:after="0"/>
        <w:ind w:left="57" w:right="57" w:firstLine="709"/>
        <w:jc w:val="both"/>
      </w:pPr>
      <w:r w:rsidRPr="00BD1970">
        <w:t>3. Оценка уровня содержания автомобильных дорог проводится с целью:</w:t>
      </w:r>
    </w:p>
    <w:p w:rsidR="00705D7E" w:rsidRPr="00BD1970" w:rsidRDefault="00A11E32" w:rsidP="00705D7E">
      <w:pPr>
        <w:pStyle w:val="a5"/>
        <w:spacing w:before="0" w:beforeAutospacing="0" w:after="0"/>
        <w:ind w:left="57" w:right="57" w:firstLine="709"/>
        <w:jc w:val="both"/>
      </w:pPr>
      <w:r w:rsidRPr="00BD1970">
        <w:t>получения информации о фактическом уровне содержания автомобильных дорог и использования данной информации для целей управления качеством содержания автомобильных дорог;</w:t>
      </w:r>
    </w:p>
    <w:p w:rsidR="00A11E32" w:rsidRPr="00BD1970" w:rsidRDefault="00A11E32" w:rsidP="00BD1970">
      <w:pPr>
        <w:pStyle w:val="a5"/>
        <w:spacing w:before="0" w:beforeAutospacing="0" w:after="0"/>
        <w:ind w:left="57" w:right="57" w:firstLine="709"/>
        <w:jc w:val="both"/>
      </w:pPr>
      <w:r w:rsidRPr="00BD1970">
        <w:t>определения уровня содержания автомобильных дорог, на основании которого в соответствии с условиями контракта на содержание автомобильных дорог, заключенного между Заказчиком и Исполнителем, принимается решение о применении или неприменении к Исполнителю штрафных санкций за несоблюдение условий контракта в части выполнения таких видов работ.</w:t>
      </w:r>
    </w:p>
    <w:p w:rsidR="00A11E32" w:rsidRPr="00BD1970" w:rsidRDefault="00A11E32" w:rsidP="00BD1970">
      <w:pPr>
        <w:pStyle w:val="a5"/>
        <w:spacing w:before="0" w:beforeAutospacing="0" w:after="0"/>
        <w:ind w:left="57" w:right="57" w:firstLine="709"/>
        <w:jc w:val="both"/>
      </w:pPr>
      <w:r w:rsidRPr="00BD1970">
        <w:t xml:space="preserve">4. Оценка уровня содержания автомобильных дорог производится комиссией в составе представителей Заказчика и Исполнителя. К работе комиссии возможно привлечение </w:t>
      </w:r>
      <w:proofErr w:type="gramStart"/>
      <w:r w:rsidRPr="00BD1970">
        <w:t>представителей органов государственной власти субъектов Российской Федерации</w:t>
      </w:r>
      <w:proofErr w:type="gramEnd"/>
      <w:r w:rsidRPr="00BD1970">
        <w:t xml:space="preserve"> или независимых организаций, осуществляющих деятельность в сфере дорожного хозяйства.</w:t>
      </w:r>
    </w:p>
    <w:p w:rsidR="00234A5E" w:rsidRDefault="00A11E32" w:rsidP="00234A5E">
      <w:pPr>
        <w:pStyle w:val="a5"/>
        <w:spacing w:before="0" w:beforeAutospacing="0"/>
        <w:ind w:left="57" w:right="57" w:firstLine="709"/>
        <w:jc w:val="both"/>
      </w:pPr>
      <w:r w:rsidRPr="00BD1970">
        <w:t xml:space="preserve">5. Порядок устанавливает следующие уровни содержания автомобильных дорог (участков автомобильных дорог): </w:t>
      </w:r>
    </w:p>
    <w:p w:rsidR="00A11E32" w:rsidRPr="00BD1970" w:rsidRDefault="00234A5E" w:rsidP="00234A5E">
      <w:pPr>
        <w:pStyle w:val="a5"/>
        <w:spacing w:before="0" w:beforeAutospacing="0"/>
        <w:ind w:left="57" w:right="57" w:firstLine="709"/>
        <w:jc w:val="both"/>
      </w:pPr>
      <w:proofErr w:type="gramStart"/>
      <w:r w:rsidRPr="00BD1970">
        <w:t>высокий</w:t>
      </w:r>
      <w:proofErr w:type="gramEnd"/>
      <w:r w:rsidRPr="00BD1970">
        <w:t xml:space="preserve"> – содержание автомобильной дороги обеспечивает поддержание потребительских свойств автомобильной дороги на уровне выше среднего. Автомобильная</w:t>
      </w:r>
      <w:r>
        <w:t xml:space="preserve"> </w:t>
      </w:r>
      <w:r w:rsidR="00A11E32" w:rsidRPr="00BD1970">
        <w:lastRenderedPageBreak/>
        <w:t>дорога, каждый ее конструктивный элемент и их составляющие содержатся в состоянии, обеспечивающем круглосуточное, бесперебойное и безопасное движение автотранспортных средств. Не допускается снижение скорости движения автомобилей относительно разрешенных Правилами дорожного движения, утвержденными постановлением Совета Министров – Правительства Российской Федерации от 23.10.1993 № 1090, значений по причинам, связанным с содержанием автомобильной дороги. Отсутствуют ДТП с сопутствующими неудовлетворительными дорожными условиями, зависящими от дефектов содержания автомобильных дорог. Допускается наличие не более 3 % протяженности, на которых зафиксирован недопустимый уровень содержания;</w:t>
      </w:r>
    </w:p>
    <w:p w:rsidR="00A11E32" w:rsidRPr="00BD1970" w:rsidRDefault="00A11E32" w:rsidP="00BD1970">
      <w:pPr>
        <w:pStyle w:val="a5"/>
        <w:spacing w:before="0" w:beforeAutospacing="0" w:after="0"/>
        <w:ind w:left="57" w:right="57" w:firstLine="709"/>
        <w:jc w:val="both"/>
      </w:pPr>
      <w:proofErr w:type="gramStart"/>
      <w:r w:rsidRPr="00BD1970">
        <w:t>средний</w:t>
      </w:r>
      <w:proofErr w:type="gramEnd"/>
      <w:r w:rsidRPr="00BD1970">
        <w:t xml:space="preserve"> – содержание автомобильной дороги обеспечивает поддержание потребительских свойств автомобильной дороги на уровне выше допустимого. Состояние конструктивных элементов и их составляющих, зависящих от содержания, не вызывает необходимость временного ограничения или временного прекращения движения автотранспортных средств. Отсутствуют ДТП с сопутствующими неудовлетворительными дорожными условиями, зависящими от дефектов содержания автомобильных дорог. Допускается наличие не более 10% протяженности, на которых зафиксирован недопустимый уровень содержания;</w:t>
      </w:r>
    </w:p>
    <w:p w:rsidR="00A11E32" w:rsidRPr="00BD1970" w:rsidRDefault="00A11E32" w:rsidP="00BD1970">
      <w:pPr>
        <w:pStyle w:val="a5"/>
        <w:spacing w:before="0" w:beforeAutospacing="0" w:after="0"/>
        <w:ind w:left="57" w:right="57" w:firstLine="709"/>
        <w:jc w:val="both"/>
      </w:pPr>
      <w:r w:rsidRPr="00BD1970">
        <w:t xml:space="preserve">допустимый – содержание автомобильной дороги обеспечивает допустимый уровень безопасности движения. Допускается временное ограничение или временное прекращение движения автотранспортных средств на отдельных участках по условиям их содержания при неблагоприятных </w:t>
      </w:r>
      <w:proofErr w:type="spellStart"/>
      <w:r w:rsidRPr="00BD1970">
        <w:t>погодно</w:t>
      </w:r>
      <w:proofErr w:type="spellEnd"/>
      <w:r w:rsidRPr="00BD1970">
        <w:t xml:space="preserve">-климатических условиях. Отсутствуют ДТП с сопутствующими неудовлетворительными дорожными условиями, зависящими от дефектов содержания автомобильных дорог. Допускается наличие не более 15% протяженности, на которых зафиксирован недопустимый уровень содержания. </w:t>
      </w:r>
    </w:p>
    <w:p w:rsidR="00A11E32" w:rsidRPr="00BD1970" w:rsidRDefault="00A11E32" w:rsidP="00BD1970">
      <w:pPr>
        <w:pStyle w:val="a5"/>
        <w:spacing w:before="0" w:beforeAutospacing="0" w:after="0"/>
        <w:ind w:left="57" w:right="57" w:firstLine="709"/>
        <w:jc w:val="both"/>
      </w:pPr>
      <w:proofErr w:type="gramStart"/>
      <w:r w:rsidRPr="00BD1970">
        <w:t>недопустимый</w:t>
      </w:r>
      <w:proofErr w:type="gramEnd"/>
      <w:r w:rsidRPr="00BD1970">
        <w:t xml:space="preserve"> – не выполняются требования, предъявляемые к нормативным уровням содержания автомобильных дорог. </w:t>
      </w:r>
    </w:p>
    <w:p w:rsidR="00A11E32" w:rsidRPr="00BD1970" w:rsidRDefault="00A11E32" w:rsidP="00BD1970">
      <w:pPr>
        <w:pStyle w:val="a5"/>
        <w:spacing w:before="0" w:beforeAutospacing="0" w:after="0"/>
        <w:ind w:left="57" w:right="57" w:firstLine="709"/>
        <w:jc w:val="both"/>
      </w:pPr>
      <w:r w:rsidRPr="00BD1970">
        <w:t xml:space="preserve">6. Заказчик имеет право назначить оценку уровня содержания автомобильных дорог в любое время, но не реже 1 раза в месяц на всем протяжении автомобильной дороги, о чем заблаговременно (не позднее, чем за 24 часа) направляется уведомление Исполнителю. </w:t>
      </w:r>
    </w:p>
    <w:p w:rsidR="00A11E32" w:rsidRPr="00BD1970" w:rsidRDefault="00A11E32" w:rsidP="00BD1970">
      <w:pPr>
        <w:pStyle w:val="a5"/>
        <w:spacing w:before="0" w:beforeAutospacing="0" w:after="0"/>
        <w:ind w:left="57" w:right="57" w:firstLine="709"/>
        <w:jc w:val="both"/>
      </w:pPr>
      <w:r w:rsidRPr="00BD1970">
        <w:t>Комиссия имеет право проводить выборочную оценку уровня содержания отдельных участков автомобильной дороги.</w:t>
      </w:r>
    </w:p>
    <w:p w:rsidR="00A11E32" w:rsidRPr="00BD1970" w:rsidRDefault="00A11E32" w:rsidP="00BD1970">
      <w:pPr>
        <w:pStyle w:val="a5"/>
        <w:spacing w:before="0" w:beforeAutospacing="0" w:after="0"/>
        <w:ind w:left="57" w:right="57" w:firstLine="709"/>
        <w:jc w:val="both"/>
      </w:pPr>
      <w:r w:rsidRPr="00BD1970">
        <w:t>7. В зависимости от сезона года Заказчиком устанавливаются два последовательных периода содержания автомобильных дорог: зимний и весенне-летне-осенний.</w:t>
      </w:r>
    </w:p>
    <w:p w:rsidR="00A11E32" w:rsidRPr="00BD1970" w:rsidRDefault="00A11E32" w:rsidP="00BD1970">
      <w:pPr>
        <w:pStyle w:val="a5"/>
        <w:spacing w:before="0" w:beforeAutospacing="0" w:after="0"/>
        <w:ind w:left="57" w:right="57" w:firstLine="709"/>
        <w:jc w:val="both"/>
      </w:pPr>
      <w:r w:rsidRPr="00BD1970">
        <w:t>Сроки начала и окончания указанных периодов определяются с учетом природно-климатических условий территорий, по которым проходит автомобильная дорога.</w:t>
      </w:r>
    </w:p>
    <w:p w:rsidR="00A11E32" w:rsidRPr="00BD1970" w:rsidRDefault="00A11E32" w:rsidP="00BD1970">
      <w:pPr>
        <w:pStyle w:val="a5"/>
        <w:spacing w:before="0" w:beforeAutospacing="0" w:after="0"/>
        <w:ind w:left="57" w:right="57" w:firstLine="709"/>
        <w:jc w:val="both"/>
      </w:pPr>
      <w:r w:rsidRPr="00BD1970">
        <w:t xml:space="preserve">8. Минимальный участок автомобильной дороги, на котором проводится оценка уровня содержания автомобильных дорог, равен </w:t>
      </w:r>
      <w:smartTag w:uri="urn:schemas-microsoft-com:office:smarttags" w:element="metricconverter">
        <w:smartTagPr>
          <w:attr w:name="ProductID" w:val="1 км"/>
        </w:smartTagPr>
        <w:r w:rsidRPr="00BD1970">
          <w:t>1 км</w:t>
        </w:r>
      </w:smartTag>
      <w:r w:rsidRPr="00BD1970">
        <w:t xml:space="preserve">. </w:t>
      </w:r>
    </w:p>
    <w:p w:rsidR="00A11E32" w:rsidRPr="00BD1970" w:rsidRDefault="00A11E32" w:rsidP="00A11E32">
      <w:pPr>
        <w:pStyle w:val="a5"/>
        <w:spacing w:after="0"/>
        <w:ind w:left="57" w:right="57" w:firstLine="709"/>
        <w:jc w:val="both"/>
      </w:pPr>
      <w:r w:rsidRPr="00BD1970">
        <w:t xml:space="preserve">В случае отсутствия на автомобильной дороге километрового знака длина участка в </w:t>
      </w:r>
      <w:smartTag w:uri="urn:schemas-microsoft-com:office:smarttags" w:element="metricconverter">
        <w:smartTagPr>
          <w:attr w:name="ProductID" w:val="1 км"/>
        </w:smartTagPr>
        <w:r w:rsidRPr="00BD1970">
          <w:t>1 км</w:t>
        </w:r>
      </w:smartTag>
      <w:r w:rsidRPr="00BD1970">
        <w:t xml:space="preserve"> отслеживается по одометру транспортного средства. </w:t>
      </w:r>
    </w:p>
    <w:p w:rsidR="00A11E32" w:rsidRPr="00BD1970" w:rsidRDefault="00A11E32" w:rsidP="00A11E32">
      <w:pPr>
        <w:pStyle w:val="a5"/>
        <w:spacing w:after="0"/>
        <w:ind w:left="57" w:right="57" w:firstLine="709"/>
        <w:jc w:val="both"/>
      </w:pPr>
      <w:r w:rsidRPr="00BD1970">
        <w:lastRenderedPageBreak/>
        <w:t xml:space="preserve">В случае если протяженность автомобильной дороги составляет не целое количество километров, то последний не целый километр оценивается как самостоятельный километр, если его длина равна или более </w:t>
      </w:r>
      <w:smartTag w:uri="urn:schemas-microsoft-com:office:smarttags" w:element="metricconverter">
        <w:smartTagPr>
          <w:attr w:name="ProductID" w:val="500 м"/>
        </w:smartTagPr>
        <w:r w:rsidRPr="00BD1970">
          <w:t>500 м</w:t>
        </w:r>
      </w:smartTag>
      <w:r w:rsidRPr="00BD1970">
        <w:t xml:space="preserve">, и включается при оценке в состав последнего целого километра, если его длина менее </w:t>
      </w:r>
      <w:smartTag w:uri="urn:schemas-microsoft-com:office:smarttags" w:element="metricconverter">
        <w:smartTagPr>
          <w:attr w:name="ProductID" w:val="500 м"/>
        </w:smartTagPr>
        <w:r w:rsidRPr="00BD1970">
          <w:t>500 м</w:t>
        </w:r>
      </w:smartTag>
      <w:r w:rsidRPr="00BD1970">
        <w:t>.</w:t>
      </w:r>
    </w:p>
    <w:p w:rsidR="00A11E32" w:rsidRPr="00BD1970" w:rsidRDefault="00A11E32" w:rsidP="00A11E32">
      <w:pPr>
        <w:pStyle w:val="a5"/>
        <w:spacing w:after="0"/>
        <w:ind w:left="57" w:right="57" w:firstLine="709"/>
        <w:jc w:val="both"/>
      </w:pPr>
      <w:r w:rsidRPr="00BD1970">
        <w:t>Длина искусственных дорожных сооружений, на которых осуществляется оценка уровня содержания автомобильной дороги в целом, определяется в зависимости от их протяженности.</w:t>
      </w:r>
    </w:p>
    <w:p w:rsidR="00A11E32" w:rsidRPr="00BD1970" w:rsidRDefault="00A11E32" w:rsidP="00A11E32">
      <w:pPr>
        <w:pStyle w:val="a5"/>
        <w:spacing w:after="0"/>
        <w:ind w:left="57" w:right="57" w:firstLine="709"/>
        <w:jc w:val="both"/>
      </w:pPr>
      <w:r w:rsidRPr="00BD1970">
        <w:t>9. Оценке уровня содержания не подлежат (при условии применения соответствующих средств организации дорожного движения) следующие участки автомобильных дорог:</w:t>
      </w:r>
    </w:p>
    <w:p w:rsidR="00A11E32" w:rsidRPr="00BD1970" w:rsidRDefault="00A11E32" w:rsidP="00A11E32">
      <w:pPr>
        <w:pStyle w:val="a5"/>
        <w:spacing w:after="0"/>
        <w:ind w:left="57" w:right="57" w:firstLine="709"/>
        <w:jc w:val="both"/>
      </w:pPr>
      <w:r w:rsidRPr="00BD1970">
        <w:t>участки автомобильных дорог, подвергшиеся стихийному бедствию или иным событиям, которые могут быть к ним приравнены, в течение срока, установленного соответствующими органами для ликвидации последствий;</w:t>
      </w:r>
    </w:p>
    <w:p w:rsidR="00A11E32" w:rsidRPr="00BD1970" w:rsidRDefault="00A11E32" w:rsidP="00A11E32">
      <w:pPr>
        <w:pStyle w:val="a5"/>
        <w:spacing w:after="0"/>
        <w:ind w:left="57" w:right="57" w:firstLine="709"/>
        <w:jc w:val="both"/>
      </w:pPr>
      <w:r w:rsidRPr="00BD1970">
        <w:t>участки автомобильных дорог, на которых в момент проведения оценки уровня содержания выполняются утвержденные работы по реконструкции, капитальному ремонту и ремонту автомобильных дорог (далее – работы по ремонту), в том числе при строительстве примыканий и пересечений с такими участками.</w:t>
      </w:r>
    </w:p>
    <w:p w:rsidR="00A11E32" w:rsidRPr="00BD1970" w:rsidRDefault="00A11E32" w:rsidP="00A11E32">
      <w:pPr>
        <w:pStyle w:val="a5"/>
        <w:spacing w:after="0"/>
        <w:ind w:left="57" w:right="57" w:firstLine="709"/>
        <w:jc w:val="both"/>
      </w:pPr>
      <w:r w:rsidRPr="00BD1970">
        <w:t>Организация, проводящая работы на таких участках, устанавливает и содержит в должном порядке, а после окончания работ убирает в установленные настоящей Инструкцией сроки все временные технические средства организации дорожного движения на участке проведения работ по ремонту. Дата начала и окончания работ по ремонту автомобильных дорог определяется соответственно актом приемки-передачи участка дороги под ремонт или реконструкцию и актом приемки-передачи законченного после ремонта или реконструкции участка дороги в эксплуатацию;</w:t>
      </w:r>
    </w:p>
    <w:p w:rsidR="00A11E32" w:rsidRPr="00BD1970" w:rsidRDefault="00A11E32" w:rsidP="00A11E32">
      <w:pPr>
        <w:pStyle w:val="a5"/>
        <w:spacing w:after="0"/>
        <w:ind w:left="57" w:right="57" w:firstLine="709"/>
        <w:jc w:val="both"/>
      </w:pPr>
      <w:r w:rsidRPr="00BD1970">
        <w:t>конструктивные элементы автомобильной дороги и их составляющие, не отвечающие требованиям настоящей Инструкции, в случае значительного (более 2-х периодов) нарушения межремонтных сроков на участке автомобильной дороги;</w:t>
      </w:r>
    </w:p>
    <w:p w:rsidR="00A11E32" w:rsidRPr="00BD1970" w:rsidRDefault="00A11E32" w:rsidP="00A11E32">
      <w:pPr>
        <w:pStyle w:val="a5"/>
        <w:spacing w:after="0"/>
        <w:ind w:left="57" w:right="57" w:firstLine="709"/>
        <w:jc w:val="both"/>
      </w:pPr>
      <w:r w:rsidRPr="00BD1970">
        <w:t>конструктивные элементы автомобильной дороги и их составляющие, не отвечающие требованиям настоящей Инструкции, в случае если их приведение в нормативное состояние не предусмотрено контрактом на выполнение работ по содержанию автомобильной дороги.</w:t>
      </w:r>
    </w:p>
    <w:p w:rsidR="00A11E32" w:rsidRPr="00BD1970" w:rsidRDefault="00A11E32" w:rsidP="00A11E32">
      <w:pPr>
        <w:pStyle w:val="a5"/>
        <w:spacing w:after="0"/>
        <w:ind w:left="57" w:right="57" w:firstLine="709"/>
        <w:jc w:val="both"/>
      </w:pPr>
      <w:r w:rsidRPr="00BD1970">
        <w:t xml:space="preserve">10. </w:t>
      </w:r>
      <w:proofErr w:type="gramStart"/>
      <w:r w:rsidRPr="00BD1970">
        <w:t>Уровень содержания автомобильной дороги определяется сопоставлением фактического уровня всех оцениваемых показателей содержания автомобильной дороги на каждом ее участке с заданными, в соответствии с условиями контракта на содержание автомобильных дорог.</w:t>
      </w:r>
      <w:proofErr w:type="gramEnd"/>
    </w:p>
    <w:p w:rsidR="00A11E32" w:rsidRPr="00BD1970" w:rsidRDefault="00A11E32" w:rsidP="00A11E32">
      <w:pPr>
        <w:pStyle w:val="a5"/>
        <w:spacing w:after="0"/>
        <w:ind w:left="57" w:right="57" w:firstLine="709"/>
        <w:jc w:val="both"/>
      </w:pPr>
      <w:r w:rsidRPr="00BD1970">
        <w:t>Несоблюдение требуемого качества выполнения работ и уровня содержания автомобильной дороги влечет за собой применение штрафных санкций.</w:t>
      </w:r>
    </w:p>
    <w:p w:rsidR="00A11E32" w:rsidRPr="00BD1970" w:rsidRDefault="00A11E32" w:rsidP="00A11E32">
      <w:pPr>
        <w:pStyle w:val="a5"/>
        <w:spacing w:after="0"/>
        <w:ind w:left="57" w:right="57" w:firstLine="709"/>
        <w:jc w:val="both"/>
      </w:pPr>
      <w:r w:rsidRPr="00BD1970">
        <w:t>11. Виды дефектов содержания автомобильных дорог представлены в приложении № 1 к настоящей Инструкции.</w:t>
      </w:r>
    </w:p>
    <w:p w:rsidR="00A11E32" w:rsidRPr="00BD1970" w:rsidRDefault="00A11E32" w:rsidP="00A11E32">
      <w:pPr>
        <w:pStyle w:val="a5"/>
        <w:spacing w:after="0"/>
        <w:ind w:left="57" w:right="57" w:firstLine="709"/>
        <w:jc w:val="both"/>
      </w:pPr>
      <w:r w:rsidRPr="00BD1970">
        <w:lastRenderedPageBreak/>
        <w:t xml:space="preserve">12. </w:t>
      </w:r>
      <w:proofErr w:type="gramStart"/>
      <w:r w:rsidRPr="00BD1970">
        <w:t>Показатели, характеризующие уровень содержания автомобильных дорог в весенне-летне-осенний и зимний периоды представлены в приложениях № 2 и № 3 к настоящей Инструкции соответственно.</w:t>
      </w:r>
      <w:proofErr w:type="gramEnd"/>
    </w:p>
    <w:p w:rsidR="00A11E32" w:rsidRPr="00BD1970" w:rsidRDefault="00A11E32" w:rsidP="00A11E32">
      <w:pPr>
        <w:pStyle w:val="a5"/>
        <w:spacing w:after="0"/>
        <w:ind w:left="57" w:right="57" w:firstLine="709"/>
        <w:jc w:val="both"/>
      </w:pPr>
      <w:r w:rsidRPr="00BD1970">
        <w:t>13. Исполнитель готовит следующие документы, необходимые для проведения работ по оценке уровня содержания автомобильных дорог:</w:t>
      </w:r>
    </w:p>
    <w:p w:rsidR="00A11E32" w:rsidRPr="00BD1970" w:rsidRDefault="00A11E32" w:rsidP="00A11E32">
      <w:pPr>
        <w:pStyle w:val="a5"/>
        <w:spacing w:after="0"/>
        <w:ind w:left="57" w:right="57" w:firstLine="709"/>
        <w:jc w:val="both"/>
      </w:pPr>
      <w:r w:rsidRPr="00BD1970">
        <w:t>схемы ограждения мест производства дорожных работ;</w:t>
      </w:r>
    </w:p>
    <w:p w:rsidR="00A11E32" w:rsidRPr="00BD1970" w:rsidRDefault="00A11E32" w:rsidP="00A11E32">
      <w:pPr>
        <w:pStyle w:val="a5"/>
        <w:spacing w:after="0"/>
        <w:ind w:left="57" w:right="57" w:firstLine="709"/>
        <w:jc w:val="both"/>
      </w:pPr>
      <w:proofErr w:type="gramStart"/>
      <w:r w:rsidRPr="00BD1970">
        <w:t xml:space="preserve">сведения о дорожно-транспортных происшествиях с сопутствующими неудовлетворительными дорожными условиями на автомобильной дороге (далее – ДТП ДУ) за предшествующий отчетному период; </w:t>
      </w:r>
      <w:proofErr w:type="gramEnd"/>
    </w:p>
    <w:p w:rsidR="00A11E32" w:rsidRPr="00BD1970" w:rsidRDefault="00A11E32" w:rsidP="00A11E32">
      <w:pPr>
        <w:pStyle w:val="a5"/>
        <w:spacing w:after="0"/>
        <w:ind w:left="57" w:right="57" w:firstLine="709"/>
        <w:jc w:val="both"/>
      </w:pPr>
      <w:r w:rsidRPr="00BD1970">
        <w:t>копии протоколов, составленных за административное нарушение правил производства и организации работ по содержанию автомобильной дороги за отчетный период;</w:t>
      </w:r>
    </w:p>
    <w:p w:rsidR="00A11E32" w:rsidRPr="00BD1970" w:rsidRDefault="00A11E32" w:rsidP="00A11E32">
      <w:pPr>
        <w:pStyle w:val="a5"/>
        <w:spacing w:after="0"/>
        <w:ind w:left="57" w:right="57" w:firstLine="709"/>
        <w:jc w:val="both"/>
      </w:pPr>
      <w:r w:rsidRPr="00BD1970">
        <w:t>предписания, выданные Заказчиком (предписание составляется в двух экземплярах, один из которых передается Исполнителю, а другой остается у Заказчика (рекомендуемая форма предписания представлена в приложении № 8 к настоящей Инструкции);</w:t>
      </w:r>
    </w:p>
    <w:p w:rsidR="00A11E32" w:rsidRPr="00BD1970" w:rsidRDefault="00A11E32" w:rsidP="00A11E32">
      <w:pPr>
        <w:pStyle w:val="a5"/>
        <w:spacing w:after="0"/>
        <w:ind w:left="57" w:right="57" w:firstLine="709"/>
        <w:jc w:val="both"/>
      </w:pPr>
      <w:proofErr w:type="gramStart"/>
      <w:r w:rsidRPr="00BD1970">
        <w:t>акты приемки работ с оценкой уровня содержания автомобильной дороги, сети автомобильных дорог за отчетный период с предварительно заполненными исходными данными (название, категория автомобильной дороги, адрес участка, требуемый уровень содержания) и акты оценки уровня содержания автомобильной дороги, сети автомобильных дорог за предыдущий период (рекомендуемые формы актов приведены в приложениях № 7 и № 10 к настоящей Инструкции);</w:t>
      </w:r>
      <w:proofErr w:type="gramEnd"/>
    </w:p>
    <w:p w:rsidR="00A11E32" w:rsidRPr="00BD1970" w:rsidRDefault="00A11E32" w:rsidP="00A11E32">
      <w:pPr>
        <w:pStyle w:val="a5"/>
        <w:spacing w:after="0"/>
        <w:ind w:left="57" w:right="57" w:firstLine="709"/>
        <w:jc w:val="both"/>
      </w:pPr>
      <w:proofErr w:type="gramStart"/>
      <w:r w:rsidRPr="00BD1970">
        <w:t>промежуточную и итоговую ведомости оценки уровня содержания автомобильных дорог (рекомендуемые бланки промежуточных ведомостей оценки уровня содержания автомобильной дороги (приемки работ) приведены в приложениях № 4 и № 5 к настоящей Инструкции для весенне-летне-осеннего и зимнего периодов соответственно (далее – промежуточная ведомость), рекомендуемый бланк итоговой ведомости оценки уровня содержания автомобильной дороги приведен в приложении № 6 к настоящей Инструкции (далее итоговая ведомость));</w:t>
      </w:r>
      <w:proofErr w:type="gramEnd"/>
    </w:p>
    <w:p w:rsidR="00A11E32" w:rsidRPr="00BD1970" w:rsidRDefault="00A11E32" w:rsidP="00A11E32">
      <w:pPr>
        <w:pStyle w:val="a5"/>
        <w:spacing w:after="0"/>
        <w:ind w:left="57" w:right="57" w:firstLine="709"/>
        <w:jc w:val="both"/>
      </w:pPr>
      <w:r w:rsidRPr="00BD1970">
        <w:t xml:space="preserve">журналы ежедневных осмотров мостовых сооружений протяженностью свыше </w:t>
      </w:r>
      <w:smartTag w:uri="urn:schemas-microsoft-com:office:smarttags" w:element="metricconverter">
        <w:smartTagPr>
          <w:attr w:name="ProductID" w:val="300 м"/>
        </w:smartTagPr>
        <w:r w:rsidRPr="00BD1970">
          <w:t>300 м</w:t>
        </w:r>
      </w:smartTag>
      <w:r w:rsidRPr="00BD1970">
        <w:t>, книги мостов, журналы текущих осмотров искусственных сооружений;</w:t>
      </w:r>
    </w:p>
    <w:p w:rsidR="00A11E32" w:rsidRPr="00BD1970" w:rsidRDefault="00A11E32" w:rsidP="00A11E32">
      <w:pPr>
        <w:pStyle w:val="a5"/>
        <w:spacing w:after="0"/>
        <w:ind w:left="57" w:right="57" w:firstLine="709"/>
        <w:jc w:val="both"/>
      </w:pPr>
      <w:r w:rsidRPr="00BD1970">
        <w:t>журналы производства работ и журналы ежедневных осмотров автомобильных дорог.</w:t>
      </w:r>
    </w:p>
    <w:p w:rsidR="00A11E32" w:rsidRPr="00BD1970" w:rsidRDefault="00A11E32" w:rsidP="00A11E32">
      <w:pPr>
        <w:pStyle w:val="a5"/>
        <w:spacing w:after="0"/>
        <w:ind w:left="57" w:right="57" w:firstLine="709"/>
        <w:jc w:val="both"/>
      </w:pPr>
      <w:r w:rsidRPr="00BD1970">
        <w:t xml:space="preserve">14. </w:t>
      </w:r>
      <w:proofErr w:type="gramStart"/>
      <w:r w:rsidRPr="00BD1970">
        <w:t xml:space="preserve">Комиссия до проведения оценки уровня содержания автомобильной дороги по документам, указанным в пункте 13 настоящей Инструкции, выявляет участки автомобильной дороги,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 </w:t>
      </w:r>
      <w:proofErr w:type="gramEnd"/>
    </w:p>
    <w:p w:rsidR="00A11E32" w:rsidRPr="00BD1970" w:rsidRDefault="00A11E32" w:rsidP="00A11E32">
      <w:pPr>
        <w:pStyle w:val="a5"/>
        <w:spacing w:after="0"/>
        <w:ind w:left="57" w:right="57" w:firstLine="709"/>
        <w:jc w:val="both"/>
      </w:pPr>
      <w:r w:rsidRPr="00BD1970">
        <w:lastRenderedPageBreak/>
        <w:t>При определении оценки уровня содержания за отчетный период на предмет наличия ДТП ДУ, Заказчик пользуется материалами проведенного анализа ДТП.</w:t>
      </w:r>
    </w:p>
    <w:p w:rsidR="00A11E32" w:rsidRPr="00BD1970" w:rsidRDefault="00A11E32" w:rsidP="00A11E32">
      <w:pPr>
        <w:pStyle w:val="a5"/>
        <w:spacing w:after="0"/>
        <w:ind w:left="57" w:right="57" w:firstLine="709"/>
        <w:jc w:val="both"/>
      </w:pPr>
      <w:r w:rsidRPr="00BD1970">
        <w:t>15. Сведения, указанные в пункте 14 настоящей Инструкции, заносятся в промежуточную ведомость.</w:t>
      </w:r>
    </w:p>
    <w:p w:rsidR="00A11E32" w:rsidRPr="00BD1970" w:rsidRDefault="00A11E32" w:rsidP="00A11E32">
      <w:pPr>
        <w:pStyle w:val="a5"/>
        <w:spacing w:after="0"/>
        <w:ind w:left="57" w:right="57" w:firstLine="709"/>
        <w:jc w:val="both"/>
      </w:pPr>
      <w:r w:rsidRPr="00BD1970">
        <w:t xml:space="preserve">16. </w:t>
      </w:r>
      <w:proofErr w:type="gramStart"/>
      <w:r w:rsidRPr="00BD1970">
        <w:t>В случае наличия ДТП ДУ в строку «Дорожно-транспортные происшествия с сопутствующими неудовлетворительными дорожными условиями, зависящими от дефектов содержания автомобильных дорог» промежуточной ведомости заносятся километры, на которых произошли происшествия за предшествующий отчетному период.</w:t>
      </w:r>
      <w:proofErr w:type="gramEnd"/>
    </w:p>
    <w:p w:rsidR="00A11E32" w:rsidRPr="00BD1970" w:rsidRDefault="00A11E32" w:rsidP="00A11E32">
      <w:pPr>
        <w:pStyle w:val="a5"/>
        <w:spacing w:after="0"/>
        <w:ind w:left="57" w:right="57" w:firstLine="709"/>
        <w:jc w:val="both"/>
      </w:pPr>
      <w:r w:rsidRPr="00BD1970">
        <w:t xml:space="preserve">17. </w:t>
      </w:r>
      <w:proofErr w:type="gramStart"/>
      <w:r w:rsidRPr="00BD1970">
        <w:t>Сведения о ДТП ДУ при оценке содержания автомобильных дорог в отчетном периоде учитываются согласно сведениям за предшествующий отчетному период вне зависимости от времени, когда произошло ДТП.</w:t>
      </w:r>
      <w:proofErr w:type="gramEnd"/>
    </w:p>
    <w:p w:rsidR="00A11E32" w:rsidRPr="00BD1970" w:rsidRDefault="00A11E32" w:rsidP="00A11E32">
      <w:pPr>
        <w:pStyle w:val="a5"/>
        <w:spacing w:after="0"/>
        <w:ind w:left="57" w:right="57" w:firstLine="709"/>
        <w:jc w:val="both"/>
      </w:pPr>
      <w:r w:rsidRPr="00BD1970">
        <w:t>18. Уровень содержания участка автомобильной дороги определяется посредством визуального осмотра каждого конструктивного элемента и составляющих конструктивного элемента автомобильной дороги и выполнения инструментальных измерений с фиксацией обнаруженных дефектов с целью определения величины отклонения от требований настоящей Инструкции.</w:t>
      </w:r>
    </w:p>
    <w:p w:rsidR="00A11E32" w:rsidRPr="00BD1970" w:rsidRDefault="00A11E32" w:rsidP="00A11E32">
      <w:pPr>
        <w:pStyle w:val="a5"/>
        <w:spacing w:after="0"/>
        <w:ind w:left="57" w:right="57" w:firstLine="709"/>
        <w:jc w:val="both"/>
      </w:pPr>
      <w:r w:rsidRPr="00BD1970">
        <w:t xml:space="preserve">19. При проведении оценки уровня содержания автомобильных дорог должны использоваться измерительное оборудование, приборы, передвижные лаборатории, имеющие свидетельство о поверке. Данное оборудование должно быть включено в Государственный реестр средств измерений, либо должно быть </w:t>
      </w:r>
      <w:proofErr w:type="spellStart"/>
      <w:r w:rsidRPr="00BD1970">
        <w:t>метрологически</w:t>
      </w:r>
      <w:proofErr w:type="spellEnd"/>
      <w:r w:rsidRPr="00BD1970">
        <w:t xml:space="preserve"> аттестовано.</w:t>
      </w:r>
    </w:p>
    <w:p w:rsidR="00A11E32" w:rsidRPr="00BD1970" w:rsidRDefault="00A11E32" w:rsidP="00A11E32">
      <w:pPr>
        <w:pStyle w:val="a5"/>
        <w:spacing w:after="0"/>
        <w:ind w:left="57" w:right="57" w:firstLine="709"/>
        <w:jc w:val="both"/>
      </w:pPr>
      <w:r w:rsidRPr="00BD1970">
        <w:t>20. В процессе оценки комиссия на каждом километре автомобильной дороги фиксирует дефекты содержания по конструктивным элементам и их составляющим, с указанием параметров этих дефектов.</w:t>
      </w:r>
    </w:p>
    <w:p w:rsidR="00A11E32" w:rsidRPr="00BD1970" w:rsidRDefault="00A11E32" w:rsidP="00A11E32">
      <w:pPr>
        <w:pStyle w:val="a5"/>
        <w:spacing w:after="0"/>
        <w:ind w:left="57" w:right="57" w:firstLine="709"/>
        <w:jc w:val="both"/>
      </w:pPr>
      <w:r w:rsidRPr="00BD1970">
        <w:t xml:space="preserve">21. Данные о дефектах, указанных в пункте 20 настоящей Инструкции, сравниваются с требованиями, указанными в приложении № 2 и № 3 к настоящей Инструкции. </w:t>
      </w:r>
    </w:p>
    <w:p w:rsidR="00A11E32" w:rsidRPr="00BD1970" w:rsidRDefault="00A11E32" w:rsidP="00A11E32">
      <w:pPr>
        <w:pStyle w:val="a5"/>
        <w:spacing w:after="0"/>
        <w:ind w:left="57" w:right="57" w:firstLine="709"/>
        <w:jc w:val="both"/>
      </w:pPr>
      <w:r w:rsidRPr="00BD1970">
        <w:t>22. В случае если наличие или величина показателя дефекта на автомобильной дороге не соответствует требованиям настоящей Инструкции, в промежуточной ведомости в строке данного дефекта записывается километр, на котором он обнаружен, и в скобках – оценка в баллах:</w:t>
      </w:r>
    </w:p>
    <w:p w:rsidR="00A11E32" w:rsidRPr="00BD1970" w:rsidRDefault="00A11E32" w:rsidP="00A11E32">
      <w:pPr>
        <w:pStyle w:val="a5"/>
        <w:spacing w:after="0"/>
        <w:ind w:left="57" w:right="57" w:firstLine="709"/>
        <w:jc w:val="both"/>
      </w:pPr>
      <w:r w:rsidRPr="00BD1970">
        <w:t>2 (два) – наличие дефекта в соответствии с приложением № 2 и № 3 настоящей Инструкции не допускается,</w:t>
      </w:r>
    </w:p>
    <w:p w:rsidR="00A11E32" w:rsidRPr="00BD1970" w:rsidRDefault="00A11E32" w:rsidP="00A11E32">
      <w:pPr>
        <w:pStyle w:val="a5"/>
        <w:spacing w:after="0"/>
        <w:ind w:left="57" w:right="57" w:firstLine="709"/>
        <w:jc w:val="both"/>
      </w:pPr>
      <w:r w:rsidRPr="00BD1970">
        <w:t>3 (три) – наличие дефекта приводит к снижению скорости движения транспортных средств и (или) негативно влияет на уровень безопасности дорожного движения,</w:t>
      </w:r>
    </w:p>
    <w:p w:rsidR="00A11E32" w:rsidRPr="00BD1970" w:rsidRDefault="00A11E32" w:rsidP="00A11E32">
      <w:pPr>
        <w:pStyle w:val="a5"/>
        <w:spacing w:after="0"/>
        <w:ind w:left="57" w:right="57" w:firstLine="709"/>
        <w:jc w:val="both"/>
      </w:pPr>
      <w:r w:rsidRPr="00BD1970">
        <w:t>4 (четыре) – наличие дефекта не приводит к снижению скорости движения транспортных средств и не оказывает влияния на безопасность дорожного движения,</w:t>
      </w:r>
    </w:p>
    <w:p w:rsidR="00A11E32" w:rsidRPr="00BD1970" w:rsidRDefault="00A11E32" w:rsidP="00A11E32">
      <w:pPr>
        <w:pStyle w:val="a5"/>
        <w:spacing w:after="0"/>
        <w:ind w:left="57" w:right="57" w:firstLine="709"/>
        <w:jc w:val="both"/>
      </w:pPr>
      <w:r w:rsidRPr="00BD1970">
        <w:t>5 (пять) – для километров, на которых отсутствуют дефекты.</w:t>
      </w:r>
    </w:p>
    <w:p w:rsidR="00A11E32" w:rsidRPr="00BD1970" w:rsidRDefault="00A11E32" w:rsidP="00A11E32">
      <w:pPr>
        <w:pStyle w:val="a5"/>
        <w:spacing w:after="0"/>
        <w:ind w:left="57" w:right="57" w:firstLine="709"/>
        <w:jc w:val="both"/>
      </w:pPr>
      <w:bookmarkStart w:id="4" w:name="_Ref302208363"/>
      <w:bookmarkEnd w:id="4"/>
      <w:r w:rsidRPr="00BD1970">
        <w:lastRenderedPageBreak/>
        <w:t xml:space="preserve">В случае если в столбце 2 приложений № 2 и № 3 к настоящей Инструкции указаны сроки устранения, то километр с выявленным дефектом заносится в промежуточную ведомость, но сразу не оценивается, предварительно выдается предписание представителем Заказчика об устранении замечаний, в котором фиксируются: </w:t>
      </w:r>
    </w:p>
    <w:p w:rsidR="00A11E32" w:rsidRPr="00BD1970" w:rsidRDefault="00A11E32" w:rsidP="00A11E32">
      <w:pPr>
        <w:pStyle w:val="a5"/>
        <w:spacing w:after="0"/>
        <w:ind w:left="57" w:right="57" w:firstLine="709"/>
        <w:jc w:val="both"/>
      </w:pPr>
      <w:r w:rsidRPr="00BD1970">
        <w:t>километры с указанием выявленных дефектов и сроки устранения согласно столбцу 2 приложений № 2 и № 3 к настоящей Инструкции, а оценка уровня содержания по таким дефектам производится по истечении указанного в предписании временного периода за исключением следующих случаев когда:</w:t>
      </w:r>
    </w:p>
    <w:p w:rsidR="00A11E32" w:rsidRPr="00BD1970" w:rsidRDefault="00A11E32" w:rsidP="00A11E32">
      <w:pPr>
        <w:pStyle w:val="a5"/>
        <w:spacing w:after="0"/>
        <w:ind w:left="57" w:right="57" w:firstLine="709"/>
        <w:jc w:val="both"/>
      </w:pPr>
      <w:r w:rsidRPr="00BD1970">
        <w:t>выявленный дефект не зафиксирован Исполнителем в журнале ежедневных осмотров или книге мостов или журнале текущих осмотров искусственных сооружений;</w:t>
      </w:r>
    </w:p>
    <w:p w:rsidR="00A11E32" w:rsidRPr="00BD1970" w:rsidRDefault="00A11E32" w:rsidP="00A11E32">
      <w:pPr>
        <w:pStyle w:val="a5"/>
        <w:spacing w:after="0"/>
        <w:ind w:left="57" w:right="57" w:firstLine="709"/>
        <w:jc w:val="both"/>
      </w:pPr>
      <w:r w:rsidRPr="00BD1970">
        <w:t>нарушен директивный срок устранения указанный в предписаниях.</w:t>
      </w:r>
    </w:p>
    <w:p w:rsidR="00A11E32" w:rsidRPr="00BD1970" w:rsidRDefault="00A11E32" w:rsidP="00A11E32">
      <w:pPr>
        <w:pStyle w:val="a5"/>
        <w:spacing w:after="0"/>
        <w:ind w:left="57" w:right="57" w:firstLine="709"/>
        <w:jc w:val="both"/>
      </w:pPr>
      <w:r w:rsidRPr="00BD1970">
        <w:t>Срок устранения выявленных дефектов, который указывается в предписании представителя Заказчика, должен учитывать записи по таким дефектам, сделанные Исполнителем в журнале ежедневных осмотров, книге моста (путепровода), журнале текущих осмотров искусственных сооружений, а также записи представителя Заказчика в общем журнале работ.</w:t>
      </w:r>
    </w:p>
    <w:p w:rsidR="00A11E32" w:rsidRPr="00BD1970" w:rsidRDefault="00A11E32" w:rsidP="00705D7E">
      <w:pPr>
        <w:pStyle w:val="a5"/>
        <w:spacing w:before="0" w:beforeAutospacing="0" w:after="0"/>
        <w:ind w:left="57" w:right="57" w:firstLine="709"/>
        <w:jc w:val="both"/>
      </w:pPr>
      <w:proofErr w:type="gramStart"/>
      <w:r w:rsidRPr="00BD1970">
        <w:t xml:space="preserve">Момент (дата) начала отсчета, указанного в столбце 2 приложений № 2 и № 3 к настоящей Инструкции директивного срока является дата выданного представителем Заказчика и предписания по устранению замечаний Исполнителю, дата фиксации выявленных дефектов Исполнителем в журнале ежедневных осмотров, книге моста (путепровода), журнале текущих осмотров искусственных сооружений, дата записи представителя Заказчика в журнале производства работ по содержанию автомобильных дорог. </w:t>
      </w:r>
      <w:proofErr w:type="gramEnd"/>
    </w:p>
    <w:p w:rsidR="00A11E32" w:rsidRPr="00BD1970" w:rsidRDefault="00A11E32" w:rsidP="00705D7E">
      <w:pPr>
        <w:pStyle w:val="a5"/>
        <w:spacing w:before="0" w:beforeAutospacing="0" w:after="0"/>
        <w:ind w:left="57" w:right="57" w:firstLine="709"/>
        <w:jc w:val="both"/>
      </w:pPr>
      <w:bookmarkStart w:id="5" w:name="_Ref302208380"/>
      <w:bookmarkEnd w:id="5"/>
      <w:r w:rsidRPr="00BD1970">
        <w:t>Исполнение предписания представителя Заказчика проверяется путем повторного комиссионного осмотра километров автомобильной дороги, указанных в предписании, по истечении срока устранения. По результатам такого осмотра составляется Акт проверки исполнения предписания об устранении замечаний, выявленных в ходе оценки уровня содержания автомобильных дорог за отчетный период (рекомендуемая форма Акта проверки исполнения предписания об устранении замечаний указана в Приложении № 9 к настоящей Инструкции).</w:t>
      </w:r>
    </w:p>
    <w:p w:rsidR="00A11E32" w:rsidRPr="00BD1970" w:rsidRDefault="00A11E32" w:rsidP="00A11E32">
      <w:pPr>
        <w:pStyle w:val="a5"/>
        <w:spacing w:after="0"/>
        <w:ind w:left="57" w:right="57" w:firstLine="709"/>
        <w:jc w:val="both"/>
      </w:pPr>
      <w:r w:rsidRPr="00BD1970">
        <w:t xml:space="preserve">В случае если выявленные дефекты не устранены в сроки указанные в выданном предписании представителя Заказчика, то километры, на которых были зафиксированы такие дефекты, заносятся в промежуточную ведомость согласно пункту 15 настоящей Инструкции при приемке работ в </w:t>
      </w:r>
      <w:proofErr w:type="gramStart"/>
      <w:r w:rsidRPr="00BD1970">
        <w:t>следующий</w:t>
      </w:r>
      <w:proofErr w:type="gramEnd"/>
      <w:r w:rsidRPr="00BD1970">
        <w:t xml:space="preserve"> за отчетным периоде.</w:t>
      </w:r>
    </w:p>
    <w:p w:rsidR="00A11E32" w:rsidRPr="00BD1970" w:rsidRDefault="00A11E32" w:rsidP="00A11E32">
      <w:pPr>
        <w:pStyle w:val="a5"/>
        <w:spacing w:after="0"/>
        <w:ind w:left="57" w:right="57" w:firstLine="709"/>
        <w:jc w:val="both"/>
      </w:pPr>
      <w:r w:rsidRPr="00BD1970">
        <w:t>23. В столбце 3 промежуточной ведомости для каждого вида дефекта указывается коэффициент снятия.</w:t>
      </w:r>
    </w:p>
    <w:p w:rsidR="00A11E32" w:rsidRPr="00BD1970" w:rsidRDefault="00A11E32" w:rsidP="00A11E32">
      <w:pPr>
        <w:pStyle w:val="a5"/>
        <w:spacing w:after="0"/>
        <w:ind w:left="57" w:right="57" w:firstLine="709"/>
        <w:jc w:val="both"/>
      </w:pPr>
      <w:r w:rsidRPr="00BD1970">
        <w:t>24. По данным промежуточной ведомости заполняется итоговая ведомость следующим образом:</w:t>
      </w:r>
    </w:p>
    <w:p w:rsidR="00A11E32" w:rsidRPr="00BD1970" w:rsidRDefault="00A11E32" w:rsidP="00A11E32">
      <w:pPr>
        <w:pStyle w:val="a5"/>
        <w:spacing w:after="0"/>
        <w:ind w:left="57" w:right="57" w:firstLine="709"/>
        <w:jc w:val="both"/>
      </w:pPr>
      <w:r w:rsidRPr="00BD1970">
        <w:lastRenderedPageBreak/>
        <w:t>из промежуточной ведомости выбираются километры, на которых были зафиксированы дефекты и заносятся в порядке возрастания в столбец 2 итоговой ведомости;</w:t>
      </w:r>
    </w:p>
    <w:p w:rsidR="00A11E32" w:rsidRPr="00BD1970" w:rsidRDefault="00A11E32" w:rsidP="00A11E32">
      <w:pPr>
        <w:pStyle w:val="a5"/>
        <w:spacing w:after="0"/>
        <w:ind w:left="57" w:right="57" w:firstLine="709"/>
        <w:jc w:val="both"/>
      </w:pPr>
      <w:r w:rsidRPr="00BD1970">
        <w:t>в столбцах 3, 5, 7, 9, 11 итоговой ведомости по данным промежуточной ведомости (строка километра, на котором обнаружен дефект) заносятся коэффициенты снятия. В случае если на одном километре имеются несколько дефектов, коэффициенты снятия записываются через запятую и суммируются. Коэффициент снятия за ДТП ДУ равен 1 и записывается в столбец 11 «Безопасность дорожного движения»;</w:t>
      </w:r>
    </w:p>
    <w:p w:rsidR="00A11E32" w:rsidRPr="00BD1970" w:rsidRDefault="00A11E32" w:rsidP="00A11E32">
      <w:pPr>
        <w:pStyle w:val="a5"/>
        <w:spacing w:after="0"/>
        <w:ind w:left="57" w:right="57" w:firstLine="709"/>
        <w:jc w:val="both"/>
      </w:pPr>
      <w:r w:rsidRPr="00BD1970">
        <w:t>в столбец 13 итоговой ведомости по каждому километру записывается сумма коэффициентов снятия по столбцам 3, 5, 7, 9, 11, но не более 1 (единицы);</w:t>
      </w:r>
    </w:p>
    <w:p w:rsidR="00A11E32" w:rsidRPr="00BD1970" w:rsidRDefault="00A11E32" w:rsidP="00A11E32">
      <w:pPr>
        <w:pStyle w:val="a5"/>
        <w:spacing w:after="0"/>
        <w:ind w:left="57" w:right="57" w:firstLine="709"/>
        <w:jc w:val="both"/>
      </w:pPr>
      <w:r w:rsidRPr="00BD1970">
        <w:t>в столбцы 4, 6, 8, 10, 12 итоговой ведомости по данным из промежуточной ведомости по строке километра, где обнаружен дефект, заносится оценка в баллах. В случае если по одному и тому же конструктивному элементу, на одном километре имеются несколько дефектов, то оценки в баллах записываются через запятую. При наличии ДТП ДУ, зависящими от дефектов содержания, ставится оценка 2 (два) и записывается в столбец 12 «Безопасность дорожного движения»;</w:t>
      </w:r>
    </w:p>
    <w:p w:rsidR="00A11E32" w:rsidRPr="00BD1970" w:rsidRDefault="00A11E32" w:rsidP="00A11E32">
      <w:pPr>
        <w:pStyle w:val="a5"/>
        <w:spacing w:after="0"/>
        <w:ind w:left="57" w:right="57" w:firstLine="709"/>
        <w:jc w:val="both"/>
      </w:pPr>
      <w:r w:rsidRPr="00BD1970">
        <w:t>в столбец 13 итоговой ведомости записывается коэффициент снятия по автомобильной дороге;</w:t>
      </w:r>
    </w:p>
    <w:p w:rsidR="00A11E32" w:rsidRPr="00BD1970" w:rsidRDefault="00A11E32" w:rsidP="00A11E32">
      <w:pPr>
        <w:pStyle w:val="a5"/>
        <w:spacing w:after="0"/>
        <w:ind w:left="57" w:right="57" w:firstLine="709"/>
        <w:jc w:val="both"/>
      </w:pPr>
      <w:r w:rsidRPr="00BD1970">
        <w:t>в столбец 14 итоговой ведомости записывается коэффициент снятия по искусственным дорожным сооружениям;</w:t>
      </w:r>
    </w:p>
    <w:p w:rsidR="00A11E32" w:rsidRPr="00BD1970" w:rsidRDefault="00A11E32" w:rsidP="00A11E32">
      <w:pPr>
        <w:pStyle w:val="a5"/>
        <w:spacing w:after="0"/>
        <w:ind w:left="57" w:right="57" w:firstLine="709"/>
        <w:jc w:val="both"/>
      </w:pPr>
      <w:r w:rsidRPr="00BD1970">
        <w:t>в столбец 15 итоговой ведомости записывается наименьшая из оценок (в баллах) по конструктивным элементам и их составляющим по каждому километру;</w:t>
      </w:r>
    </w:p>
    <w:p w:rsidR="00A11E32" w:rsidRPr="00BD1970" w:rsidRDefault="00A11E32" w:rsidP="00A11E32">
      <w:pPr>
        <w:pStyle w:val="a5"/>
        <w:spacing w:after="0"/>
        <w:ind w:left="57" w:right="57" w:firstLine="709"/>
        <w:jc w:val="both"/>
      </w:pPr>
      <w:r w:rsidRPr="00BD1970">
        <w:t>заполняются итоговые графы итоговой ведомости:</w:t>
      </w:r>
    </w:p>
    <w:p w:rsidR="00A11E32" w:rsidRPr="00BD1970" w:rsidRDefault="00A11E32" w:rsidP="00A11E32">
      <w:pPr>
        <w:pStyle w:val="a5"/>
        <w:spacing w:after="0"/>
        <w:ind w:left="57" w:right="57" w:firstLine="709"/>
        <w:jc w:val="both"/>
      </w:pPr>
      <w:r w:rsidRPr="00BD1970">
        <w:t>количество снимаемых с выполнения километров – «суммарный коэффициент снятия с участка автомобильной дороги»;</w:t>
      </w:r>
    </w:p>
    <w:p w:rsidR="00A11E32" w:rsidRPr="00BD1970" w:rsidRDefault="00A11E32" w:rsidP="00705D7E">
      <w:pPr>
        <w:pStyle w:val="a5"/>
        <w:spacing w:before="0" w:beforeAutospacing="0" w:after="0"/>
        <w:ind w:left="57" w:right="57" w:firstLine="709"/>
        <w:jc w:val="both"/>
      </w:pPr>
      <w:r w:rsidRPr="00BD1970">
        <w:t xml:space="preserve">итого обследовано километров – </w:t>
      </w:r>
      <w:r w:rsidRPr="00BD1970">
        <w:rPr>
          <w:lang w:val="en-US"/>
        </w:rPr>
        <w:t>N</w:t>
      </w:r>
      <w:r w:rsidRPr="00BD1970">
        <w:t>;</w:t>
      </w:r>
    </w:p>
    <w:p w:rsidR="00A11E32" w:rsidRPr="00BD1970" w:rsidRDefault="00A11E32" w:rsidP="00705D7E">
      <w:pPr>
        <w:pStyle w:val="a5"/>
        <w:spacing w:before="0" w:beforeAutospacing="0" w:after="0"/>
        <w:ind w:left="57" w:right="57" w:firstLine="709"/>
        <w:jc w:val="both"/>
      </w:pPr>
      <w:r w:rsidRPr="00BD1970">
        <w:t>не соответствуют высокому уровню – количество километров, записанных в графе 2;</w:t>
      </w:r>
    </w:p>
    <w:p w:rsidR="00A11E32" w:rsidRPr="00BD1970" w:rsidRDefault="00A11E32" w:rsidP="00705D7E">
      <w:pPr>
        <w:pStyle w:val="a5"/>
        <w:spacing w:before="0" w:beforeAutospacing="0" w:after="0"/>
        <w:ind w:left="57" w:right="57" w:firstLine="709"/>
        <w:jc w:val="both"/>
      </w:pPr>
      <w:r w:rsidRPr="00BD1970">
        <w:t>количество километров, на которых зафиксирована оценка – 2, (</w:t>
      </w:r>
      <w:r w:rsidRPr="00BD1970">
        <w:rPr>
          <w:lang w:val="en-US"/>
        </w:rPr>
        <w:t>N</w:t>
      </w:r>
      <w:r w:rsidRPr="00BD1970">
        <w:rPr>
          <w:vertAlign w:val="subscript"/>
        </w:rPr>
        <w:t>2</w:t>
      </w:r>
      <w:r w:rsidRPr="00BD1970">
        <w:t>);</w:t>
      </w:r>
    </w:p>
    <w:p w:rsidR="00A11E32" w:rsidRPr="00BD1970" w:rsidRDefault="00A11E32" w:rsidP="00705D7E">
      <w:pPr>
        <w:pStyle w:val="a5"/>
        <w:spacing w:before="0" w:beforeAutospacing="0" w:after="0"/>
        <w:ind w:left="57" w:right="57" w:firstLine="709"/>
        <w:jc w:val="both"/>
      </w:pPr>
      <w:r w:rsidRPr="00BD1970">
        <w:t>количество километров, на которых зафиксирована оценка – 3, (</w:t>
      </w:r>
      <w:r w:rsidRPr="00BD1970">
        <w:rPr>
          <w:lang w:val="en-US"/>
        </w:rPr>
        <w:t>N</w:t>
      </w:r>
      <w:r w:rsidRPr="00BD1970">
        <w:rPr>
          <w:vertAlign w:val="subscript"/>
        </w:rPr>
        <w:t>3</w:t>
      </w:r>
      <w:r w:rsidRPr="00BD1970">
        <w:t>);</w:t>
      </w:r>
    </w:p>
    <w:p w:rsidR="00A11E32" w:rsidRPr="00BD1970" w:rsidRDefault="00A11E32" w:rsidP="00705D7E">
      <w:pPr>
        <w:pStyle w:val="a5"/>
        <w:spacing w:before="0" w:beforeAutospacing="0" w:after="0"/>
        <w:ind w:left="57" w:right="57" w:firstLine="709"/>
        <w:jc w:val="both"/>
      </w:pPr>
      <w:r w:rsidRPr="00BD1970">
        <w:t>количество километров, на которых зафиксирована оценка – 4, (</w:t>
      </w:r>
      <w:r w:rsidRPr="00BD1970">
        <w:rPr>
          <w:lang w:val="en-US"/>
        </w:rPr>
        <w:t>N</w:t>
      </w:r>
      <w:r w:rsidRPr="00BD1970">
        <w:rPr>
          <w:vertAlign w:val="subscript"/>
        </w:rPr>
        <w:t>4</w:t>
      </w:r>
      <w:r w:rsidRPr="00BD1970">
        <w:t>);</w:t>
      </w:r>
    </w:p>
    <w:p w:rsidR="00A11E32" w:rsidRPr="00BD1970" w:rsidRDefault="00A11E32" w:rsidP="00705D7E">
      <w:pPr>
        <w:pStyle w:val="a5"/>
        <w:spacing w:before="0" w:beforeAutospacing="0" w:after="0"/>
        <w:ind w:left="57" w:right="57" w:firstLine="709"/>
        <w:jc w:val="both"/>
      </w:pPr>
      <w:r w:rsidRPr="00BD1970">
        <w:rPr>
          <w:color w:val="000000"/>
        </w:rPr>
        <w:t>количество километров с оценкой - 5, (</w:t>
      </w:r>
      <w:r w:rsidRPr="00BD1970">
        <w:rPr>
          <w:color w:val="000000"/>
          <w:lang w:val="en-US"/>
        </w:rPr>
        <w:t>N</w:t>
      </w:r>
      <w:r w:rsidRPr="00BD1970">
        <w:rPr>
          <w:color w:val="000000"/>
          <w:vertAlign w:val="subscript"/>
        </w:rPr>
        <w:t>5</w:t>
      </w:r>
      <w:r w:rsidRPr="00BD1970">
        <w:rPr>
          <w:color w:val="000000"/>
        </w:rPr>
        <w:t>);</w:t>
      </w:r>
    </w:p>
    <w:p w:rsidR="00A11E32" w:rsidRPr="00BD1970" w:rsidRDefault="00A11E32" w:rsidP="00A11E32">
      <w:pPr>
        <w:pStyle w:val="a5"/>
        <w:spacing w:after="0"/>
        <w:ind w:left="57" w:right="57" w:firstLine="709"/>
        <w:jc w:val="both"/>
      </w:pPr>
      <w:r w:rsidRPr="00BD1970">
        <w:rPr>
          <w:color w:val="000000"/>
        </w:rPr>
        <w:t>=---;</w:t>
      </w:r>
      <w:r w:rsidRPr="00BD1970">
        <w:t xml:space="preserve"> </w:t>
      </w:r>
      <w:r w:rsidRPr="00BD1970">
        <w:rPr>
          <w:color w:val="000000"/>
        </w:rPr>
        <w:t>определяется средняя оценка уровня содержания автомобильной дороги или участка автомобильной дороги:</w:t>
      </w:r>
    </w:p>
    <w:p w:rsidR="00A11E32" w:rsidRPr="00BD1970" w:rsidRDefault="00A11E32" w:rsidP="00500085">
      <w:pPr>
        <w:pStyle w:val="a5"/>
        <w:spacing w:before="0" w:beforeAutospacing="0"/>
        <w:ind w:left="57" w:right="57" w:firstLine="709"/>
        <w:jc w:val="both"/>
      </w:pPr>
      <w:r w:rsidRPr="00BD1970">
        <w:rPr>
          <w:color w:val="000000"/>
        </w:rPr>
        <w:lastRenderedPageBreak/>
        <w:t>определяется количество километров с оценкой «2» в % (</w:t>
      </w:r>
      <w:r w:rsidRPr="00BD1970">
        <w:rPr>
          <w:color w:val="000000"/>
          <w:lang w:val="en-US"/>
        </w:rPr>
        <w:t>K</w:t>
      </w:r>
      <w:r w:rsidRPr="00BD1970">
        <w:rPr>
          <w:color w:val="000000"/>
          <w:vertAlign w:val="subscript"/>
        </w:rPr>
        <w:t>2</w:t>
      </w:r>
      <w:r w:rsidRPr="00BD1970">
        <w:rPr>
          <w:color w:val="000000"/>
        </w:rPr>
        <w:t>):</w:t>
      </w:r>
      <w:r w:rsidRPr="00BD1970">
        <w:t xml:space="preserve"> </w:t>
      </w:r>
      <w:r w:rsidRPr="00BD1970">
        <w:rPr>
          <w:color w:val="000000"/>
        </w:rPr>
        <w:t>(%)</w:t>
      </w:r>
    </w:p>
    <w:p w:rsidR="00500085" w:rsidRDefault="00500085" w:rsidP="00500085">
      <w:pPr>
        <w:pStyle w:val="a5"/>
        <w:spacing w:before="0" w:beforeAutospacing="0"/>
        <w:ind w:left="57" w:right="57" w:firstLine="709"/>
        <w:jc w:val="both"/>
      </w:pPr>
    </w:p>
    <w:p w:rsidR="00A11E32" w:rsidRDefault="00A11E32" w:rsidP="00500085">
      <w:pPr>
        <w:pStyle w:val="a5"/>
        <w:spacing w:before="0" w:beforeAutospacing="0"/>
        <w:ind w:left="57" w:right="57" w:firstLine="709"/>
        <w:jc w:val="both"/>
      </w:pPr>
      <w:r w:rsidRPr="00BD1970">
        <w:t>25. Для того чтобы по средней оценке определить уровень содержания участка автомобильной дороги, автомобильной дороги или сети автомобильных дорог в целом необходимо пользоваться таблицей 1.</w:t>
      </w:r>
    </w:p>
    <w:p w:rsidR="00500085" w:rsidRPr="00BD1970" w:rsidRDefault="00500085" w:rsidP="00500085">
      <w:pPr>
        <w:pStyle w:val="a5"/>
        <w:spacing w:before="0" w:beforeAutospacing="0"/>
        <w:ind w:left="57" w:right="57" w:firstLine="709"/>
        <w:jc w:val="both"/>
      </w:pPr>
    </w:p>
    <w:p w:rsidR="00A11E32" w:rsidRDefault="00A11E32" w:rsidP="00500085">
      <w:pPr>
        <w:pStyle w:val="a5"/>
        <w:spacing w:before="0" w:beforeAutospacing="0" w:after="0"/>
        <w:ind w:left="57" w:right="57" w:firstLine="709"/>
        <w:jc w:val="both"/>
      </w:pPr>
      <w:r w:rsidRPr="00BD1970">
        <w:t>Таблица 1</w:t>
      </w:r>
    </w:p>
    <w:p w:rsidR="00500085" w:rsidRPr="00BD1970" w:rsidRDefault="00500085" w:rsidP="00500085">
      <w:pPr>
        <w:pStyle w:val="a5"/>
        <w:spacing w:before="0" w:beforeAutospacing="0" w:after="0"/>
        <w:ind w:left="57" w:right="57" w:firstLine="709"/>
        <w:jc w:val="both"/>
      </w:pPr>
    </w:p>
    <w:tbl>
      <w:tblPr>
        <w:tblW w:w="9465" w:type="dxa"/>
        <w:jc w:val="righ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61"/>
        <w:gridCol w:w="3160"/>
        <w:gridCol w:w="3144"/>
      </w:tblGrid>
      <w:tr w:rsidR="00A11E32" w:rsidRPr="00BD1970" w:rsidTr="001271FD">
        <w:trPr>
          <w:tblCellSpacing w:w="0" w:type="dxa"/>
          <w:jc w:val="right"/>
        </w:trPr>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Уровень содержания</w:t>
            </w:r>
          </w:p>
        </w:tc>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 xml:space="preserve">Средняя оценка уровня содержания - </w:t>
            </w:r>
          </w:p>
        </w:tc>
        <w:tc>
          <w:tcPr>
            <w:tcW w:w="2925"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 xml:space="preserve">Количество километров с оценкой «2» - </w:t>
            </w:r>
            <w:r w:rsidRPr="00705D7E">
              <w:rPr>
                <w:sz w:val="22"/>
                <w:szCs w:val="22"/>
                <w:lang w:val="en-US"/>
              </w:rPr>
              <w:t>K</w:t>
            </w:r>
            <w:r w:rsidRPr="00705D7E">
              <w:rPr>
                <w:sz w:val="22"/>
                <w:szCs w:val="22"/>
                <w:vertAlign w:val="subscript"/>
              </w:rPr>
              <w:t>2</w:t>
            </w:r>
          </w:p>
        </w:tc>
      </w:tr>
      <w:tr w:rsidR="00A11E32" w:rsidRPr="00BD1970" w:rsidTr="00500085">
        <w:trPr>
          <w:trHeight w:val="339"/>
          <w:tblCellSpacing w:w="0" w:type="dxa"/>
          <w:jc w:val="right"/>
        </w:trPr>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500085" w:rsidP="001271FD">
            <w:pPr>
              <w:pStyle w:val="a5"/>
              <w:spacing w:after="0"/>
              <w:ind w:left="57" w:right="57" w:firstLine="709"/>
              <w:jc w:val="both"/>
              <w:rPr>
                <w:sz w:val="22"/>
                <w:szCs w:val="22"/>
              </w:rPr>
            </w:pPr>
            <w:r>
              <w:rPr>
                <w:sz w:val="22"/>
                <w:szCs w:val="22"/>
              </w:rPr>
              <w:t>Высоки</w:t>
            </w:r>
          </w:p>
        </w:tc>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p>
        </w:tc>
        <w:tc>
          <w:tcPr>
            <w:tcW w:w="2925"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«2» 3%</w:t>
            </w:r>
          </w:p>
        </w:tc>
      </w:tr>
      <w:tr w:rsidR="00A11E32" w:rsidRPr="00BD1970" w:rsidTr="00500085">
        <w:trPr>
          <w:trHeight w:val="858"/>
          <w:tblCellSpacing w:w="0" w:type="dxa"/>
          <w:jc w:val="right"/>
        </w:trPr>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Средний</w:t>
            </w:r>
          </w:p>
        </w:tc>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500085">
            <w:pPr>
              <w:pStyle w:val="a5"/>
              <w:spacing w:after="0"/>
              <w:ind w:right="57"/>
              <w:jc w:val="center"/>
              <w:rPr>
                <w:sz w:val="22"/>
                <w:szCs w:val="22"/>
              </w:rPr>
            </w:pPr>
            <w:r w:rsidRPr="00705D7E">
              <w:rPr>
                <w:sz w:val="22"/>
                <w:szCs w:val="22"/>
              </w:rPr>
              <w:t>3,80&lt; 4,85</w:t>
            </w:r>
          </w:p>
        </w:tc>
        <w:tc>
          <w:tcPr>
            <w:tcW w:w="2925"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3% &lt; «2» 5%</w:t>
            </w:r>
          </w:p>
          <w:p w:rsidR="00A11E32" w:rsidRPr="00705D7E" w:rsidRDefault="00A11E32" w:rsidP="001271FD">
            <w:pPr>
              <w:pStyle w:val="a5"/>
              <w:spacing w:after="0"/>
              <w:ind w:left="57" w:right="57" w:firstLine="709"/>
              <w:jc w:val="both"/>
              <w:rPr>
                <w:sz w:val="22"/>
                <w:szCs w:val="22"/>
              </w:rPr>
            </w:pPr>
            <w:r w:rsidRPr="00705D7E">
              <w:rPr>
                <w:sz w:val="22"/>
                <w:szCs w:val="22"/>
              </w:rPr>
              <w:t>«2» 10%</w:t>
            </w:r>
          </w:p>
        </w:tc>
      </w:tr>
      <w:tr w:rsidR="00A11E32" w:rsidRPr="00BD1970" w:rsidTr="00500085">
        <w:trPr>
          <w:trHeight w:val="646"/>
          <w:tblCellSpacing w:w="0" w:type="dxa"/>
          <w:jc w:val="right"/>
        </w:trPr>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Допустимый</w:t>
            </w:r>
          </w:p>
        </w:tc>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3,80&lt; 4,70</w:t>
            </w:r>
          </w:p>
          <w:p w:rsidR="00A11E32" w:rsidRPr="00705D7E" w:rsidRDefault="00A11E32" w:rsidP="001271FD">
            <w:pPr>
              <w:pStyle w:val="a5"/>
              <w:spacing w:after="0"/>
              <w:ind w:left="57" w:right="57" w:firstLine="709"/>
              <w:jc w:val="both"/>
              <w:rPr>
                <w:sz w:val="22"/>
                <w:szCs w:val="22"/>
              </w:rPr>
            </w:pPr>
            <w:r w:rsidRPr="00705D7E">
              <w:rPr>
                <w:sz w:val="22"/>
                <w:szCs w:val="22"/>
              </w:rPr>
              <w:t>2,85 &lt; 3,80</w:t>
            </w:r>
          </w:p>
        </w:tc>
        <w:tc>
          <w:tcPr>
            <w:tcW w:w="2925"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10% &lt; «2» 15%</w:t>
            </w:r>
          </w:p>
          <w:p w:rsidR="00A11E32" w:rsidRPr="00705D7E" w:rsidRDefault="00A11E32" w:rsidP="001271FD">
            <w:pPr>
              <w:pStyle w:val="a5"/>
              <w:spacing w:after="0"/>
              <w:ind w:left="57" w:right="57" w:firstLine="709"/>
              <w:jc w:val="both"/>
              <w:rPr>
                <w:sz w:val="22"/>
                <w:szCs w:val="22"/>
              </w:rPr>
            </w:pPr>
            <w:r w:rsidRPr="00705D7E">
              <w:rPr>
                <w:sz w:val="22"/>
                <w:szCs w:val="22"/>
              </w:rPr>
              <w:t>«2» 15%</w:t>
            </w:r>
          </w:p>
        </w:tc>
      </w:tr>
      <w:tr w:rsidR="00A11E32" w:rsidRPr="00BD1970" w:rsidTr="001271FD">
        <w:trPr>
          <w:tblCellSpacing w:w="0" w:type="dxa"/>
          <w:jc w:val="right"/>
        </w:trPr>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Недопустимый</w:t>
            </w:r>
          </w:p>
        </w:tc>
        <w:tc>
          <w:tcPr>
            <w:tcW w:w="2940"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&lt; 4,55</w:t>
            </w:r>
          </w:p>
        </w:tc>
        <w:tc>
          <w:tcPr>
            <w:tcW w:w="2925" w:type="dxa"/>
            <w:tcBorders>
              <w:top w:val="outset" w:sz="6" w:space="0" w:color="auto"/>
              <w:left w:val="outset" w:sz="6" w:space="0" w:color="auto"/>
              <w:bottom w:val="outset" w:sz="6" w:space="0" w:color="auto"/>
              <w:right w:val="outset" w:sz="6" w:space="0" w:color="auto"/>
            </w:tcBorders>
            <w:shd w:val="clear" w:color="auto" w:fill="FFFFFF"/>
          </w:tcPr>
          <w:p w:rsidR="00A11E32" w:rsidRPr="00705D7E" w:rsidRDefault="00A11E32" w:rsidP="001271FD">
            <w:pPr>
              <w:pStyle w:val="a5"/>
              <w:spacing w:after="0"/>
              <w:ind w:left="57" w:right="57" w:firstLine="709"/>
              <w:jc w:val="both"/>
              <w:rPr>
                <w:sz w:val="22"/>
                <w:szCs w:val="22"/>
              </w:rPr>
            </w:pPr>
            <w:r w:rsidRPr="00705D7E">
              <w:rPr>
                <w:sz w:val="22"/>
                <w:szCs w:val="22"/>
              </w:rPr>
              <w:t>«2» &gt; 15%</w:t>
            </w:r>
          </w:p>
        </w:tc>
      </w:tr>
    </w:tbl>
    <w:p w:rsidR="00A11E32" w:rsidRPr="00BD1970" w:rsidRDefault="00A11E32" w:rsidP="00AA6CD9">
      <w:pPr>
        <w:pStyle w:val="a5"/>
        <w:spacing w:before="0" w:beforeAutospacing="0" w:after="0" w:afterAutospacing="0"/>
        <w:ind w:right="57" w:firstLine="709"/>
        <w:jc w:val="both"/>
      </w:pPr>
      <w:r w:rsidRPr="00BD1970">
        <w:t>Примечание. При определении уровня содержания должны учитываться одновременно оба показателя (средняя оценка и количество оценок «2»).</w:t>
      </w:r>
    </w:p>
    <w:p w:rsidR="00A11E32" w:rsidRPr="00BD1970" w:rsidRDefault="00A11E32" w:rsidP="00AA6CD9">
      <w:pPr>
        <w:pStyle w:val="a5"/>
        <w:spacing w:before="0" w:beforeAutospacing="0" w:after="0" w:afterAutospacing="0"/>
        <w:ind w:left="57" w:right="57" w:firstLine="709"/>
        <w:jc w:val="both"/>
      </w:pPr>
      <w:r w:rsidRPr="00BD1970">
        <w:t xml:space="preserve">26. Средняя оценка уровня содержания сети автомобильных дорог производится по формуле: </w:t>
      </w:r>
      <w:r w:rsidRPr="00BD1970">
        <w:rPr>
          <w:color w:val="000000"/>
        </w:rPr>
        <w:t xml:space="preserve">где: </w:t>
      </w:r>
      <w:r w:rsidRPr="00BD1970">
        <w:rPr>
          <w:color w:val="000000"/>
          <w:lang w:val="en-US"/>
        </w:rPr>
        <w:t>N</w:t>
      </w:r>
      <w:r w:rsidRPr="00BD1970">
        <w:rPr>
          <w:color w:val="000000"/>
          <w:vertAlign w:val="subscript"/>
        </w:rPr>
        <w:t>2сети</w:t>
      </w:r>
      <w:r w:rsidRPr="00BD1970">
        <w:rPr>
          <w:color w:val="000000"/>
        </w:rPr>
        <w:t xml:space="preserve">, </w:t>
      </w:r>
      <w:r w:rsidRPr="00BD1970">
        <w:rPr>
          <w:color w:val="000000"/>
          <w:lang w:val="en-US"/>
        </w:rPr>
        <w:t>N</w:t>
      </w:r>
      <w:r w:rsidRPr="00BD1970">
        <w:rPr>
          <w:color w:val="000000"/>
          <w:vertAlign w:val="subscript"/>
        </w:rPr>
        <w:t>3сети</w:t>
      </w:r>
      <w:r w:rsidRPr="00BD1970">
        <w:rPr>
          <w:color w:val="000000"/>
        </w:rPr>
        <w:t xml:space="preserve">, </w:t>
      </w:r>
      <w:r w:rsidRPr="00BD1970">
        <w:rPr>
          <w:color w:val="000000"/>
          <w:lang w:val="en-US"/>
        </w:rPr>
        <w:t>N</w:t>
      </w:r>
      <w:r w:rsidRPr="00BD1970">
        <w:rPr>
          <w:color w:val="000000"/>
          <w:vertAlign w:val="subscript"/>
        </w:rPr>
        <w:t>4сети</w:t>
      </w:r>
      <w:r w:rsidRPr="00BD1970">
        <w:rPr>
          <w:color w:val="000000"/>
        </w:rPr>
        <w:t xml:space="preserve">, </w:t>
      </w:r>
      <w:r w:rsidRPr="00BD1970">
        <w:rPr>
          <w:color w:val="000000"/>
          <w:lang w:val="en-US"/>
        </w:rPr>
        <w:t>N</w:t>
      </w:r>
      <w:r w:rsidRPr="00BD1970">
        <w:rPr>
          <w:color w:val="000000"/>
          <w:vertAlign w:val="subscript"/>
        </w:rPr>
        <w:t>5сети</w:t>
      </w:r>
      <w:r w:rsidRPr="00BD1970">
        <w:rPr>
          <w:color w:val="000000"/>
        </w:rPr>
        <w:t xml:space="preserve"> – количество километров дорог сети с оценкой уровня содержания соответственно: не допустимым «2», допустимым «3», среднем «4» и высоком «5», </w:t>
      </w:r>
      <w:r w:rsidRPr="00BD1970">
        <w:rPr>
          <w:color w:val="000000"/>
          <w:lang w:val="en-US"/>
        </w:rPr>
        <w:t>N</w:t>
      </w:r>
      <w:r w:rsidRPr="00BD1970">
        <w:rPr>
          <w:color w:val="000000"/>
          <w:vertAlign w:val="subscript"/>
        </w:rPr>
        <w:t>сети</w:t>
      </w:r>
      <w:r w:rsidRPr="00BD1970">
        <w:rPr>
          <w:color w:val="000000"/>
        </w:rPr>
        <w:t xml:space="preserve"> – суммарное количество километров в сети дорог.</w:t>
      </w:r>
    </w:p>
    <w:p w:rsidR="00A11E32" w:rsidRPr="00BD1970" w:rsidRDefault="00A11E32" w:rsidP="00AA6CD9">
      <w:pPr>
        <w:pStyle w:val="a5"/>
        <w:spacing w:before="0" w:beforeAutospacing="0" w:after="0" w:afterAutospacing="0"/>
        <w:ind w:left="57" w:right="57" w:firstLine="709"/>
        <w:jc w:val="both"/>
      </w:pPr>
      <w:r w:rsidRPr="00BD1970">
        <w:t>27. По данным итоговой ведомости оценки уровня содержания автомобильных дорог оформляется Акт оценки уровня содержания.</w:t>
      </w:r>
    </w:p>
    <w:p w:rsidR="00A11E32" w:rsidRPr="00BD1970" w:rsidRDefault="00A11E32" w:rsidP="00AA6CD9">
      <w:pPr>
        <w:pStyle w:val="a5"/>
        <w:spacing w:before="0" w:beforeAutospacing="0" w:after="0" w:afterAutospacing="0"/>
        <w:ind w:left="57" w:right="57" w:firstLine="709"/>
        <w:jc w:val="both"/>
      </w:pPr>
      <w:r w:rsidRPr="00BD1970">
        <w:t>28. При приемке-сдаче работ оформляется Акт приемки выполненных работ с оценкой уровня содержания.</w:t>
      </w:r>
    </w:p>
    <w:p w:rsidR="00A11E32" w:rsidRPr="00BD1970" w:rsidRDefault="00A11E32" w:rsidP="00AA6CD9">
      <w:pPr>
        <w:pStyle w:val="a5"/>
        <w:spacing w:before="0" w:beforeAutospacing="0" w:after="0" w:afterAutospacing="0"/>
        <w:ind w:left="57" w:right="57" w:firstLine="709"/>
        <w:jc w:val="both"/>
      </w:pPr>
      <w:r w:rsidRPr="00BD1970">
        <w:t>29. Процент снижения объема выполнения по автомобильной дороге определяется следующим образом: количество снимаемых с выполнения километров (столбец 13 итоговой ведомости) разделить на общую протяженность автомобильной дороги (участка автомобильной дороги) и умножить на 100 %.</w:t>
      </w:r>
    </w:p>
    <w:p w:rsidR="00AA6CD9" w:rsidRDefault="00A11E32" w:rsidP="00AA6CD9">
      <w:pPr>
        <w:pStyle w:val="a5"/>
        <w:spacing w:before="0" w:beforeAutospacing="0" w:after="0" w:afterAutospacing="0"/>
        <w:ind w:left="57" w:right="57" w:firstLine="709"/>
        <w:jc w:val="both"/>
      </w:pPr>
      <w:r w:rsidRPr="00BD1970">
        <w:t>30. Процент снижения объема выполнения по искусственным дорожным сооружениям определяется следующим образом: количество (протяженность) снимаемых с выполнения искусственных дорожных сооружений согласно пункту 8 настоящей Инструкции (столбец 14 итоговой ведомости) разделить на общее количество (протяженность) искусственных дорожных сооружений и умножить на 100 % (протяженность искусственного сооружения).</w:t>
      </w:r>
    </w:p>
    <w:p w:rsidR="00A11E32" w:rsidRDefault="00A11E32" w:rsidP="00500085">
      <w:pPr>
        <w:pStyle w:val="a5"/>
        <w:spacing w:before="0" w:beforeAutospacing="0" w:after="0" w:afterAutospacing="0"/>
        <w:ind w:left="57" w:right="57" w:firstLine="709"/>
        <w:jc w:val="both"/>
      </w:pPr>
      <w:r w:rsidRPr="00BD1970">
        <w:lastRenderedPageBreak/>
        <w:t>31. Объем работ по автомобильной дороге и искусственным дорожным сооружениям, принятый к выполнению, рассчитывается как разница между 100% объема работ и процен</w:t>
      </w:r>
      <w:r w:rsidR="00500085">
        <w:t>том снижения объема выполнения.</w:t>
      </w:r>
    </w:p>
    <w:p w:rsidR="00500085" w:rsidRDefault="00500085" w:rsidP="00500085">
      <w:pPr>
        <w:pStyle w:val="a5"/>
        <w:spacing w:before="0" w:beforeAutospacing="0" w:after="0" w:afterAutospacing="0"/>
        <w:ind w:left="57" w:right="57" w:firstLine="709"/>
        <w:jc w:val="both"/>
      </w:pPr>
    </w:p>
    <w:p w:rsidR="00500085" w:rsidRPr="00BD1970" w:rsidRDefault="00500085" w:rsidP="00500085">
      <w:pPr>
        <w:pStyle w:val="a5"/>
        <w:spacing w:before="0" w:beforeAutospacing="0" w:after="0" w:afterAutospacing="0"/>
        <w:ind w:left="57" w:right="57" w:firstLine="709"/>
        <w:jc w:val="both"/>
      </w:pPr>
    </w:p>
    <w:p w:rsidR="00A11E32" w:rsidRPr="00BD1970" w:rsidRDefault="00A11E32" w:rsidP="00A11E32">
      <w:pPr>
        <w:autoSpaceDE w:val="0"/>
        <w:autoSpaceDN w:val="0"/>
        <w:adjustRightInd w:val="0"/>
        <w:ind w:left="12036" w:right="-172" w:firstLine="709"/>
        <w:jc w:val="both"/>
      </w:pPr>
    </w:p>
    <w:p w:rsidR="00A11E32" w:rsidRPr="00BD1970" w:rsidRDefault="00A11E32" w:rsidP="00A11E32">
      <w:pPr>
        <w:autoSpaceDE w:val="0"/>
        <w:autoSpaceDN w:val="0"/>
        <w:adjustRightInd w:val="0"/>
        <w:ind w:left="12036" w:right="-172" w:firstLine="709"/>
        <w:jc w:val="both"/>
        <w:sectPr w:rsidR="00A11E32" w:rsidRPr="00BD1970" w:rsidSect="00340E52">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418" w:header="709" w:footer="709" w:gutter="0"/>
          <w:pgNumType w:start="1"/>
          <w:cols w:space="720"/>
          <w:titlePg/>
          <w:docGrid w:linePitch="326"/>
        </w:sectPr>
      </w:pPr>
    </w:p>
    <w:p w:rsidR="00A11E32" w:rsidRPr="00BD1970" w:rsidRDefault="00A11E32" w:rsidP="00A11E32">
      <w:pPr>
        <w:autoSpaceDE w:val="0"/>
        <w:autoSpaceDN w:val="0"/>
        <w:adjustRightInd w:val="0"/>
        <w:ind w:left="12036" w:right="-172"/>
        <w:jc w:val="both"/>
        <w:outlineLvl w:val="0"/>
      </w:pPr>
    </w:p>
    <w:p w:rsidR="00A11E32" w:rsidRPr="00BD1970" w:rsidRDefault="00A11E32" w:rsidP="00A11E32">
      <w:pPr>
        <w:autoSpaceDE w:val="0"/>
        <w:autoSpaceDN w:val="0"/>
        <w:adjustRightInd w:val="0"/>
        <w:ind w:left="12036" w:right="-172"/>
        <w:jc w:val="both"/>
        <w:outlineLvl w:val="0"/>
      </w:pPr>
      <w:r w:rsidRPr="00BD1970">
        <w:t>Приложение № 1</w:t>
      </w:r>
    </w:p>
    <w:p w:rsidR="00A11E32" w:rsidRPr="00BD1970" w:rsidRDefault="00A11E32" w:rsidP="00A11E32">
      <w:pPr>
        <w:autoSpaceDE w:val="0"/>
        <w:autoSpaceDN w:val="0"/>
        <w:adjustRightInd w:val="0"/>
        <w:ind w:left="12036" w:right="-172"/>
        <w:jc w:val="both"/>
        <w:outlineLvl w:val="0"/>
      </w:pPr>
      <w:r w:rsidRPr="00BD1970">
        <w:t xml:space="preserve">к Инструкции  </w:t>
      </w:r>
    </w:p>
    <w:p w:rsidR="00A11E32" w:rsidRPr="00BD1970" w:rsidRDefault="00A11E32" w:rsidP="00A11E32">
      <w:pPr>
        <w:autoSpaceDE w:val="0"/>
        <w:autoSpaceDN w:val="0"/>
        <w:adjustRightInd w:val="0"/>
        <w:ind w:right="-172"/>
        <w:jc w:val="both"/>
        <w:outlineLvl w:val="0"/>
      </w:pPr>
    </w:p>
    <w:p w:rsidR="00A11E32" w:rsidRPr="00BD1970" w:rsidRDefault="00A11E32" w:rsidP="00A11E32">
      <w:pPr>
        <w:jc w:val="center"/>
      </w:pPr>
      <w:r w:rsidRPr="00BD1970">
        <w:t>Виды дефектов содержания автомобильных дорог</w:t>
      </w:r>
    </w:p>
    <w:p w:rsidR="00A11E32" w:rsidRPr="00BD1970" w:rsidRDefault="00A11E32" w:rsidP="00A11E32">
      <w:pPr>
        <w:jc w:val="cent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127"/>
        <w:gridCol w:w="8640"/>
      </w:tblGrid>
      <w:tr w:rsidR="00A11E32" w:rsidRPr="00BD1970" w:rsidTr="00005EFD">
        <w:trPr>
          <w:cantSplit/>
          <w:tblHeader/>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Код дефекта</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Вид дефекта</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Описание дефекта</w:t>
            </w:r>
          </w:p>
        </w:tc>
      </w:tr>
      <w:tr w:rsidR="00A11E32" w:rsidRPr="00BD1970" w:rsidTr="00005EFD">
        <w:trPr>
          <w:cantSplit/>
          <w:tblHeader/>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sz w:val="22"/>
                <w:szCs w:val="22"/>
              </w:rPr>
            </w:pPr>
            <w:r w:rsidRPr="00BD1970">
              <w:rPr>
                <w:i/>
                <w:sz w:val="22"/>
                <w:szCs w:val="22"/>
              </w:rPr>
              <w:t>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sz w:val="22"/>
                <w:szCs w:val="22"/>
              </w:rPr>
            </w:pPr>
            <w:r w:rsidRPr="00BD1970">
              <w:rPr>
                <w:i/>
                <w:sz w:val="22"/>
                <w:szCs w:val="22"/>
              </w:rPr>
              <w:t>2</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sz w:val="22"/>
                <w:szCs w:val="22"/>
              </w:rPr>
            </w:pPr>
            <w:r w:rsidRPr="00BD1970">
              <w:rPr>
                <w:i/>
                <w:sz w:val="22"/>
                <w:szCs w:val="22"/>
              </w:rPr>
              <w:t>3</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1. ЗЕМЛЯНОЕ ПОЛОТНО, ПОЛОСА ОТВОДА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Возвышение или занижение обочин и разделительной полосы относительно прилегающей кромки проезжей части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Участки обочины или разделительной полосы, возвышающиеся или заниженные (с перепадом высотных отметок более </w:t>
            </w:r>
            <w:smartTag w:uri="urn:schemas-microsoft-com:office:smarttags" w:element="metricconverter">
              <w:smartTagPr>
                <w:attr w:name="ProductID" w:val="4 см"/>
              </w:smartTagPr>
              <w:r w:rsidRPr="00BD1970">
                <w:rPr>
                  <w:sz w:val="22"/>
                  <w:szCs w:val="22"/>
                </w:rPr>
                <w:t>4 см</w:t>
              </w:r>
            </w:smartTag>
            <w:r w:rsidRPr="00BD1970">
              <w:rPr>
                <w:sz w:val="22"/>
                <w:szCs w:val="22"/>
              </w:rPr>
              <w:t xml:space="preserve">) относительно прилегающей кромки проезжей части в местах их сопряжения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Отдельные повреждения (деформации и разрушения)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proofErr w:type="spellStart"/>
            <w:r w:rsidRPr="00BD1970">
              <w:rPr>
                <w:sz w:val="22"/>
                <w:szCs w:val="22"/>
                <w:lang w:val="en-US"/>
              </w:rPr>
              <w:t>Наличие</w:t>
            </w:r>
            <w:proofErr w:type="spellEnd"/>
            <w:r w:rsidRPr="00BD1970">
              <w:rPr>
                <w:sz w:val="22"/>
                <w:szCs w:val="22"/>
                <w:lang w:val="en-US"/>
              </w:rPr>
              <w:t xml:space="preserve"> </w:t>
            </w:r>
            <w:proofErr w:type="spellStart"/>
            <w:r w:rsidRPr="00BD1970">
              <w:rPr>
                <w:sz w:val="22"/>
                <w:szCs w:val="22"/>
                <w:lang w:val="en-US"/>
              </w:rPr>
              <w:t>повреждений</w:t>
            </w:r>
            <w:proofErr w:type="spellEnd"/>
            <w:r w:rsidRPr="00BD1970">
              <w:rPr>
                <w:sz w:val="22"/>
                <w:szCs w:val="22"/>
                <w:lang w:val="en-US"/>
              </w:rPr>
              <w:t xml:space="preserve">, </w:t>
            </w:r>
            <w:proofErr w:type="spellStart"/>
            <w:r w:rsidRPr="00BD1970">
              <w:rPr>
                <w:sz w:val="22"/>
                <w:szCs w:val="22"/>
                <w:lang w:val="en-US"/>
              </w:rPr>
              <w:t>разрушений</w:t>
            </w:r>
            <w:proofErr w:type="spellEnd"/>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Необеспеченный водоотвод (застой воды)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Скопление воды в системе водоотвода, вызванное недостаточным или обратным поперечным уклоном, наличием деформаций и разрушений, нарушением работы системы водоотвода (дренажа, труб, водоотводных канав) или неудовлетворительной снегоуборкой</w:t>
            </w:r>
          </w:p>
        </w:tc>
      </w:tr>
      <w:tr w:rsidR="00A11E32" w:rsidRPr="00BD1970" w:rsidTr="00562AF1">
        <w:trPr>
          <w:trHeight w:val="227"/>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Повреждения откосов насыпей и выемок</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Искажение профиля откосов в виде впадин, углублений, </w:t>
            </w:r>
            <w:proofErr w:type="spellStart"/>
            <w:r w:rsidRPr="00BD1970">
              <w:rPr>
                <w:sz w:val="22"/>
                <w:szCs w:val="22"/>
              </w:rPr>
              <w:t>взбугриваний</w:t>
            </w:r>
            <w:proofErr w:type="spellEnd"/>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Повреждения системы водоотвода (водосбросы, дренажи, водоотводные канавы и др.)</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Размытые, заиленные, заросшие травой или кустарником водоотводные сооружения. Необеспеченный продольный уклон, свободный пропуск воды у водоотводных сооружений. </w:t>
            </w:r>
          </w:p>
        </w:tc>
      </w:tr>
      <w:tr w:rsidR="00A11E32" w:rsidRPr="00BD1970" w:rsidTr="00562AF1">
        <w:trPr>
          <w:trHeight w:val="516"/>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Съезды с автомобильной дороги в неустановленных местах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color w:val="333333"/>
                <w:sz w:val="22"/>
                <w:szCs w:val="22"/>
              </w:rPr>
            </w:pPr>
            <w:r w:rsidRPr="00BD1970">
              <w:rPr>
                <w:color w:val="333333"/>
                <w:sz w:val="22"/>
                <w:szCs w:val="22"/>
              </w:rPr>
              <w:t>Не обустроенные в соответствии с нормативными требованиями с</w:t>
            </w:r>
            <w:r w:rsidRPr="00BD1970">
              <w:rPr>
                <w:sz w:val="22"/>
                <w:szCs w:val="22"/>
              </w:rPr>
              <w:t>ъезды с автомобильной дороги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1.7</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Мусор и посторонние предметы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грязи, мусора на конструктивных элементах автомобильной дороги и (или) в полосе отвода</w:t>
            </w:r>
            <w:r w:rsidR="00005EFD">
              <w:rPr>
                <w:sz w:val="22"/>
                <w:szCs w:val="22"/>
              </w:rPr>
              <w:t xml:space="preserve">. </w:t>
            </w:r>
            <w:r w:rsidRPr="00BD1970">
              <w:rPr>
                <w:sz w:val="22"/>
                <w:szCs w:val="22"/>
              </w:rPr>
              <w:t>Наличие посторонних предметов (дорожных материалов, изделий, конструкций и др.), не предусмотренных проектом организации дорожного движения и создающих предпосылки для возникновения дорожно-транспортных происшествий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1.8</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Дефекты </w:t>
            </w:r>
            <w:proofErr w:type="gramStart"/>
            <w:r w:rsidRPr="00BD1970">
              <w:rPr>
                <w:sz w:val="22"/>
                <w:szCs w:val="22"/>
              </w:rPr>
              <w:t>элементов обозначения границ полосы отвода</w:t>
            </w:r>
            <w:proofErr w:type="gramEnd"/>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Повреждение окраски и конструкции, ухудшение </w:t>
            </w:r>
            <w:proofErr w:type="gramStart"/>
            <w:r w:rsidRPr="00BD1970">
              <w:rPr>
                <w:sz w:val="22"/>
                <w:szCs w:val="22"/>
              </w:rPr>
              <w:t>видимости элементов обозначения границ полосы отвода</w:t>
            </w:r>
            <w:proofErr w:type="gramEnd"/>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1.9</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Последствия обвалов, оползней, паводков, селевых потоков, пучин в результате несвоевременного </w:t>
            </w:r>
            <w:r w:rsidRPr="00BD1970">
              <w:rPr>
                <w:sz w:val="22"/>
                <w:szCs w:val="22"/>
              </w:rPr>
              <w:lastRenderedPageBreak/>
              <w:t>проведения соответствующих мероприятий при содержании дороги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lastRenderedPageBreak/>
              <w:t xml:space="preserve">Наличие посторонних предметов (осыпи камней, валунов, остатков деревьев и т.п.), представляющих угрозу жизни и здоровью участникам дорожного движения, за </w:t>
            </w:r>
            <w:r w:rsidRPr="00BD1970">
              <w:rPr>
                <w:sz w:val="22"/>
                <w:szCs w:val="22"/>
              </w:rPr>
              <w:lastRenderedPageBreak/>
              <w:t>исключением чрезвычайных ситуаций</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lastRenderedPageBreak/>
              <w:t>2. ДОРОЖНАЯ ОДЕЖДА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2.1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Деформации и разрушения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Нарушение целостности покрытия с удалением материала (выбоины, </w:t>
            </w:r>
            <w:proofErr w:type="spellStart"/>
            <w:r w:rsidRPr="00BD1970">
              <w:rPr>
                <w:sz w:val="22"/>
                <w:szCs w:val="22"/>
              </w:rPr>
              <w:t>выкрашивание</w:t>
            </w:r>
            <w:proofErr w:type="spellEnd"/>
            <w:r w:rsidRPr="00BD1970">
              <w:rPr>
                <w:sz w:val="22"/>
                <w:szCs w:val="22"/>
              </w:rPr>
              <w:t>, шелушение, проломы, сколы кромок)</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Деформации и разрушения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Изменение продольного и поперечного профиля покрытия без удаления материала. Нарушение целостности покрытия с удалением материала (выбоины, </w:t>
            </w:r>
            <w:proofErr w:type="spellStart"/>
            <w:r w:rsidRPr="00BD1970">
              <w:rPr>
                <w:sz w:val="22"/>
                <w:szCs w:val="22"/>
              </w:rPr>
              <w:t>выкрашивание</w:t>
            </w:r>
            <w:proofErr w:type="spellEnd"/>
            <w:r w:rsidRPr="00BD1970">
              <w:rPr>
                <w:sz w:val="22"/>
                <w:szCs w:val="22"/>
              </w:rPr>
              <w:t>, шелушение, проломы, сколы кромок, гребенка)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Просадки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Искажение профиля покрытия в виде впадин с пологими краями, нередко сопровождающееся сеткой трещин</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Выбоины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Разрушение покрытия в виде углублений разной формы с резко выраженными краями (более </w:t>
            </w:r>
            <w:smartTag w:uri="urn:schemas-microsoft-com:office:smarttags" w:element="metricconverter">
              <w:smartTagPr>
                <w:attr w:name="ProductID" w:val="3 см"/>
              </w:smartTagPr>
              <w:r w:rsidRPr="00BD1970">
                <w:rPr>
                  <w:sz w:val="22"/>
                  <w:szCs w:val="22"/>
                </w:rPr>
                <w:t>3 см</w:t>
              </w:r>
            </w:smartTag>
            <w:r w:rsidRPr="00BD1970">
              <w:rPr>
                <w:sz w:val="22"/>
                <w:szCs w:val="22"/>
              </w:rPr>
              <w:t xml:space="preserve"> глубиной и 200 кв. см по площади)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proofErr w:type="spellStart"/>
            <w:r w:rsidRPr="00BD1970">
              <w:rPr>
                <w:sz w:val="22"/>
                <w:szCs w:val="22"/>
              </w:rPr>
              <w:t>Выкрашивание</w:t>
            </w:r>
            <w:proofErr w:type="spellEnd"/>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Разрушение дорожного покрытия за счет потери зерен минерального материала (менее </w:t>
            </w:r>
            <w:smartTag w:uri="urn:schemas-microsoft-com:office:smarttags" w:element="metricconverter">
              <w:smartTagPr>
                <w:attr w:name="ProductID" w:val="3 см"/>
              </w:smartTagPr>
              <w:r w:rsidRPr="00BD1970">
                <w:rPr>
                  <w:sz w:val="22"/>
                  <w:szCs w:val="22"/>
                </w:rPr>
                <w:t>3 см</w:t>
              </w:r>
            </w:smartTag>
            <w:r w:rsidRPr="00BD1970">
              <w:rPr>
                <w:sz w:val="22"/>
                <w:szCs w:val="22"/>
              </w:rPr>
              <w:t xml:space="preserve"> глубиной и 200 кв. см по площади)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Шелушение</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Разрушение поверхности покрытия за счет отслаивания тонких пленок и чешуек материала, разрушаемого под действием воды и мороза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Проломы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Полное разрушение дорожной одежды на всю её толщину с резким искажением поперечного профиля, сопровождающееся сеткой трещин</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Сколы кромок</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Разрушение кромок швов и углов плит цементобетонных покрытий, разрушение кромок дорожных покрытий нежесткого типа в местах сопряжения их с обочинами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Необработанные места выпотевания вяжущего</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Излишек вяжущего на поверхности покрытия с изменением его текстуры и цвета, площадью более </w:t>
            </w:r>
            <w:smartTag w:uri="urn:schemas-microsoft-com:office:smarttags" w:element="metricconverter">
              <w:smartTagPr>
                <w:attr w:name="ProductID" w:val="1 кв. м"/>
              </w:smartTagPr>
              <w:r w:rsidRPr="00BD1970">
                <w:t>1 кв. м</w:t>
              </w:r>
            </w:smartTag>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Нарушение профиля, гребенка</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Искажение профиля в виде впадин, углублений, </w:t>
            </w:r>
            <w:proofErr w:type="spellStart"/>
            <w:r w:rsidRPr="00BD1970">
              <w:t>взбугриваний</w:t>
            </w:r>
            <w:proofErr w:type="spellEnd"/>
            <w:r w:rsidRPr="00BD1970">
              <w:t>, разрушение покрытий из щебня, гравия и грунта в виде поперечных выступов и углублений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Трещины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005EFD">
            <w:pPr>
              <w:rPr>
                <w:sz w:val="22"/>
                <w:szCs w:val="22"/>
              </w:rPr>
            </w:pPr>
            <w:r w:rsidRPr="00BD1970">
              <w:rPr>
                <w:sz w:val="22"/>
                <w:szCs w:val="22"/>
              </w:rPr>
              <w:t>Нарушение целостности покрытия без удаления материала с образованием узких щелей. Т</w:t>
            </w:r>
            <w:r w:rsidR="00005EFD">
              <w:rPr>
                <w:sz w:val="22"/>
                <w:szCs w:val="22"/>
              </w:rPr>
              <w:t xml:space="preserve">рещины произвольного очертания </w:t>
            </w:r>
            <w:r w:rsidRPr="00BD1970">
              <w:rPr>
                <w:sz w:val="22"/>
                <w:szCs w:val="22"/>
              </w:rPr>
              <w:t xml:space="preserve">и расположения с шириной раскрытия более </w:t>
            </w:r>
            <w:smartTag w:uri="urn:schemas-microsoft-com:office:smarttags" w:element="metricconverter">
              <w:smartTagPr>
                <w:attr w:name="ProductID" w:val="3 мм"/>
              </w:smartTagPr>
              <w:r w:rsidRPr="00BD1970">
                <w:rPr>
                  <w:sz w:val="22"/>
                  <w:szCs w:val="22"/>
                </w:rPr>
                <w:t>3 мм</w:t>
              </w:r>
            </w:smartTag>
            <w:r w:rsidRPr="00BD1970">
              <w:rPr>
                <w:sz w:val="22"/>
                <w:szCs w:val="22"/>
              </w:rPr>
              <w:t xml:space="preserve"> на покрытии проезжей части с образованием углублений по полосам наката с гребнями или без гребней выпора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Разрушенные и не заполненные мастикой деформационные швы на цементобетонном </w:t>
            </w:r>
            <w:r w:rsidRPr="00BD1970">
              <w:lastRenderedPageBreak/>
              <w:t>покрытии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lastRenderedPageBreak/>
              <w:t xml:space="preserve">Загрязнение, наличие посторонних включений, разрушение самих швов </w:t>
            </w:r>
            <w:bookmarkStart w:id="6" w:name="YANDEX_68"/>
            <w:bookmarkEnd w:id="6"/>
            <w:r w:rsidRPr="00BD1970">
              <w:rPr>
                <w:sz w:val="22"/>
                <w:szCs w:val="22"/>
              </w:rPr>
              <w:fldChar w:fldCharType="begin"/>
            </w:r>
            <w:r w:rsidRPr="00BD1970">
              <w:rPr>
                <w:sz w:val="22"/>
                <w:szCs w:val="22"/>
              </w:rPr>
              <w:instrText xml:space="preserve"> HYPERLINK "http://hghltd.yandex.net/yandbtm?fmode=inject&amp;url=http%3A%2F%2Fbase1.gostedu.ru%2F48%2F48043%2F&amp;text=%D1%80%D0%B0%D0%B7%D1%80%D1%83%D1%88%D0%B5%D0%BD%D0%BD%D1%8B%D0%B5%20%D0%B8%20%D0%BD%D0%B5%20%D0%B7%D0%B0%D0%BF%D0%BE%D0%BB%D0%BD%D0%B5%D0%BD%D0%BD%D1%8B%D0%B5%20%D0%B4%D0%B5%D1%84%D0%BE%D1%80%D0%BC%D0%B0%D1%86%D0%B8%D0%BE%D0%BD%D0%BD%D1%8B%D0%B5%20%D1%88%D0%B2%D1%8B&amp;l10n=ru&amp;mime=html&amp;sign=f0a77056e59a948019baa631c644d0c8&amp;keyno=0" \l "YANDEX_67" </w:instrText>
            </w:r>
            <w:r w:rsidRPr="00BD1970">
              <w:rPr>
                <w:sz w:val="22"/>
                <w:szCs w:val="22"/>
              </w:rPr>
              <w:fldChar w:fldCharType="end"/>
            </w:r>
            <w:r w:rsidRPr="00BD1970">
              <w:rPr>
                <w:sz w:val="22"/>
                <w:szCs w:val="22"/>
              </w:rPr>
              <w:t xml:space="preserve">и </w:t>
            </w:r>
            <w:hyperlink r:id="rId20" w:anchor="YANDEX_69" w:history="1"/>
            <w:r w:rsidRPr="00BD1970">
              <w:rPr>
                <w:sz w:val="22"/>
                <w:szCs w:val="22"/>
              </w:rPr>
              <w:t>покрытий около них, наличие и состояние деталей крепления и элементов швов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lastRenderedPageBreak/>
              <w:t>2.6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roofErr w:type="spellStart"/>
            <w:r w:rsidRPr="00BD1970">
              <w:t>Колейность</w:t>
            </w:r>
            <w:proofErr w:type="spellEnd"/>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Искажение поперечного профиля покрытия вдоль полос наката, нередко сопровождающееся продольными трещинами и сеткой трещин (глубина до </w:t>
            </w:r>
            <w:smartTag w:uri="urn:schemas-microsoft-com:office:smarttags" w:element="metricconverter">
              <w:smartTagPr>
                <w:attr w:name="ProductID" w:val="30 мм"/>
              </w:smartTagPr>
              <w:r w:rsidRPr="00BD1970">
                <w:rPr>
                  <w:sz w:val="22"/>
                  <w:szCs w:val="22"/>
                </w:rPr>
                <w:t>30 мм</w:t>
              </w:r>
            </w:smartTag>
            <w:r w:rsidRPr="00BD1970">
              <w:rPr>
                <w:sz w:val="22"/>
                <w:szCs w:val="22"/>
              </w:rPr>
              <w:t>) с образованием углублений по полосам наката с гребнями или без гребней выпора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2.7</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Разрушение дорожной одежды на участках с </w:t>
            </w:r>
            <w:proofErr w:type="spellStart"/>
            <w:r w:rsidRPr="00BD1970">
              <w:t>пучинистыми</w:t>
            </w:r>
            <w:proofErr w:type="spellEnd"/>
            <w:r w:rsidRPr="00BD1970">
              <w:t xml:space="preserve"> и слабыми грунтами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Нарушение целостности дорожной одежды до </w:t>
            </w:r>
            <w:smartTag w:uri="urn:schemas-microsoft-com:office:smarttags" w:element="metricconverter">
              <w:smartTagPr>
                <w:attr w:name="ProductID" w:val="50 м2"/>
              </w:smartTagPr>
              <w:r w:rsidRPr="00BD1970">
                <w:rPr>
                  <w:sz w:val="22"/>
                  <w:szCs w:val="22"/>
                </w:rPr>
                <w:t>50 м</w:t>
              </w:r>
              <w:proofErr w:type="gramStart"/>
              <w:r w:rsidRPr="00BD1970">
                <w:rPr>
                  <w:sz w:val="22"/>
                  <w:szCs w:val="22"/>
                </w:rPr>
                <w:t>2</w:t>
              </w:r>
            </w:smartTag>
            <w:proofErr w:type="gramEnd"/>
            <w:r w:rsidRPr="00BD1970">
              <w:rPr>
                <w:sz w:val="22"/>
                <w:szCs w:val="22"/>
              </w:rPr>
              <w:t xml:space="preserve">, с выдавливанием грунта на поверхность или </w:t>
            </w:r>
            <w:proofErr w:type="spellStart"/>
            <w:r w:rsidRPr="00BD1970">
              <w:rPr>
                <w:sz w:val="22"/>
                <w:szCs w:val="22"/>
              </w:rPr>
              <w:t>взбугриванием</w:t>
            </w:r>
            <w:proofErr w:type="spellEnd"/>
            <w:r w:rsidRPr="00BD1970">
              <w:rPr>
                <w:sz w:val="22"/>
                <w:szCs w:val="22"/>
              </w:rPr>
              <w:t xml:space="preserve"> покрытия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2.8</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Полосы загрязнения у кромок покрытия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загрязнения покрытия из пыли, грязи и мусора у кромок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2.9</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Посторонние предметы на проезжей части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на проезжей части посторонних предметов, дорожных материалов, изделий, конструкций, не обозначенных соответствующими техническими средствами организации дорожного движения (дорожные знаки, ограждения и др.) и создающие предпосылки для возникновения дорожно-транспортных происшествий</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3. ИСКУССТВЕННЫЕ ДОРОЖНЫЕ СООРУЖЕНИЯ</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3.1 МОСТОВЫЕ СООРУЖЕНИЯ</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Мостовое полотно</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lang w:val="en-US"/>
              </w:rPr>
            </w:pPr>
            <w:r w:rsidRPr="00BD1970">
              <w:t>Загрязнение мостового полотна</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Загрязнения покрытия мостовых сооружений вдоль тротуаров и ограждений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Застой воды на проезжей части и тротуарах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Покрытие проезжей части и тротуаров не имеет уклонов к водоотводным устройствам, вода не сбрасывается водоотводными устройствами за пределы сооружения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Отдельные выбоины в покрытии тротуаров, проломы в тротуарных плитах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Местные разрушения покрытия тротуара в виде углублений разной формы с резко выраженными краями, сквозные локальные проломы (разрушения) тротуарных плит</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Засорение водоотводных трубок и окон в тротуарных блоках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Разрушение конструкции и засорение, наличие мусора, снега и льда на водоотводных лотках перед мостом, под деформационными швами и водоотводными трубками </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Ограждения проезжей части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Повреждения отдельных секций металлического барьерного ограждения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Высота ограждений не соответствует нормам, стойки и компенсаторы деформированы, отсутствуют </w:t>
            </w:r>
            <w:proofErr w:type="spellStart"/>
            <w:r w:rsidRPr="00BD1970">
              <w:rPr>
                <w:sz w:val="22"/>
                <w:szCs w:val="22"/>
              </w:rPr>
              <w:t>световозвращающие</w:t>
            </w:r>
            <w:proofErr w:type="spellEnd"/>
            <w:r w:rsidRPr="00BD1970">
              <w:rPr>
                <w:sz w:val="22"/>
                <w:szCs w:val="22"/>
              </w:rPr>
              <w:t xml:space="preserve"> элементы (катафоты), болтовые соединения барьерного ограждения отсутствуют, не закреплены</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Перильные ограждения тротуаров</w:t>
            </w:r>
          </w:p>
        </w:tc>
      </w:tr>
      <w:tr w:rsidR="00A11E32" w:rsidRPr="00BD1970" w:rsidTr="00562AF1">
        <w:trPr>
          <w:trHeight w:val="196"/>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lang w:val="en-US"/>
              </w:rPr>
            </w:pPr>
            <w:r w:rsidRPr="00BD1970">
              <w:t>Повреждения отдельных секций перил</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Механические повреждения стоек по высоте или в местах крепления, а также повреждение окраски поручня или решетки в отдельных секциях мостовых и перильных ограждений. Перильные ограждения </w:t>
            </w:r>
            <w:smartTag w:uri="urn:schemas-microsoft-com:office:smarttags" w:element="metricconverter">
              <w:smartTagPr>
                <w:attr w:name="ProductID" w:val="1,10 м"/>
              </w:smartTagPr>
              <w:r w:rsidRPr="00BD1970">
                <w:rPr>
                  <w:sz w:val="22"/>
                  <w:szCs w:val="22"/>
                </w:rPr>
                <w:t>1,10 м</w:t>
              </w:r>
            </w:smartTag>
            <w:r w:rsidRPr="00BD1970">
              <w:rPr>
                <w:sz w:val="22"/>
                <w:szCs w:val="22"/>
              </w:rPr>
              <w:t xml:space="preserve">, плоскость перильного ограждения не </w:t>
            </w:r>
            <w:r w:rsidRPr="00BD1970">
              <w:rPr>
                <w:sz w:val="22"/>
                <w:szCs w:val="22"/>
              </w:rPr>
              <w:lastRenderedPageBreak/>
              <w:t>вертикальна</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lastRenderedPageBreak/>
              <w:t>Деформационные швы</w:t>
            </w:r>
          </w:p>
        </w:tc>
      </w:tr>
      <w:tr w:rsidR="00A11E32" w:rsidRPr="00BD1970" w:rsidTr="007308E4">
        <w:trPr>
          <w:trHeight w:val="1189"/>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3.1.7</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Трещины в покрытии над деформационными швами, протечки в деформационных швах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Нарушение герметичности деформационных швов под воздействием динамических нагрузок от транспортных средств. Засорение пазов для перемещения листов в деформационных швах перекрытого типа. Засорение резинового заполнителя, а так же его разрывы и иные повреждения. Засорение зазора и отсутствие </w:t>
            </w:r>
            <w:proofErr w:type="spellStart"/>
            <w:proofErr w:type="gramStart"/>
            <w:r w:rsidRPr="00BD1970">
              <w:rPr>
                <w:sz w:val="22"/>
                <w:szCs w:val="22"/>
              </w:rPr>
              <w:t>резино</w:t>
            </w:r>
            <w:proofErr w:type="spellEnd"/>
            <w:r w:rsidRPr="00BD1970">
              <w:rPr>
                <w:sz w:val="22"/>
                <w:szCs w:val="22"/>
              </w:rPr>
              <w:t>-битумной</w:t>
            </w:r>
            <w:proofErr w:type="gramEnd"/>
            <w:r w:rsidRPr="00BD1970">
              <w:rPr>
                <w:sz w:val="22"/>
                <w:szCs w:val="22"/>
              </w:rPr>
              <w:t xml:space="preserve"> мастики в швах мастичного типа</w:t>
            </w:r>
          </w:p>
        </w:tc>
      </w:tr>
      <w:tr w:rsidR="00A11E32" w:rsidRPr="00BD1970" w:rsidTr="00005EFD">
        <w:trPr>
          <w:trHeight w:val="263"/>
        </w:trPr>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Пролетные строения</w:t>
            </w:r>
          </w:p>
        </w:tc>
      </w:tr>
      <w:tr w:rsidR="00A11E32" w:rsidRPr="00BD1970" w:rsidTr="007308E4">
        <w:trPr>
          <w:trHeight w:val="487"/>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3.1.8</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Износ досок верхнего настила деревянных конструкций</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Нарушение целостности верхнего настила покрытия с потерей материала</w:t>
            </w:r>
          </w:p>
        </w:tc>
      </w:tr>
      <w:tr w:rsidR="00A11E32" w:rsidRPr="00BD1970" w:rsidTr="007308E4">
        <w:trPr>
          <w:trHeight w:val="1062"/>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3.1.9</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Загрязнение насадок опор, опорных частей, лестничных сходов, перил и ограждений безопасности на мостовых сооружениях и подходах к ним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Загрязнение, растительность, мох, снежно-ледяная масса в местах установки опорных узлов между пролетными строениями</w:t>
            </w:r>
            <w:proofErr w:type="gramStart"/>
            <w:r w:rsidRPr="00BD1970">
              <w:rPr>
                <w:sz w:val="22"/>
                <w:szCs w:val="22"/>
              </w:rPr>
              <w:t xml:space="preserve"> ,</w:t>
            </w:r>
            <w:proofErr w:type="gramEnd"/>
            <w:r w:rsidRPr="00BD1970">
              <w:rPr>
                <w:sz w:val="22"/>
                <w:szCs w:val="22"/>
              </w:rPr>
              <w:t>опорами и насадками опор, лестничных сходов, перил и ограждений безопасности на мостовых сооружениях и на подходах к ним</w:t>
            </w:r>
          </w:p>
        </w:tc>
      </w:tr>
      <w:tr w:rsidR="00A11E32" w:rsidRPr="00BD1970" w:rsidTr="007308E4">
        <w:trPr>
          <w:trHeight w:val="1078"/>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3.1.10</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Мусор, загрязнение, растительность на пролетных строениях, конусах, под тротуарными блоками, загрязнение </w:t>
            </w:r>
            <w:proofErr w:type="spellStart"/>
            <w:r w:rsidRPr="00BD1970">
              <w:t>подмостовой</w:t>
            </w:r>
            <w:proofErr w:type="spellEnd"/>
            <w:r w:rsidRPr="00BD1970">
              <w:t xml:space="preserve"> зоны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мусора, загрязнений, мха, древесно-кустарниковой растительности, лишний грунт и трава на конусах, посторонние предметы в </w:t>
            </w:r>
            <w:proofErr w:type="spellStart"/>
            <w:r w:rsidRPr="00BD1970">
              <w:rPr>
                <w:sz w:val="22"/>
                <w:szCs w:val="22"/>
              </w:rPr>
              <w:t>подмостовой</w:t>
            </w:r>
            <w:proofErr w:type="spellEnd"/>
            <w:r w:rsidRPr="00BD1970">
              <w:rPr>
                <w:sz w:val="22"/>
                <w:szCs w:val="22"/>
              </w:rPr>
              <w:t xml:space="preserve"> зоне</w:t>
            </w:r>
          </w:p>
        </w:tc>
      </w:tr>
      <w:tr w:rsidR="00A11E32" w:rsidRPr="00BD1970" w:rsidTr="007308E4">
        <w:trPr>
          <w:trHeight w:val="527"/>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болтов и заклепок</w:t>
            </w:r>
          </w:p>
          <w:p w:rsidR="00A11E32" w:rsidRPr="00BD1970" w:rsidRDefault="00A11E32" w:rsidP="001271FD">
            <w:pPr>
              <w:jc w:val="both"/>
            </w:pP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proofErr w:type="gramStart"/>
            <w:r w:rsidRPr="00BD1970">
              <w:rPr>
                <w:sz w:val="22"/>
                <w:szCs w:val="22"/>
              </w:rPr>
              <w:t xml:space="preserve">Отсутствие или потеря крепежной способности (ржавые, не затянутые и т.п.) болтовых и заклепочных соединений </w:t>
            </w:r>
            <w:proofErr w:type="gramEnd"/>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Опоры и опорные части</w:t>
            </w:r>
          </w:p>
        </w:tc>
      </w:tr>
      <w:tr w:rsidR="00A11E32" w:rsidRPr="00BD1970" w:rsidTr="007308E4">
        <w:trPr>
          <w:trHeight w:val="270"/>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w:t>
            </w:r>
            <w:r w:rsidRPr="00BD1970">
              <w:rPr>
                <w:lang w:val="en-US"/>
              </w:rPr>
              <w:t>1</w:t>
            </w:r>
            <w:r w:rsidRPr="00BD1970">
              <w:t>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вант и пилонов вантовых мостов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autoSpaceDE w:val="0"/>
              <w:autoSpaceDN w:val="0"/>
              <w:adjustRightInd w:val="0"/>
              <w:jc w:val="both"/>
              <w:rPr>
                <w:sz w:val="22"/>
                <w:szCs w:val="22"/>
              </w:rPr>
            </w:pPr>
            <w:r w:rsidRPr="00BD1970">
              <w:rPr>
                <w:sz w:val="22"/>
                <w:szCs w:val="22"/>
              </w:rPr>
              <w:t>Недостаточное натяжение ванта, дефекты пилонов (ржавление свыше 25%)</w:t>
            </w:r>
          </w:p>
        </w:tc>
      </w:tr>
      <w:tr w:rsidR="00A11E32" w:rsidRPr="00BD1970" w:rsidTr="00005EFD">
        <w:trPr>
          <w:trHeight w:val="289"/>
        </w:trPr>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proofErr w:type="spellStart"/>
            <w:r w:rsidRPr="00BD1970">
              <w:rPr>
                <w:sz w:val="22"/>
                <w:szCs w:val="22"/>
              </w:rPr>
              <w:t>Подмостовая</w:t>
            </w:r>
            <w:proofErr w:type="spellEnd"/>
            <w:r w:rsidRPr="00BD1970">
              <w:rPr>
                <w:sz w:val="22"/>
                <w:szCs w:val="22"/>
              </w:rPr>
              <w:t xml:space="preserve"> зона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3.1.13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Разрушенные откосы регуляционных сооружений, конусов и насыпи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Нарушение целостности укрепленной поверхности откосов регуляционных сооружений, конусов и насыпи, лишний грунт не спланирован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3.1.14</w:t>
            </w:r>
          </w:p>
          <w:p w:rsidR="00A11E32" w:rsidRPr="00BD1970" w:rsidRDefault="00A11E32" w:rsidP="001271FD">
            <w:pPr>
              <w:jc w:val="center"/>
            </w:pPr>
            <w:r w:rsidRPr="00BD1970">
              <w:rPr>
                <w:lang w:val="en-US"/>
              </w:rPr>
              <w:t>&lt;*&gt;</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Нарушение поверхностей и структуры отдельных элементов конструкции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proofErr w:type="gramStart"/>
            <w:r w:rsidRPr="00BD1970">
              <w:rPr>
                <w:sz w:val="22"/>
                <w:szCs w:val="22"/>
              </w:rPr>
              <w:t xml:space="preserve">Одиночные сколы бетона без обнажения арматуры, одиночные трещины и швы раскрытием более </w:t>
            </w:r>
            <w:smartTag w:uri="urn:schemas-microsoft-com:office:smarttags" w:element="metricconverter">
              <w:smartTagPr>
                <w:attr w:name="ProductID" w:val="0,3 мм"/>
              </w:smartTagPr>
              <w:r w:rsidRPr="00BD1970">
                <w:rPr>
                  <w:sz w:val="22"/>
                  <w:szCs w:val="22"/>
                </w:rPr>
                <w:t>0,3 мм</w:t>
              </w:r>
            </w:smartTag>
            <w:r w:rsidRPr="00BD1970">
              <w:rPr>
                <w:sz w:val="22"/>
                <w:szCs w:val="22"/>
              </w:rPr>
              <w:t xml:space="preserve">, сколы бетона с обнажением арматуры, сколы и иные повреждения защитного слоя бетона, одиночные подтеки на наружных поверхностях пролетных строений и опор (в металлических конструкциях повреждение окрасочного </w:t>
            </w:r>
            <w:r w:rsidRPr="00BD1970">
              <w:rPr>
                <w:sz w:val="22"/>
                <w:szCs w:val="22"/>
              </w:rPr>
              <w:lastRenderedPageBreak/>
              <w:t>слоя на отдельных участках без коррозии металла), ненадлежащее состояние соединения стальных балок с железобетонными плитами и фермами</w:t>
            </w:r>
            <w:proofErr w:type="gramEnd"/>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lang w:val="en-US"/>
              </w:rPr>
            </w:pPr>
            <w:r w:rsidRPr="00BD1970">
              <w:rPr>
                <w:sz w:val="22"/>
                <w:szCs w:val="22"/>
              </w:rPr>
              <w:lastRenderedPageBreak/>
              <w:t>3.2 ВОДОПРОПУСКНЫЕ ТРУБЫ</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Локальные разрушения укрепления откоса насыпи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Нарушение целостности укрепленной поверхности откосов водопропускных труб</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Заиливание водопропускных труб</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Отложение илистых частиц в сечении и у оголовков труб</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Повреждения оголовков водопропускных труб</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Нарушение целостности и </w:t>
            </w:r>
            <w:proofErr w:type="spellStart"/>
            <w:r w:rsidRPr="00BD1970">
              <w:rPr>
                <w:sz w:val="22"/>
                <w:szCs w:val="22"/>
              </w:rPr>
              <w:t>выкрашивание</w:t>
            </w:r>
            <w:proofErr w:type="spellEnd"/>
            <w:r w:rsidRPr="00BD1970">
              <w:rPr>
                <w:sz w:val="22"/>
                <w:szCs w:val="22"/>
              </w:rPr>
              <w:t xml:space="preserve"> материала оголовков водопропускных труб. Смещение оголовков и открылков от проектного положения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Размыв русел водотоков у оголовков водопропускных труб</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Образование промоин у оголовков водопропускных труб вследствие вымывания грунта и материала укрепления русел водотоков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Смещение секций трубы в плане и в профиле</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Нарушение целостности и геометрии в плане и профиле. Просадки, размывы, промоины в основании тела трубы.</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3.2.6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Раскрытие швов между звеньями водопропускных труб</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Нарушение герметичности стыков между звеньями</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3.3 ТОННЕЛИ, ГАЛЕРЕИ, ПЕШЕХОДНЫЕ ПЕРЕХОДЫ</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3.3.1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Локальные повреждения обделки тоннеля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Дефекты гидроизоляции, наличие сколов, трещин, выщелачивания, вымывания породы и раствора, образование наледей на стенах и сводах тоннелей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3.3.2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Оползание грунта над порталами тоннеля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Нарушение системы водоотвода, целостности укрепительных сооружений, отсутствие либо неработоспособное состояние противоэрозионного озеленения.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lang w:val="en-US"/>
              </w:rPr>
            </w:pPr>
            <w:r w:rsidRPr="00BD1970">
              <w:t>3.3.</w:t>
            </w:r>
            <w:r w:rsidRPr="00BD1970">
              <w:rPr>
                <w:lang w:val="en-US"/>
              </w:rPr>
              <w:t>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надземных (подземных) пешеходных переходов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Загрязнения и повреждения кровли и стен крытых надземных (подземных) пешеходных переходов</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3.4 ПОДПОРНЫЕ СТЕНКИ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3.4.1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Повреждение конструкции подпорных стенок</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разрушений кладки, повреждение штукатурки и окраски, трещины, нарушение целостности обвязки, герметичности деформационных швов подпорных стенок, отклонение от проектных отметок в вертикальной плоскости, засорение (разрушение) дренажных окон, трубок и пр.</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3.4.2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Подмывы и размывы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Не обеспечен водоотвод, водоотводные лотки загрязнены, наличие деревьев и кустарниковой растительности</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3.5 ОЧИСТНЫЕ СООРУЖЕНИЯ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lastRenderedPageBreak/>
              <w:t>3.5.1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color w:val="FF0000"/>
                <w:highlight w:val="yellow"/>
                <w:lang w:val="en-US"/>
              </w:rPr>
            </w:pPr>
            <w:r w:rsidRPr="00BD1970">
              <w:t>Мусор и посторонние предметы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мусора и посторонних предметов, находящихся в санитарной зоне очистных сооружений, водоподводящих и водоотводящих канавах (трубах), на приемных решетках, акватории буферной копани </w:t>
            </w:r>
            <w:proofErr w:type="spellStart"/>
            <w:r w:rsidRPr="00BD1970">
              <w:rPr>
                <w:sz w:val="22"/>
                <w:szCs w:val="22"/>
              </w:rPr>
              <w:t>гидроботанических</w:t>
            </w:r>
            <w:proofErr w:type="spellEnd"/>
            <w:r w:rsidRPr="00BD1970">
              <w:rPr>
                <w:sz w:val="22"/>
                <w:szCs w:val="22"/>
              </w:rPr>
              <w:t xml:space="preserve"> площадок и других конструктивных элементах очистного сооружения.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3.5.2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Нарушение системы водоочистки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Отсутствие или несвоевременная замена (предусмотренная технической и нормативной документацией) фильтрующих элементов и их наполнителей. Наличие протечек и наличие негерметичных стыков в конструкции очистных сооружений, наличие масляных и нефтяных пятен на поверхности воды на выходе очистных сооружений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3.5.3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color w:val="FF0000"/>
              </w:rPr>
            </w:pPr>
            <w:r w:rsidRPr="00BD1970">
              <w:t>Иловые отложения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Скопление иловых отложений в канавах, прудах, отстойниках очистных сооружений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3.5.4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Растительность</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не скошенной растительности в канавах, на санитарной территории, прудах и отстойниках очистных сооружений (</w:t>
            </w:r>
            <w:proofErr w:type="gramStart"/>
            <w:r w:rsidRPr="00BD1970">
              <w:rPr>
                <w:sz w:val="22"/>
                <w:szCs w:val="22"/>
              </w:rPr>
              <w:t>кроме</w:t>
            </w:r>
            <w:proofErr w:type="gramEnd"/>
            <w:r w:rsidRPr="00BD1970">
              <w:rPr>
                <w:sz w:val="22"/>
                <w:szCs w:val="22"/>
              </w:rPr>
              <w:t xml:space="preserve"> предусмотренной технической документацией)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3.5.5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Дефекты конструктивных элементов очистных сооружений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Отсутствие, деформация, разрушения и повреждения конструктивных элементов очистных сооружений (люков очистных сооружений, ограждений санитарной территории, откосов прудов и отстойников, электрооборудования и другие)</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3.6 ПРОЧЕЕ</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3.6.1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судовой сигнализации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Неисправность осветительных приборов судовой сигнализации, повреждения линз, отражателей и креплений, ненормативные размеры, недостаточная видимость сигналов светофоров судовой сигнализации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3.6.2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паромных переправ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неисправностей двигателей, систем буксировки и других устройств паромных переправ, несоответствие нормативным требованиям зоны сопряжения причалов и автомобильных дорог, нарушение целостности конструкции и удерживающей способности ограждений на пароме и др.</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rPr>
                <w:sz w:val="22"/>
                <w:szCs w:val="22"/>
              </w:rPr>
            </w:pPr>
            <w:r w:rsidRPr="00BD1970">
              <w:rPr>
                <w:sz w:val="22"/>
                <w:szCs w:val="22"/>
              </w:rPr>
              <w:t>4. ЭЛЕМЕНТЫ ОБУСТРОЙСТВА АВТОМОБИЛЬНЫХ ДОРОГ</w:t>
            </w:r>
          </w:p>
        </w:tc>
      </w:tr>
      <w:tr w:rsidR="00A11E32" w:rsidRPr="00BD1970" w:rsidTr="0016489F">
        <w:trPr>
          <w:trHeight w:val="207"/>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установки технических средств организации дорожного движения: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Технические средства организации дорожного движения, применяемые с отступлением от нормативных требований или отсутствие технических средств организации дорожного движения, предусмотренных соответствующими проектами организации дорожного движения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Дефекты дорожных знаков (в </w:t>
            </w:r>
            <w:proofErr w:type="spellStart"/>
            <w:r w:rsidRPr="00BD1970">
              <w:t>т.ч</w:t>
            </w:r>
            <w:proofErr w:type="spellEnd"/>
            <w:r w:rsidRPr="00BD1970">
              <w:t xml:space="preserve">. табло с изменяющейся информацией), направляющих </w:t>
            </w:r>
            <w:r w:rsidRPr="00BD1970">
              <w:lastRenderedPageBreak/>
              <w:t xml:space="preserve">устройств (дорожных сигнальных столбиков, дорожных тумб и т.д.), противоослепляющих экранов, светофоров дорожных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lastRenderedPageBreak/>
              <w:t xml:space="preserve">Несоответствие их установки по: высоте, расстоянию от края проезжей части (бровки земляного полотна), количеству, типоразмеру, условиям видимости, колориметрическим </w:t>
            </w:r>
            <w:r w:rsidRPr="00BD1970">
              <w:rPr>
                <w:sz w:val="22"/>
                <w:szCs w:val="22"/>
              </w:rPr>
              <w:lastRenderedPageBreak/>
              <w:t xml:space="preserve">и фотометрическим характеристикам и др.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lastRenderedPageBreak/>
              <w:t>4.2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Нарушение правил нанесения линий горизонтальной (вертикальной) дорожной разметки</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Нанесение горизонтальной и вертикальной дорожной разметки с отступлением от утвержденного проекта организации дорожного движения. Несоответствие линий по: длине, ширине, толщине, коэффициенту сцепления, условиям видимости, светотехническим параметрам и др.</w:t>
            </w:r>
          </w:p>
        </w:tc>
      </w:tr>
      <w:tr w:rsidR="00A11E32" w:rsidRPr="00BD1970" w:rsidTr="00005EFD">
        <w:trPr>
          <w:trHeight w:val="361"/>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дорожны</w:t>
            </w:r>
            <w:r w:rsidR="007308E4">
              <w:t xml:space="preserve">х знаков и табло </w:t>
            </w:r>
            <w:r w:rsidRPr="00BD1970">
              <w:t xml:space="preserve">с изменяющейся информацией </w:t>
            </w:r>
          </w:p>
          <w:p w:rsidR="00A11E32" w:rsidRPr="00BD1970" w:rsidRDefault="00A11E32" w:rsidP="001271FD">
            <w:pPr>
              <w:jc w:val="both"/>
            </w:pPr>
            <w:r w:rsidRPr="00BD1970">
              <w:t>Дефекты табло с изменяющейся информацией, затрудняющих их восприятие</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повреждений (деформаций) знаков и элементов их крепления с нарушением символики, яркости элементов изображения, потеря </w:t>
            </w:r>
            <w:proofErr w:type="spellStart"/>
            <w:r w:rsidRPr="00BD1970">
              <w:rPr>
                <w:sz w:val="22"/>
                <w:szCs w:val="22"/>
              </w:rPr>
              <w:t>световозвращающей</w:t>
            </w:r>
            <w:proofErr w:type="spellEnd"/>
            <w:r w:rsidRPr="00BD1970">
              <w:rPr>
                <w:sz w:val="22"/>
                <w:szCs w:val="22"/>
              </w:rPr>
              <w:t xml:space="preserve"> способности и нормативной видимости</w:t>
            </w:r>
          </w:p>
        </w:tc>
      </w:tr>
      <w:tr w:rsidR="00A11E32" w:rsidRPr="00BD1970" w:rsidTr="00005EFD">
        <w:trPr>
          <w:trHeight w:val="751"/>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Дефекты дорожных контроллеров, детекторов транспорта, терминалов оплаты, камер видеонаблюдения, метеостанций и автоматических систем распределения </w:t>
            </w:r>
            <w:proofErr w:type="spellStart"/>
            <w:r w:rsidRPr="00BD1970">
              <w:t>противогололедных</w:t>
            </w:r>
            <w:proofErr w:type="spellEnd"/>
            <w:r w:rsidRPr="00BD1970">
              <w:t xml:space="preserve"> материалов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widowControl w:val="0"/>
              <w:shd w:val="clear" w:color="auto" w:fill="FFFFFF"/>
              <w:autoSpaceDE w:val="0"/>
              <w:autoSpaceDN w:val="0"/>
              <w:adjustRightInd w:val="0"/>
              <w:jc w:val="both"/>
              <w:rPr>
                <w:sz w:val="22"/>
                <w:szCs w:val="22"/>
              </w:rPr>
            </w:pPr>
            <w:r w:rsidRPr="00BD1970">
              <w:rPr>
                <w:sz w:val="22"/>
                <w:szCs w:val="22"/>
              </w:rPr>
              <w:t>Находятся в нерабочем состоянии или имеются видимые механические повреждения, влияющие на безопасность движения</w:t>
            </w:r>
          </w:p>
        </w:tc>
      </w:tr>
      <w:tr w:rsidR="00A11E32" w:rsidRPr="00BD1970" w:rsidTr="00005EFD">
        <w:trPr>
          <w:trHeight w:val="751"/>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направляющих устройств (дорожных сигнальных столбиков, дорожных тумб, буферов и т.д.)</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097018">
            <w:pPr>
              <w:jc w:val="both"/>
              <w:rPr>
                <w:sz w:val="22"/>
                <w:szCs w:val="22"/>
              </w:rPr>
            </w:pPr>
            <w:r w:rsidRPr="00BD1970">
              <w:rPr>
                <w:sz w:val="22"/>
                <w:szCs w:val="22"/>
              </w:rPr>
              <w:t xml:space="preserve">Наличие деформаций, трещин, сколов на поверхности, влияющих на безопасность дорожного движения. Необеспеченный </w:t>
            </w:r>
            <w:proofErr w:type="spellStart"/>
            <w:r w:rsidRPr="00BD1970">
              <w:rPr>
                <w:sz w:val="22"/>
                <w:szCs w:val="22"/>
              </w:rPr>
              <w:t>световозвращающий</w:t>
            </w:r>
            <w:proofErr w:type="spellEnd"/>
            <w:r w:rsidRPr="00BD1970">
              <w:rPr>
                <w:sz w:val="22"/>
                <w:szCs w:val="22"/>
              </w:rPr>
              <w:t xml:space="preserve"> эффект, затруднение восприятия, в том числе из-за неудовлетворительной и</w:t>
            </w:r>
            <w:r w:rsidR="00097018">
              <w:rPr>
                <w:sz w:val="22"/>
                <w:szCs w:val="22"/>
              </w:rPr>
              <w:t xml:space="preserve"> не своевременной снегоочистки </w:t>
            </w:r>
          </w:p>
        </w:tc>
      </w:tr>
      <w:tr w:rsidR="00A11E32" w:rsidRPr="00BD1970" w:rsidTr="00097018">
        <w:trPr>
          <w:trHeight w:val="703"/>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Дефекты дорожных ограждений (в </w:t>
            </w:r>
            <w:proofErr w:type="spellStart"/>
            <w:r w:rsidRPr="00BD1970">
              <w:t>т.ч</w:t>
            </w:r>
            <w:proofErr w:type="spellEnd"/>
            <w:r w:rsidRPr="00BD1970">
              <w:t>. пешеходных)</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Отсутствие, деформация отдельных секций, стоек, болтов и др., дефекты крепления. Трещины и сколы на железобетонных конструкциях. Отсутствие антикоррозионного покрытия, наличие коррозии на поверхности.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4.7</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дорожных светофоров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видимых повреждений и разрушений колонок, козырьков, </w:t>
            </w:r>
            <w:proofErr w:type="spellStart"/>
            <w:r w:rsidRPr="00BD1970">
              <w:rPr>
                <w:sz w:val="22"/>
                <w:szCs w:val="22"/>
              </w:rPr>
              <w:t>рассеивателей</w:t>
            </w:r>
            <w:proofErr w:type="spellEnd"/>
            <w:r w:rsidRPr="00BD1970">
              <w:rPr>
                <w:sz w:val="22"/>
                <w:szCs w:val="22"/>
              </w:rPr>
              <w:t xml:space="preserve">, отражателей, равно как их отсутствие. Недостаточная распознаваемость сигналов (от </w:t>
            </w:r>
            <w:smartTag w:uri="urn:schemas-microsoft-com:office:smarttags" w:element="metricconverter">
              <w:smartTagPr>
                <w:attr w:name="ProductID" w:val="100 метров"/>
              </w:smartTagPr>
              <w:r w:rsidRPr="00BD1970">
                <w:rPr>
                  <w:sz w:val="22"/>
                  <w:szCs w:val="22"/>
                </w:rPr>
                <w:t>100 метров</w:t>
              </w:r>
            </w:smartTag>
            <w:r w:rsidRPr="00BD1970">
              <w:rPr>
                <w:sz w:val="22"/>
                <w:szCs w:val="22"/>
              </w:rPr>
              <w:t xml:space="preserve"> и более), а также символов</w:t>
            </w:r>
            <w:r w:rsidRPr="00BD1970">
              <w:rPr>
                <w:sz w:val="22"/>
                <w:szCs w:val="22"/>
              </w:rPr>
              <w:sym w:font="Symbol" w:char="002C"/>
            </w:r>
            <w:r w:rsidRPr="00BD1970">
              <w:rPr>
                <w:sz w:val="22"/>
                <w:szCs w:val="22"/>
              </w:rPr>
              <w:t xml:space="preserve"> наносимых на </w:t>
            </w:r>
            <w:proofErr w:type="spellStart"/>
            <w:r w:rsidRPr="00BD1970">
              <w:rPr>
                <w:sz w:val="22"/>
                <w:szCs w:val="22"/>
              </w:rPr>
              <w:t>рассеиватели</w:t>
            </w:r>
            <w:proofErr w:type="spellEnd"/>
            <w:r w:rsidRPr="00BD1970">
              <w:rPr>
                <w:sz w:val="22"/>
                <w:szCs w:val="22"/>
              </w:rPr>
              <w:t xml:space="preserve"> (от </w:t>
            </w:r>
            <w:smartTag w:uri="urn:schemas-microsoft-com:office:smarttags" w:element="metricconverter">
              <w:smartTagPr>
                <w:attr w:name="ProductID" w:val="50 метров"/>
              </w:smartTagPr>
              <w:r w:rsidRPr="00BD1970">
                <w:rPr>
                  <w:sz w:val="22"/>
                  <w:szCs w:val="22"/>
                </w:rPr>
                <w:t>50 метров</w:t>
              </w:r>
            </w:smartTag>
            <w:r w:rsidRPr="00BD1970">
              <w:rPr>
                <w:sz w:val="22"/>
                <w:szCs w:val="22"/>
              </w:rPr>
              <w:t xml:space="preserve"> и более). Применение нестандартных элементов, снижающих эксплуатационные показатели.</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4.8</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r w:rsidRPr="00BD1970">
              <w:t>Отдельные выбоины на покрытии тротуаров, пешеходных и велосипедных дорожек</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деформации и разрушений на покрытии тротуаров, пешеходных и велосипедных дорожек</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4.9</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097018" w:rsidP="001271FD">
            <w:pPr>
              <w:jc w:val="both"/>
            </w:pPr>
            <w:r>
              <w:t>Дефекты дорожных зеркал</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Наличие трещин и сколов, неправильный угол обзора, затрудняющий видимость</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lastRenderedPageBreak/>
              <w:t>4.10</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Видимые повреждения бордюров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разрушений и сколов открытой поверхности бордюров,  занижений (высотой менее </w:t>
            </w:r>
            <w:smartTag w:uri="urn:schemas-microsoft-com:office:smarttags" w:element="metricconverter">
              <w:smartTagPr>
                <w:attr w:name="ProductID" w:val="15 см"/>
              </w:smartTagPr>
              <w:r w:rsidRPr="00BD1970">
                <w:rPr>
                  <w:sz w:val="22"/>
                  <w:szCs w:val="22"/>
                </w:rPr>
                <w:t>15 см</w:t>
              </w:r>
            </w:smartTag>
            <w:r w:rsidRPr="00BD1970">
              <w:rPr>
                <w:sz w:val="22"/>
                <w:szCs w:val="22"/>
              </w:rPr>
              <w:t xml:space="preserve"> от уровня проезжей части до верхней плоскости), отсутствие линий вертикальной разметки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стоек дорожных знаков (</w:t>
            </w:r>
            <w:proofErr w:type="gramStart"/>
            <w:r w:rsidRPr="00BD1970">
              <w:t>П</w:t>
            </w:r>
            <w:proofErr w:type="gramEnd"/>
            <w:r w:rsidRPr="00BD1970">
              <w:t>, Г и Т-образные опоры)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Отклонение от вертикальной оси более чем на 5 градусов, наличие повреждений и открытой коррозии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highlight w:val="yellow"/>
              </w:rPr>
            </w:pPr>
            <w:r w:rsidRPr="00BD1970">
              <w:t>4.12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остановочных пунктов общественного транспорта, площадок отдыха, площа</w:t>
            </w:r>
            <w:r w:rsidR="00BD1970">
              <w:t xml:space="preserve">док для остановки </w:t>
            </w:r>
            <w:r w:rsidRPr="00BD1970">
              <w:t xml:space="preserve">и кратковременной стоянки транспортных средств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 xml:space="preserve">Наличие повреждений конструкции павильона, урн, скамеек, </w:t>
            </w:r>
            <w:r w:rsidR="00097018">
              <w:rPr>
                <w:sz w:val="22"/>
                <w:szCs w:val="22"/>
              </w:rPr>
              <w:t xml:space="preserve">информационных табличек и т.д. </w:t>
            </w:r>
            <w:r w:rsidRPr="00BD1970">
              <w:rPr>
                <w:sz w:val="22"/>
                <w:szCs w:val="22"/>
              </w:rPr>
              <w:t xml:space="preserve">Деформации и разрушения покрытия посадочных площадок, площадок отдыха и мест стоянок автомобилей, наличие на них посторонних предметов, грязи, мусора, а также зимней скользкости, не обработанной </w:t>
            </w:r>
            <w:proofErr w:type="spellStart"/>
            <w:r w:rsidRPr="00BD1970">
              <w:rPr>
                <w:sz w:val="22"/>
                <w:szCs w:val="22"/>
              </w:rPr>
              <w:t>противогололедными</w:t>
            </w:r>
            <w:proofErr w:type="spellEnd"/>
            <w:r w:rsidRPr="00BD1970">
              <w:rPr>
                <w:sz w:val="22"/>
                <w:szCs w:val="22"/>
              </w:rPr>
              <w:t xml:space="preserve"> материалами, отсутствие мусоросборников. </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highlight w:val="yellow"/>
              </w:rPr>
            </w:pPr>
            <w:r w:rsidRPr="00BD1970">
              <w:t>4.13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Дефекты линий наружного электроосвещения</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rPr>
                <w:sz w:val="22"/>
                <w:szCs w:val="22"/>
              </w:rPr>
            </w:pPr>
            <w:r w:rsidRPr="00BD1970">
              <w:rPr>
                <w:sz w:val="22"/>
                <w:szCs w:val="22"/>
              </w:rPr>
              <w:t>Отказы в работе наружных осветительных установок, неисправные лампы, светильники, обрыв проводов, кабелей, поломка трансформаторов и других элементов электроосвещения, недостаточная освещенность конструктивных элементов автомобильной дороги, отклонение от вертикального состояния (более чем на 5 градусов), потеря несущей способности опор наружного электроосвещения, шелушение поверхности опор и др.</w:t>
            </w:r>
          </w:p>
        </w:tc>
      </w:tr>
      <w:tr w:rsidR="00A11E32" w:rsidRPr="00BD1970" w:rsidTr="00005EFD">
        <w:tc>
          <w:tcPr>
            <w:tcW w:w="14868"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5. ЗИМНЕЕ СОДЕРЖАНИЕ</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Зимняя скользкость</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Образование снежного наката, слоя стекловидного льда или гололеда, значительно снижающих сцепные свойства покрытий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Рыхлый снег</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Неуплотненный слой снега, откладываемый на дорожное покрытие во время снегопада и метелей</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5.3</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Стекловидный лед</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Лед на покрытии гладкой стекловидной пленки толщиной от 1 до </w:t>
            </w:r>
            <w:smartTag w:uri="urn:schemas-microsoft-com:office:smarttags" w:element="metricconverter">
              <w:smartTagPr>
                <w:attr w:name="ProductID" w:val="3 мм"/>
              </w:smartTagPr>
              <w:r w:rsidRPr="00BD1970">
                <w:t>3 мм</w:t>
              </w:r>
            </w:smartTag>
            <w:r w:rsidRPr="00BD1970">
              <w:t xml:space="preserve"> или в виде матовой белой шероховатой корки толщиной до </w:t>
            </w:r>
            <w:smartTag w:uri="urn:schemas-microsoft-com:office:smarttags" w:element="metricconverter">
              <w:smartTagPr>
                <w:attr w:name="ProductID" w:val="10 мм"/>
              </w:smartTagPr>
              <w:r w:rsidRPr="00BD1970">
                <w:t>10 мм</w:t>
              </w:r>
            </w:smartTag>
            <w:r w:rsidRPr="00BD1970">
              <w:t xml:space="preserve"> и более</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5.4</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Гололед</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Гладкая пленка льда толщиной от 1 до </w:t>
            </w:r>
            <w:smartTag w:uri="urn:schemas-microsoft-com:office:smarttags" w:element="metricconverter">
              <w:smartTagPr>
                <w:attr w:name="ProductID" w:val="10 мм"/>
              </w:smartTagPr>
              <w:r w:rsidRPr="00BD1970">
                <w:t>10 мм</w:t>
              </w:r>
            </w:smartTag>
            <w:r w:rsidRPr="00BD1970">
              <w:t>, вызванная замерзанием жидких осадков (дождя, тумана и талой воды) на поверхности покрытия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5.5</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Снежный накат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Слой снега, уплотненный колесами проходящих транспортных средств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5.6</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Талый снег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Снег, превращенный в жидкую массу применением </w:t>
            </w:r>
            <w:proofErr w:type="spellStart"/>
            <w:r w:rsidRPr="00BD1970">
              <w:t>противогололедных</w:t>
            </w:r>
            <w:proofErr w:type="spellEnd"/>
            <w:r w:rsidRPr="00BD1970">
              <w:t xml:space="preserve"> материалов и движением транспортных средств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5.7</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Снежный вал</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Накопление снега, в виде продольного вала высотой не более </w:t>
            </w:r>
            <w:smartTag w:uri="urn:schemas-microsoft-com:office:smarttags" w:element="metricconverter">
              <w:smartTagPr>
                <w:attr w:name="ProductID" w:val="0,5 м"/>
              </w:smartTagPr>
              <w:r w:rsidRPr="00BD1970">
                <w:t>0,5 м</w:t>
              </w:r>
            </w:smartTag>
            <w:r w:rsidRPr="00BD1970">
              <w:t xml:space="preserve">, </w:t>
            </w:r>
            <w:r w:rsidRPr="00BD1970">
              <w:lastRenderedPageBreak/>
              <w:t>образованного в результате сдвигания снега с дорожного покрытия</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lastRenderedPageBreak/>
              <w:t>5.8</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Лавинные отложения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Результат лавинных процессов, связанных с образование снежных завалов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5.9</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Снежно-ледяные отложения в теле трубы</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Наличие в теле трубы снежно-ледяных отложений, препятствующих пропуску весеннего паводка</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5.10</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Снежно-ледяные отложения на поверхности надземных пешеходных переходов</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Наличие на крышах (козырьках) снежно-ледяных отложений, безопасный проезд транспортных средств не обеспечен</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5.11</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Необеспеченность работоспособной снегозащитой</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Отсутствие (недостаточное количество) снегозащитных устройств (насаждений) на </w:t>
            </w:r>
            <w:proofErr w:type="spellStart"/>
            <w:r w:rsidRPr="00BD1970">
              <w:t>снегозаносимых</w:t>
            </w:r>
            <w:proofErr w:type="spellEnd"/>
            <w:r w:rsidRPr="00BD1970">
              <w:t xml:space="preserve"> участках автомобильной дороги приводящее к образованию снежных заносов</w:t>
            </w:r>
          </w:p>
        </w:tc>
      </w:tr>
      <w:tr w:rsidR="00A11E32" w:rsidRPr="00BD1970" w:rsidTr="00005EFD">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5.12</w:t>
            </w:r>
          </w:p>
        </w:tc>
        <w:tc>
          <w:tcPr>
            <w:tcW w:w="512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Снежно-ледяные отложения на дорожных знаках, табло с изменяющейся информацией, </w:t>
            </w:r>
            <w:proofErr w:type="spellStart"/>
            <w:r w:rsidRPr="00BD1970">
              <w:t>световозвращающих</w:t>
            </w:r>
            <w:proofErr w:type="spellEnd"/>
            <w:r w:rsidRPr="00BD1970">
              <w:t xml:space="preserve"> элементов</w:t>
            </w:r>
            <w:r w:rsidRPr="00BD1970">
              <w:rPr>
                <w:strike/>
              </w:rPr>
              <w:t xml:space="preserve"> </w:t>
            </w:r>
          </w:p>
        </w:tc>
        <w:tc>
          <w:tcPr>
            <w:tcW w:w="8640"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 xml:space="preserve">Снег, ледяные отложения, иней, затрудняющие восприятие информации на дорожных знаках, табло с изменяющейся информацией, </w:t>
            </w:r>
            <w:proofErr w:type="spellStart"/>
            <w:r w:rsidRPr="00BD1970">
              <w:t>световозвращающих</w:t>
            </w:r>
            <w:proofErr w:type="spellEnd"/>
            <w:r w:rsidRPr="00BD1970">
              <w:t xml:space="preserve"> элементах с нормативного расстояния видимости</w:t>
            </w:r>
          </w:p>
        </w:tc>
      </w:tr>
    </w:tbl>
    <w:p w:rsidR="00A11E32" w:rsidRPr="00BD1970" w:rsidRDefault="00A11E32" w:rsidP="00A11E32">
      <w:pPr>
        <w:pStyle w:val="ConsPlusNonformat"/>
        <w:widowControl/>
        <w:ind w:firstLine="540"/>
        <w:jc w:val="both"/>
        <w:rPr>
          <w:rFonts w:ascii="Times New Roman" w:hAnsi="Times New Roman" w:cs="Times New Roman"/>
          <w:sz w:val="24"/>
          <w:szCs w:val="24"/>
        </w:rPr>
      </w:pPr>
    </w:p>
    <w:p w:rsidR="00A11E32" w:rsidRDefault="00A11E32" w:rsidP="00A11E32">
      <w:pPr>
        <w:autoSpaceDE w:val="0"/>
        <w:autoSpaceDN w:val="0"/>
        <w:adjustRightInd w:val="0"/>
        <w:ind w:firstLine="540"/>
        <w:jc w:val="both"/>
      </w:pPr>
      <w:r w:rsidRPr="00BD1970">
        <w:t>&lt;*&gt; Указаны вид и описание дефектов, встречающихся на других искусственных сооружениях (тоннели, пешеходные переходы, подпорные стенки).</w:t>
      </w:r>
    </w:p>
    <w:p w:rsidR="00A11E32" w:rsidRPr="00BD1970" w:rsidRDefault="00A11E32" w:rsidP="00A11E32">
      <w:pPr>
        <w:autoSpaceDE w:val="0"/>
        <w:autoSpaceDN w:val="0"/>
        <w:adjustRightInd w:val="0"/>
        <w:ind w:left="5664" w:firstLine="540"/>
        <w:jc w:val="right"/>
      </w:pPr>
      <w:r w:rsidRPr="00BD1970">
        <w:t>Приложение № 2</w:t>
      </w:r>
    </w:p>
    <w:p w:rsidR="00A11E32" w:rsidRPr="00BD1970" w:rsidRDefault="00A11E32" w:rsidP="00A11E32">
      <w:pPr>
        <w:autoSpaceDE w:val="0"/>
        <w:autoSpaceDN w:val="0"/>
        <w:adjustRightInd w:val="0"/>
        <w:ind w:left="11328" w:firstLine="863"/>
        <w:jc w:val="center"/>
        <w:outlineLvl w:val="0"/>
      </w:pPr>
      <w:r w:rsidRPr="00BD1970">
        <w:t xml:space="preserve">к Инструкции </w:t>
      </w:r>
    </w:p>
    <w:p w:rsidR="00A11E32" w:rsidRPr="00BD1970" w:rsidRDefault="00A11E32" w:rsidP="00A11E32">
      <w:pPr>
        <w:autoSpaceDE w:val="0"/>
        <w:autoSpaceDN w:val="0"/>
        <w:adjustRightInd w:val="0"/>
        <w:jc w:val="right"/>
      </w:pPr>
    </w:p>
    <w:p w:rsidR="00A11E32" w:rsidRPr="00BD1970" w:rsidRDefault="00A11E32" w:rsidP="00A11E32">
      <w:pPr>
        <w:autoSpaceDE w:val="0"/>
        <w:autoSpaceDN w:val="0"/>
        <w:adjustRightInd w:val="0"/>
        <w:jc w:val="right"/>
      </w:pPr>
    </w:p>
    <w:p w:rsidR="00A11E32" w:rsidRPr="00BD1970" w:rsidRDefault="00A11E32" w:rsidP="00A11E32">
      <w:pPr>
        <w:autoSpaceDE w:val="0"/>
        <w:autoSpaceDN w:val="0"/>
        <w:adjustRightInd w:val="0"/>
        <w:jc w:val="center"/>
      </w:pPr>
      <w:r w:rsidRPr="00BD1970">
        <w:t xml:space="preserve">Показатели, характеризующие уровень содержания автомобильных дорог в весенне-летне-осенний период </w:t>
      </w:r>
    </w:p>
    <w:p w:rsidR="00A11E32" w:rsidRPr="00BD1970" w:rsidRDefault="00A11E32" w:rsidP="00A11E32">
      <w:pPr>
        <w:autoSpaceDE w:val="0"/>
        <w:autoSpaceDN w:val="0"/>
        <w:adjustRightInd w:val="0"/>
        <w:jc w:val="center"/>
      </w:pPr>
    </w:p>
    <w:tbl>
      <w:tblPr>
        <w:tblW w:w="15348" w:type="dxa"/>
        <w:tblInd w:w="-110" w:type="dxa"/>
        <w:tblLayout w:type="fixed"/>
        <w:tblCellMar>
          <w:left w:w="70" w:type="dxa"/>
          <w:right w:w="70" w:type="dxa"/>
        </w:tblCellMar>
        <w:tblLook w:val="0000" w:firstRow="0" w:lastRow="0" w:firstColumn="0" w:lastColumn="0" w:noHBand="0" w:noVBand="0"/>
      </w:tblPr>
      <w:tblGrid>
        <w:gridCol w:w="1173"/>
        <w:gridCol w:w="7067"/>
        <w:gridCol w:w="2418"/>
        <w:gridCol w:w="1699"/>
        <w:gridCol w:w="54"/>
        <w:gridCol w:w="1491"/>
        <w:gridCol w:w="24"/>
        <w:gridCol w:w="6"/>
        <w:gridCol w:w="1416"/>
      </w:tblGrid>
      <w:tr w:rsidR="00A11E32" w:rsidRPr="00BD1970" w:rsidTr="00F3086F">
        <w:trPr>
          <w:cantSplit/>
          <w:trHeight w:val="240"/>
          <w:tblHeader/>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Код показателя</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Наименование показателя, </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дефекта содержания дорог</w:t>
            </w:r>
          </w:p>
        </w:tc>
        <w:tc>
          <w:tcPr>
            <w:tcW w:w="2418"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Категория автомобильной дороги</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Уровень содержания</w:t>
            </w:r>
          </w:p>
        </w:tc>
      </w:tr>
      <w:tr w:rsidR="00A11E32" w:rsidRPr="00BD1970" w:rsidTr="00F3086F">
        <w:trPr>
          <w:cantSplit/>
          <w:trHeight w:val="240"/>
          <w:tblHeader/>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Допустимый</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Средний</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Высокий</w:t>
            </w:r>
          </w:p>
        </w:tc>
      </w:tr>
      <w:tr w:rsidR="00A11E32" w:rsidRPr="00BD1970" w:rsidTr="00F3086F">
        <w:trPr>
          <w:cantSplit/>
          <w:trHeight w:val="240"/>
          <w:tblHeader/>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6</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1. ЗЕМЛЯНОЕ ПОЛОТНО, ПОЛОСА ОТВОДА</w:t>
            </w:r>
          </w:p>
        </w:tc>
      </w:tr>
      <w:tr w:rsidR="00A11E32" w:rsidRPr="00BD1970" w:rsidTr="00F3086F">
        <w:trPr>
          <w:cantSplit/>
          <w:trHeight w:val="1020"/>
        </w:trPr>
        <w:tc>
          <w:tcPr>
            <w:tcW w:w="1173"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1.1</w:t>
            </w:r>
          </w:p>
        </w:tc>
        <w:tc>
          <w:tcPr>
            <w:tcW w:w="7067"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Возвышение обочин и разделительной полосы над проезжей частью при отсутствии бордюра.</w:t>
            </w:r>
          </w:p>
          <w:p w:rsidR="00A11E32" w:rsidRPr="00BD1970" w:rsidRDefault="00A11E32" w:rsidP="00F3086F">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Занижение обочин и разделительной полосы относительно кромки проезжей части более </w:t>
            </w:r>
            <w:smartTag w:uri="urn:schemas-microsoft-com:office:smarttags" w:element="metricconverter">
              <w:smartTagPr>
                <w:attr w:name="ProductID" w:val="4 см"/>
              </w:smartTagPr>
              <w:r w:rsidRPr="00BD1970">
                <w:rPr>
                  <w:rFonts w:ascii="Times New Roman" w:hAnsi="Times New Roman" w:cs="Times New Roman"/>
                  <w:sz w:val="22"/>
                  <w:szCs w:val="22"/>
                </w:rPr>
                <w:t>4 см</w:t>
              </w:r>
            </w:smartTag>
            <w:r w:rsidR="00F3086F">
              <w:rPr>
                <w:rFonts w:ascii="Times New Roman" w:hAnsi="Times New Roman" w:cs="Times New Roman"/>
                <w:sz w:val="22"/>
                <w:szCs w:val="22"/>
              </w:rPr>
              <w:t>.</w:t>
            </w:r>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Срок ликвидации возвышения или занижения обочин не более 7 суток</w:t>
            </w: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Повреждения (деформации и разрушения) на </w:t>
            </w:r>
            <w:smartTag w:uri="urn:schemas-microsoft-com:office:smarttags" w:element="metricconverter">
              <w:smartTagPr>
                <w:attr w:name="ProductID" w:val="1000 кв. м"/>
              </w:smartTagPr>
              <w:r w:rsidRPr="00BD1970">
                <w:rPr>
                  <w:rFonts w:ascii="Times New Roman" w:hAnsi="Times New Roman" w:cs="Times New Roman"/>
                  <w:sz w:val="22"/>
                  <w:szCs w:val="22"/>
                </w:rPr>
                <w:t>1000 кв. м</w:t>
              </w:r>
            </w:smartTag>
            <w:r w:rsidRPr="00BD1970">
              <w:rPr>
                <w:rFonts w:ascii="Times New Roman" w:hAnsi="Times New Roman" w:cs="Times New Roman"/>
                <w:sz w:val="22"/>
                <w:szCs w:val="22"/>
              </w:rPr>
              <w:t xml:space="preserve"> общей площади обочин, 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 скобках: глубина повреждения, не более, </w:t>
            </w:r>
            <w:proofErr w:type="gramStart"/>
            <w:r w:rsidRPr="00BD1970">
              <w:rPr>
                <w:rFonts w:ascii="Times New Roman" w:hAnsi="Times New Roman" w:cs="Times New Roman"/>
                <w:sz w:val="22"/>
                <w:szCs w:val="22"/>
              </w:rPr>
              <w:t>см</w:t>
            </w:r>
            <w:proofErr w:type="gramEnd"/>
            <w:r w:rsidRPr="00BD1970">
              <w:rPr>
                <w:rFonts w:ascii="Times New Roman" w:hAnsi="Times New Roman" w:cs="Times New Roman"/>
                <w:sz w:val="22"/>
                <w:szCs w:val="22"/>
              </w:rPr>
              <w:t>)</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повреждения не более:</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- 5 суток;</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В, II - 6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для III, IV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 (5)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 (5)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5,0(5)</w:t>
            </w:r>
          </w:p>
        </w:tc>
      </w:tr>
      <w:tr w:rsidR="00A11E32" w:rsidRPr="00BD1970" w:rsidTr="00F3086F">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 (7)</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 (7)</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5,0(5)</w:t>
            </w:r>
          </w:p>
        </w:tc>
      </w:tr>
      <w:tr w:rsidR="00A11E32" w:rsidRPr="00BD1970" w:rsidTr="00F3086F">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 (7)</w:t>
            </w:r>
          </w:p>
        </w:tc>
      </w:tr>
      <w:tr w:rsidR="00A11E32" w:rsidRPr="00BD1970" w:rsidTr="00F3086F">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(10)</w:t>
            </w:r>
          </w:p>
        </w:tc>
      </w:tr>
      <w:tr w:rsidR="00A11E32" w:rsidRPr="00BD1970" w:rsidTr="00F3086F">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F3086F">
        <w:trPr>
          <w:cantSplit/>
          <w:trHeight w:val="24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1.3</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Застой воды на обочине</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left="221" w:hanging="5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left="221" w:hanging="5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В, II - 4 суток; </w:t>
            </w:r>
          </w:p>
          <w:p w:rsidR="00A11E32" w:rsidRPr="00BD1970" w:rsidRDefault="00A11E32" w:rsidP="001271FD">
            <w:pPr>
              <w:pStyle w:val="ConsPlusCell"/>
              <w:widowControl/>
              <w:ind w:left="221" w:hanging="50"/>
              <w:jc w:val="both"/>
              <w:rPr>
                <w:rFonts w:ascii="Times New Roman" w:hAnsi="Times New Roman" w:cs="Times New Roman"/>
                <w:sz w:val="22"/>
                <w:szCs w:val="22"/>
              </w:rPr>
            </w:pPr>
            <w:r w:rsidRPr="00BD1970">
              <w:rPr>
                <w:rFonts w:ascii="Times New Roman" w:hAnsi="Times New Roman" w:cs="Times New Roman"/>
                <w:sz w:val="22"/>
                <w:szCs w:val="22"/>
              </w:rPr>
              <w:t>для III, IV - 5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36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1.4</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Повреждения (деформации и разрушения) укрепительных и краевых полос, на </w:t>
            </w:r>
            <w:smartTag w:uri="urn:schemas-microsoft-com:office:smarttags" w:element="metricconverter">
              <w:smartTagPr>
                <w:attr w:name="ProductID" w:val="1000 кв. м"/>
              </w:smartTagPr>
              <w:r w:rsidRPr="00BD1970">
                <w:rPr>
                  <w:rFonts w:ascii="Times New Roman" w:hAnsi="Times New Roman" w:cs="Times New Roman"/>
                  <w:sz w:val="22"/>
                  <w:szCs w:val="22"/>
                </w:rPr>
                <w:t>1000 кв. м</w:t>
              </w:r>
            </w:smartTag>
            <w:r w:rsidRPr="00BD1970">
              <w:rPr>
                <w:rFonts w:ascii="Times New Roman" w:hAnsi="Times New Roman" w:cs="Times New Roman"/>
                <w:sz w:val="22"/>
                <w:szCs w:val="22"/>
              </w:rPr>
              <w:t xml:space="preserve"> общей площади, не более, кв. м.</w:t>
            </w:r>
          </w:p>
          <w:p w:rsidR="00A11E32" w:rsidRPr="00BD1970" w:rsidRDefault="00A11E32" w:rsidP="001271FD">
            <w:pPr>
              <w:pStyle w:val="ConsPlusCell"/>
              <w:widowControl/>
              <w:jc w:val="both"/>
              <w:rPr>
                <w:rFonts w:ascii="Times New Roman" w:hAnsi="Times New Roman" w:cs="Times New Roman"/>
                <w:sz w:val="22"/>
                <w:szCs w:val="22"/>
              </w:rPr>
            </w:pPr>
            <w:proofErr w:type="gramStart"/>
            <w:r w:rsidRPr="00BD1970">
              <w:rPr>
                <w:rFonts w:ascii="Times New Roman" w:hAnsi="Times New Roman" w:cs="Times New Roman"/>
                <w:sz w:val="22"/>
                <w:szCs w:val="22"/>
              </w:rPr>
              <w:t xml:space="preserve">Предельные размеры повреждения, не более: длина - </w:t>
            </w:r>
            <w:smartTag w:uri="urn:schemas-microsoft-com:office:smarttags" w:element="metricconverter">
              <w:smartTagPr>
                <w:attr w:name="ProductID" w:val="15 см"/>
              </w:smartTagPr>
              <w:r w:rsidRPr="00BD1970">
                <w:rPr>
                  <w:rFonts w:ascii="Times New Roman" w:hAnsi="Times New Roman" w:cs="Times New Roman"/>
                  <w:sz w:val="22"/>
                  <w:szCs w:val="22"/>
                </w:rPr>
                <w:t>15 см</w:t>
              </w:r>
            </w:smartTag>
            <w:r w:rsidRPr="00BD1970">
              <w:rPr>
                <w:rFonts w:ascii="Times New Roman" w:hAnsi="Times New Roman" w:cs="Times New Roman"/>
                <w:sz w:val="22"/>
                <w:szCs w:val="22"/>
              </w:rPr>
              <w:t xml:space="preserve">, ширина - </w:t>
            </w:r>
            <w:smartTag w:uri="urn:schemas-microsoft-com:office:smarttags" w:element="metricconverter">
              <w:smartTagPr>
                <w:attr w:name="ProductID" w:val="60 см"/>
              </w:smartTagPr>
              <w:r w:rsidRPr="00BD1970">
                <w:rPr>
                  <w:rFonts w:ascii="Times New Roman" w:hAnsi="Times New Roman" w:cs="Times New Roman"/>
                  <w:sz w:val="22"/>
                  <w:szCs w:val="22"/>
                </w:rPr>
                <w:t>60 см</w:t>
              </w:r>
            </w:smartTag>
            <w:r w:rsidRPr="00BD1970">
              <w:rPr>
                <w:rFonts w:ascii="Times New Roman" w:hAnsi="Times New Roman" w:cs="Times New Roman"/>
                <w:sz w:val="22"/>
                <w:szCs w:val="22"/>
              </w:rPr>
              <w:t xml:space="preserve">, глубина - </w:t>
            </w:r>
            <w:smartTag w:uri="urn:schemas-microsoft-com:office:smarttags" w:element="metricconverter">
              <w:smartTagPr>
                <w:attr w:name="ProductID" w:val="5 см"/>
              </w:smartTagPr>
              <w:r w:rsidRPr="00BD1970">
                <w:rPr>
                  <w:rFonts w:ascii="Times New Roman" w:hAnsi="Times New Roman" w:cs="Times New Roman"/>
                  <w:sz w:val="22"/>
                  <w:szCs w:val="22"/>
                </w:rPr>
                <w:t>5 см</w:t>
              </w:r>
            </w:smartTag>
            <w:r w:rsidRPr="00BD1970">
              <w:rPr>
                <w:rFonts w:ascii="Times New Roman" w:hAnsi="Times New Roman" w:cs="Times New Roman"/>
                <w:sz w:val="22"/>
                <w:szCs w:val="22"/>
              </w:rPr>
              <w:t>.</w:t>
            </w:r>
            <w:proofErr w:type="gramEnd"/>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Срок ликвидации повреждения не более 14 суток.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 скобках: требования для весеннего периода, начало и продолжительность, которого устанавливает Заказчик в зависимости от местных </w:t>
            </w:r>
            <w:proofErr w:type="spellStart"/>
            <w:r w:rsidRPr="00BD1970">
              <w:rPr>
                <w:rFonts w:ascii="Times New Roman" w:hAnsi="Times New Roman" w:cs="Times New Roman"/>
                <w:sz w:val="22"/>
                <w:szCs w:val="22"/>
              </w:rPr>
              <w:t>погодно</w:t>
            </w:r>
            <w:proofErr w:type="spellEnd"/>
            <w:r w:rsidRPr="00BD1970">
              <w:rPr>
                <w:rFonts w:ascii="Times New Roman" w:hAnsi="Times New Roman" w:cs="Times New Roman"/>
                <w:sz w:val="22"/>
                <w:szCs w:val="22"/>
              </w:rPr>
              <w:t>-климатических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 (1,0)</w:t>
            </w:r>
          </w:p>
        </w:tc>
        <w:tc>
          <w:tcPr>
            <w:tcW w:w="1569" w:type="dxa"/>
            <w:gridSpan w:val="3"/>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 (0,5)</w:t>
            </w:r>
          </w:p>
        </w:tc>
        <w:tc>
          <w:tcPr>
            <w:tcW w:w="1422" w:type="dxa"/>
            <w:gridSpan w:val="2"/>
            <w:vMerge w:val="restart"/>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F3086F">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 (1,0)</w:t>
            </w:r>
          </w:p>
        </w:tc>
        <w:tc>
          <w:tcPr>
            <w:tcW w:w="1422" w:type="dxa"/>
            <w:gridSpan w:val="2"/>
            <w:vMerge/>
            <w:tcBorders>
              <w:top w:val="single" w:sz="4"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F3086F">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 (3,5)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 (2,0)</w:t>
            </w:r>
          </w:p>
        </w:tc>
        <w:tc>
          <w:tcPr>
            <w:tcW w:w="1422" w:type="dxa"/>
            <w:gridSpan w:val="2"/>
            <w:vMerge/>
            <w:tcBorders>
              <w:top w:val="single" w:sz="4"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F3086F">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 (7,0)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 (3,5)</w:t>
            </w:r>
          </w:p>
        </w:tc>
        <w:tc>
          <w:tcPr>
            <w:tcW w:w="1422" w:type="dxa"/>
            <w:gridSpan w:val="2"/>
            <w:vMerge/>
            <w:tcBorders>
              <w:top w:val="single" w:sz="4"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F3086F">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F3086F">
        <w:trPr>
          <w:cantSplit/>
          <w:trHeight w:val="72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p w:rsidR="00A11E32" w:rsidRPr="00BD1970" w:rsidRDefault="00A11E32" w:rsidP="001271FD">
            <w:pPr>
              <w:pStyle w:val="ConsPlusCell"/>
              <w:widowControl/>
              <w:jc w:val="center"/>
              <w:rPr>
                <w:rFonts w:ascii="Times New Roman" w:hAnsi="Times New Roman" w:cs="Times New Roman"/>
                <w:i/>
                <w:sz w:val="22"/>
                <w:szCs w:val="22"/>
              </w:rPr>
            </w:pP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Повреждения системы водоотвода, а также разделительной полосы, откосов насыпей и выемок, связанные с необходимостью проведения планировочных и укрепительных работ (после окончания периода «весенней распутицы»)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повреждений,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3086F">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1.6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Съезды с автомобильной дороги в неустановленных местах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таких съездов устанавливается Заказчиком </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3086F">
        <w:trPr>
          <w:cantSplit/>
          <w:trHeight w:val="36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1.7</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Мусор и посторонние предметы на разделительной полосе, обочине, откосах земляного полотна и в полосе отвода, встречающиеся чаще, чем через </w:t>
            </w:r>
            <w:proofErr w:type="gramStart"/>
            <w:r w:rsidRPr="00BD1970">
              <w:rPr>
                <w:rFonts w:ascii="Times New Roman" w:hAnsi="Times New Roman" w:cs="Times New Roman"/>
                <w:sz w:val="22"/>
                <w:szCs w:val="22"/>
              </w:rPr>
              <w:t>м</w:t>
            </w:r>
            <w:proofErr w:type="gramEnd"/>
            <w:r w:rsidRPr="00BD1970">
              <w:rPr>
                <w:rFonts w:ascii="Times New Roman" w:hAnsi="Times New Roman" w:cs="Times New Roman"/>
                <w:sz w:val="22"/>
                <w:szCs w:val="22"/>
              </w:rPr>
              <w:t xml:space="preserve">.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05"/>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- 1 суток; </w:t>
            </w:r>
          </w:p>
          <w:p w:rsidR="00A11E32" w:rsidRPr="00BD1970" w:rsidRDefault="00A11E32" w:rsidP="001271FD">
            <w:pPr>
              <w:pStyle w:val="ConsPlusCell"/>
              <w:widowControl/>
              <w:ind w:firstLine="205"/>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2 суток; </w:t>
            </w:r>
          </w:p>
          <w:p w:rsidR="00A11E32" w:rsidRPr="00BD1970" w:rsidRDefault="00A11E32" w:rsidP="001271FD">
            <w:pPr>
              <w:pStyle w:val="ConsPlusCell"/>
              <w:widowControl/>
              <w:ind w:firstLine="205"/>
              <w:jc w:val="both"/>
              <w:rPr>
                <w:rFonts w:ascii="Times New Roman" w:hAnsi="Times New Roman" w:cs="Times New Roman"/>
                <w:sz w:val="22"/>
                <w:szCs w:val="22"/>
              </w:rPr>
            </w:pPr>
            <w:r w:rsidRPr="00BD1970">
              <w:rPr>
                <w:rFonts w:ascii="Times New Roman" w:hAnsi="Times New Roman" w:cs="Times New Roman"/>
                <w:sz w:val="22"/>
                <w:szCs w:val="22"/>
              </w:rPr>
              <w:t>для IV, V –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w:t>
            </w:r>
          </w:p>
        </w:tc>
        <w:tc>
          <w:tcPr>
            <w:tcW w:w="1699"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569" w:type="dxa"/>
            <w:gridSpan w:val="3"/>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ind w:left="-70" w:firstLine="70"/>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F3086F">
        <w:trPr>
          <w:cantSplit/>
          <w:trHeight w:val="60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 III,</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lang w:val="en-US"/>
              </w:rPr>
              <w:t>IV</w:t>
            </w:r>
            <w:r w:rsidRPr="00BD1970">
              <w:rPr>
                <w:rFonts w:ascii="Times New Roman" w:hAnsi="Times New Roman" w:cs="Times New Roman"/>
                <w:sz w:val="22"/>
                <w:szCs w:val="22"/>
              </w:rPr>
              <w:t xml:space="preserve">, </w:t>
            </w:r>
            <w:r w:rsidRPr="00BD1970">
              <w:rPr>
                <w:rFonts w:ascii="Times New Roman" w:hAnsi="Times New Roman" w:cs="Times New Roman"/>
                <w:sz w:val="22"/>
                <w:szCs w:val="22"/>
                <w:lang w:val="en-US"/>
              </w:rPr>
              <w:t>V</w:t>
            </w:r>
          </w:p>
        </w:tc>
        <w:tc>
          <w:tcPr>
            <w:tcW w:w="1699"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1569" w:type="dxa"/>
            <w:gridSpan w:val="3"/>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300</w:t>
            </w:r>
          </w:p>
        </w:tc>
      </w:tr>
      <w:tr w:rsidR="00A11E32" w:rsidRPr="00BD1970" w:rsidTr="00F3086F">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1.8</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Дефекты </w:t>
            </w:r>
            <w:proofErr w:type="gramStart"/>
            <w:r w:rsidRPr="00BD1970">
              <w:rPr>
                <w:rFonts w:ascii="Times New Roman" w:hAnsi="Times New Roman" w:cs="Times New Roman"/>
                <w:sz w:val="22"/>
                <w:szCs w:val="22"/>
              </w:rPr>
              <w:t>элементов обозначения границ полосы отвода</w:t>
            </w:r>
            <w:proofErr w:type="gramEnd"/>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дефектов для всех категорий </w:t>
            </w:r>
            <w:r w:rsidRPr="00BD1970">
              <w:rPr>
                <w:rFonts w:ascii="Times New Roman" w:hAnsi="Times New Roman" w:cs="Times New Roman"/>
                <w:sz w:val="22"/>
                <w:szCs w:val="22"/>
              </w:rPr>
              <w:br/>
              <w:t>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600"/>
        </w:trPr>
        <w:tc>
          <w:tcPr>
            <w:tcW w:w="1173" w:type="dxa"/>
            <w:tcBorders>
              <w:top w:val="nil"/>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1.9</w:t>
            </w:r>
          </w:p>
        </w:tc>
        <w:tc>
          <w:tcPr>
            <w:tcW w:w="7067" w:type="dxa"/>
            <w:tcBorders>
              <w:top w:val="nil"/>
              <w:left w:val="single" w:sz="6" w:space="0" w:color="auto"/>
              <w:bottom w:val="single" w:sz="4"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Последствия обвалов, оползней, паводков, селевых потоков, пучин в результате несвоевременного проведения соответствующих мероприятий при содержании дороги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- 1 суток; </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для II, III – 2 суток;</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для IV, V – 3 суток.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Примечание: Не учитывается при возникновении чрезвычайных ситуаций</w:t>
            </w: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nil"/>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368"/>
        </w:trPr>
        <w:tc>
          <w:tcPr>
            <w:tcW w:w="1173"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1.10</w:t>
            </w:r>
          </w:p>
        </w:tc>
        <w:tc>
          <w:tcPr>
            <w:tcW w:w="7067"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Превышение поперечного уклона обочин относительно нормативных значений не более,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- 10 суток;</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В, II - 12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III, IV, V - 14 суток</w:t>
            </w: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w:t>
            </w:r>
          </w:p>
        </w:tc>
        <w:tc>
          <w:tcPr>
            <w:tcW w:w="4690" w:type="dxa"/>
            <w:gridSpan w:val="6"/>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F3086F">
        <w:trPr>
          <w:cantSplit/>
          <w:trHeight w:val="33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F3086F">
        <w:trPr>
          <w:cantSplit/>
          <w:trHeight w:val="33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67950">
        <w:trPr>
          <w:cantSplit/>
          <w:trHeight w:val="445"/>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r>
      <w:tr w:rsidR="00A11E32" w:rsidRPr="00BD1970" w:rsidTr="00F3086F">
        <w:trPr>
          <w:cantSplit/>
          <w:trHeight w:val="600"/>
        </w:trPr>
        <w:tc>
          <w:tcPr>
            <w:tcW w:w="1173"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1.11</w:t>
            </w:r>
          </w:p>
        </w:tc>
        <w:tc>
          <w:tcPr>
            <w:tcW w:w="706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Растительность, снижающая нормативную видимость в полосе отвода: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 приближающегося поезда (на железнодорожных переездах без дежурных менее </w:t>
            </w:r>
            <w:smartTag w:uri="urn:schemas-microsoft-com:office:smarttags" w:element="metricconverter">
              <w:smartTagPr>
                <w:attr w:name="ProductID" w:val="400 м"/>
              </w:smartTagPr>
              <w:r w:rsidRPr="00BD1970">
                <w:rPr>
                  <w:rFonts w:ascii="Times New Roman" w:hAnsi="Times New Roman" w:cs="Times New Roman"/>
                  <w:sz w:val="22"/>
                  <w:szCs w:val="22"/>
                </w:rPr>
                <w:t>400 м</w:t>
              </w:r>
            </w:smartTag>
            <w:r w:rsidRPr="00BD1970">
              <w:rPr>
                <w:rFonts w:ascii="Times New Roman" w:hAnsi="Times New Roman" w:cs="Times New Roman"/>
                <w:sz w:val="22"/>
                <w:szCs w:val="22"/>
              </w:rPr>
              <w:t xml:space="preserve"> на удалении </w:t>
            </w:r>
            <w:smartTag w:uri="urn:schemas-microsoft-com:office:smarttags" w:element="metricconverter">
              <w:smartTagPr>
                <w:attr w:name="ProductID" w:val="50 м"/>
              </w:smartTagPr>
              <w:r w:rsidRPr="00BD1970">
                <w:rPr>
                  <w:rFonts w:ascii="Times New Roman" w:hAnsi="Times New Roman" w:cs="Times New Roman"/>
                  <w:sz w:val="22"/>
                  <w:szCs w:val="22"/>
                </w:rPr>
                <w:t>50 м</w:t>
              </w:r>
            </w:smartTag>
            <w:r w:rsidRPr="00BD1970">
              <w:rPr>
                <w:rFonts w:ascii="Times New Roman" w:hAnsi="Times New Roman" w:cs="Times New Roman"/>
                <w:sz w:val="22"/>
                <w:szCs w:val="22"/>
              </w:rPr>
              <w:t xml:space="preserve"> от ближнего рельса),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 в зоне треугольника видимости на пересечениях </w:t>
            </w:r>
            <w:r w:rsidRPr="00BD1970">
              <w:rPr>
                <w:rFonts w:ascii="Times New Roman" w:hAnsi="Times New Roman" w:cs="Times New Roman"/>
                <w:sz w:val="22"/>
                <w:szCs w:val="22"/>
              </w:rPr>
              <w:br/>
              <w:t xml:space="preserve">и примыканиях автомобильных дорог в одном уровне (менее: </w:t>
            </w:r>
            <w:smartTag w:uri="urn:schemas-microsoft-com:office:smarttags" w:element="metricconverter">
              <w:smartTagPr>
                <w:attr w:name="ProductID" w:val="600 м"/>
              </w:smartTagPr>
              <w:r w:rsidRPr="00BD1970">
                <w:rPr>
                  <w:rFonts w:ascii="Times New Roman" w:hAnsi="Times New Roman" w:cs="Times New Roman"/>
                  <w:sz w:val="22"/>
                  <w:szCs w:val="22"/>
                </w:rPr>
                <w:t>600 м</w:t>
              </w:r>
            </w:smartTag>
            <w:r w:rsidRPr="00BD1970">
              <w:rPr>
                <w:rFonts w:ascii="Times New Roman" w:hAnsi="Times New Roman" w:cs="Times New Roman"/>
                <w:sz w:val="22"/>
                <w:szCs w:val="22"/>
              </w:rPr>
              <w:t xml:space="preserve"> 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Б, IВ; </w:t>
            </w:r>
            <w:smartTag w:uri="urn:schemas-microsoft-com:office:smarttags" w:element="metricconverter">
              <w:smartTagPr>
                <w:attr w:name="ProductID" w:val="300 м"/>
              </w:smartTagPr>
              <w:r w:rsidRPr="00BD1970">
                <w:rPr>
                  <w:rFonts w:ascii="Times New Roman" w:hAnsi="Times New Roman" w:cs="Times New Roman"/>
                  <w:sz w:val="22"/>
                  <w:szCs w:val="22"/>
                </w:rPr>
                <w:t>300 м</w:t>
              </w:r>
            </w:smartTag>
            <w:r w:rsidRPr="00BD1970">
              <w:rPr>
                <w:rFonts w:ascii="Times New Roman" w:hAnsi="Times New Roman" w:cs="Times New Roman"/>
                <w:sz w:val="22"/>
                <w:szCs w:val="22"/>
              </w:rPr>
              <w:t xml:space="preserve"> для II; </w:t>
            </w:r>
            <w:smartTag w:uri="urn:schemas-microsoft-com:office:smarttags" w:element="metricconverter">
              <w:smartTagPr>
                <w:attr w:name="ProductID" w:val="250 м"/>
              </w:smartTagPr>
              <w:r w:rsidRPr="00BD1970">
                <w:rPr>
                  <w:rFonts w:ascii="Times New Roman" w:hAnsi="Times New Roman" w:cs="Times New Roman"/>
                  <w:sz w:val="22"/>
                  <w:szCs w:val="22"/>
                </w:rPr>
                <w:t>250 м</w:t>
              </w:r>
            </w:smartTag>
            <w:r w:rsidRPr="00BD1970">
              <w:rPr>
                <w:rFonts w:ascii="Times New Roman" w:hAnsi="Times New Roman" w:cs="Times New Roman"/>
                <w:sz w:val="22"/>
                <w:szCs w:val="22"/>
              </w:rPr>
              <w:t xml:space="preserve"> для </w:t>
            </w:r>
            <w:r w:rsidRPr="00BD1970">
              <w:rPr>
                <w:rFonts w:ascii="Times New Roman" w:hAnsi="Times New Roman" w:cs="Times New Roman"/>
                <w:sz w:val="22"/>
                <w:szCs w:val="22"/>
                <w:lang w:val="en-US"/>
              </w:rPr>
              <w:t>III</w:t>
            </w:r>
            <w:r w:rsidRPr="00BD1970">
              <w:rPr>
                <w:rFonts w:ascii="Times New Roman" w:hAnsi="Times New Roman" w:cs="Times New Roman"/>
                <w:sz w:val="22"/>
                <w:szCs w:val="22"/>
              </w:rPr>
              <w:t>, IV, V категорий автомобильных дорог)</w:t>
            </w:r>
          </w:p>
          <w:p w:rsidR="00A11E32" w:rsidRPr="00BD1970" w:rsidRDefault="00A11E32" w:rsidP="001271FD">
            <w:pPr>
              <w:pStyle w:val="ConsPlusCell"/>
              <w:widowControl/>
              <w:jc w:val="both"/>
              <w:rPr>
                <w:rFonts w:ascii="Times New Roman" w:hAnsi="Times New Roman" w:cs="Times New Roman"/>
                <w:sz w:val="22"/>
                <w:szCs w:val="22"/>
              </w:rPr>
            </w:pP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 2 суток</w:t>
            </w:r>
          </w:p>
        </w:tc>
        <w:tc>
          <w:tcPr>
            <w:tcW w:w="2418" w:type="dxa"/>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3086F">
        <w:trPr>
          <w:cantSplit/>
          <w:trHeight w:val="600"/>
        </w:trPr>
        <w:tc>
          <w:tcPr>
            <w:tcW w:w="1173"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1.12</w:t>
            </w:r>
          </w:p>
        </w:tc>
        <w:tc>
          <w:tcPr>
            <w:tcW w:w="7067"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Трава и древесно-кустарниковая растительность </w:t>
            </w:r>
            <w:r w:rsidRPr="00BD1970">
              <w:rPr>
                <w:rFonts w:ascii="Times New Roman" w:hAnsi="Times New Roman" w:cs="Times New Roman"/>
                <w:sz w:val="22"/>
                <w:szCs w:val="22"/>
              </w:rPr>
              <w:br/>
              <w:t xml:space="preserve">на обочинах высотой более </w:t>
            </w:r>
            <w:smartTag w:uri="urn:schemas-microsoft-com:office:smarttags" w:element="metricconverter">
              <w:smartTagPr>
                <w:attr w:name="ProductID" w:val="15 см"/>
              </w:smartTagPr>
              <w:r w:rsidRPr="00BD1970">
                <w:rPr>
                  <w:rFonts w:ascii="Times New Roman" w:hAnsi="Times New Roman" w:cs="Times New Roman"/>
                  <w:sz w:val="22"/>
                  <w:szCs w:val="22"/>
                </w:rPr>
                <w:t>15 см</w:t>
              </w:r>
            </w:smartTag>
            <w:r w:rsidRPr="00BD1970">
              <w:rPr>
                <w:rFonts w:ascii="Times New Roman" w:hAnsi="Times New Roman" w:cs="Times New Roman"/>
                <w:sz w:val="22"/>
                <w:szCs w:val="22"/>
              </w:rPr>
              <w:t xml:space="preserve"> и на откосах насыпи высотой более </w:t>
            </w:r>
            <w:smartTag w:uri="urn:schemas-microsoft-com:office:smarttags" w:element="metricconverter">
              <w:smartTagPr>
                <w:attr w:name="ProductID" w:val="25 см"/>
              </w:smartTagPr>
              <w:r w:rsidRPr="00BD1970">
                <w:rPr>
                  <w:rFonts w:ascii="Times New Roman" w:hAnsi="Times New Roman" w:cs="Times New Roman"/>
                  <w:sz w:val="22"/>
                  <w:szCs w:val="22"/>
                </w:rPr>
                <w:t>25 см</w:t>
              </w:r>
            </w:smartTag>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129"/>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допускается (кроме деревьев, отделенных от проезжей части ограждением или расположенных на расстоянии более </w:t>
            </w:r>
            <w:smartTag w:uri="urn:schemas-microsoft-com:office:smarttags" w:element="metricconverter">
              <w:smartTagPr>
                <w:attr w:name="ProductID" w:val="4 м"/>
              </w:smartTagPr>
              <w:r w:rsidRPr="00BD1970">
                <w:rPr>
                  <w:rFonts w:ascii="Times New Roman" w:hAnsi="Times New Roman" w:cs="Times New Roman"/>
                  <w:sz w:val="22"/>
                  <w:szCs w:val="22"/>
                </w:rPr>
                <w:t>4 м</w:t>
              </w:r>
            </w:smartTag>
            <w:r w:rsidRPr="00BD1970">
              <w:rPr>
                <w:rFonts w:ascii="Times New Roman" w:hAnsi="Times New Roman" w:cs="Times New Roman"/>
                <w:sz w:val="22"/>
                <w:szCs w:val="22"/>
              </w:rPr>
              <w:t xml:space="preserve"> от её края)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2. ДОРОЖНАЯ ОДЕЖДА</w:t>
            </w:r>
          </w:p>
        </w:tc>
      </w:tr>
      <w:tr w:rsidR="00A11E32" w:rsidRPr="00BD1970" w:rsidTr="00167950">
        <w:trPr>
          <w:cantSplit/>
          <w:trHeight w:val="36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2.1</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Деформации и разрушения, на </w:t>
            </w:r>
            <w:smartTag w:uri="urn:schemas-microsoft-com:office:smarttags" w:element="metricconverter">
              <w:smartTagPr>
                <w:attr w:name="ProductID" w:val="1000 кв. м"/>
              </w:smartTagPr>
              <w:r w:rsidRPr="00BD1970">
                <w:rPr>
                  <w:rFonts w:ascii="Times New Roman" w:hAnsi="Times New Roman" w:cs="Times New Roman"/>
                  <w:sz w:val="22"/>
                  <w:szCs w:val="22"/>
                </w:rPr>
                <w:t>1000 кв. м</w:t>
              </w:r>
            </w:smartTag>
            <w:r w:rsidRPr="00BD1970">
              <w:rPr>
                <w:rFonts w:ascii="Times New Roman" w:hAnsi="Times New Roman" w:cs="Times New Roman"/>
                <w:sz w:val="22"/>
                <w:szCs w:val="22"/>
              </w:rPr>
              <w:t xml:space="preserve"> проезжей части, 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Предельные размеры деформаций и разрушений, </w:t>
            </w:r>
            <w:r w:rsidRPr="00BD1970">
              <w:rPr>
                <w:rFonts w:ascii="Times New Roman" w:hAnsi="Times New Roman" w:cs="Times New Roman"/>
                <w:sz w:val="22"/>
                <w:szCs w:val="22"/>
              </w:rPr>
              <w:br/>
              <w:t xml:space="preserve">не более: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длина – </w:t>
            </w:r>
            <w:smartTag w:uri="urn:schemas-microsoft-com:office:smarttags" w:element="metricconverter">
              <w:smartTagPr>
                <w:attr w:name="ProductID" w:val="15 см"/>
              </w:smartTagPr>
              <w:r w:rsidRPr="00BD1970">
                <w:rPr>
                  <w:rFonts w:ascii="Times New Roman" w:hAnsi="Times New Roman" w:cs="Times New Roman"/>
                  <w:sz w:val="22"/>
                  <w:szCs w:val="22"/>
                </w:rPr>
                <w:t>15 см</w:t>
              </w:r>
            </w:smartTag>
            <w:r w:rsidRPr="00BD1970">
              <w:rPr>
                <w:rFonts w:ascii="Times New Roman" w:hAnsi="Times New Roman" w:cs="Times New Roman"/>
                <w:sz w:val="22"/>
                <w:szCs w:val="22"/>
              </w:rPr>
              <w:t>;</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 ширина – </w:t>
            </w:r>
            <w:smartTag w:uri="urn:schemas-microsoft-com:office:smarttags" w:element="metricconverter">
              <w:smartTagPr>
                <w:attr w:name="ProductID" w:val="60 см"/>
              </w:smartTagPr>
              <w:r w:rsidRPr="00BD1970">
                <w:rPr>
                  <w:rFonts w:ascii="Times New Roman" w:hAnsi="Times New Roman" w:cs="Times New Roman"/>
                  <w:sz w:val="22"/>
                  <w:szCs w:val="22"/>
                </w:rPr>
                <w:t>60 см</w:t>
              </w:r>
            </w:smartTag>
            <w:r w:rsidRPr="00BD1970">
              <w:rPr>
                <w:rFonts w:ascii="Times New Roman" w:hAnsi="Times New Roman" w:cs="Times New Roman"/>
                <w:sz w:val="22"/>
                <w:szCs w:val="22"/>
              </w:rPr>
              <w:t>;</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глубина – </w:t>
            </w:r>
            <w:smartTag w:uri="urn:schemas-microsoft-com:office:smarttags" w:element="metricconverter">
              <w:smartTagPr>
                <w:attr w:name="ProductID" w:val="5 см"/>
              </w:smartTagPr>
              <w:r w:rsidRPr="00BD1970">
                <w:rPr>
                  <w:rFonts w:ascii="Times New Roman" w:hAnsi="Times New Roman" w:cs="Times New Roman"/>
                  <w:sz w:val="22"/>
                  <w:szCs w:val="22"/>
                </w:rPr>
                <w:t>5 см</w:t>
              </w:r>
            </w:smartTag>
            <w:r w:rsidRPr="00BD1970">
              <w:rPr>
                <w:rFonts w:ascii="Times New Roman" w:hAnsi="Times New Roman" w:cs="Times New Roman"/>
                <w:sz w:val="22"/>
                <w:szCs w:val="22"/>
              </w:rPr>
              <w:t xml:space="preserve">.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 скобках: требования для весеннего периода, </w:t>
            </w:r>
            <w:proofErr w:type="gramStart"/>
            <w:r w:rsidRPr="00BD1970">
              <w:rPr>
                <w:rFonts w:ascii="Times New Roman" w:hAnsi="Times New Roman" w:cs="Times New Roman"/>
                <w:sz w:val="22"/>
                <w:szCs w:val="22"/>
              </w:rPr>
              <w:t>начало</w:t>
            </w:r>
            <w:proofErr w:type="gramEnd"/>
            <w:r w:rsidRPr="00BD1970">
              <w:rPr>
                <w:rFonts w:ascii="Times New Roman" w:hAnsi="Times New Roman" w:cs="Times New Roman"/>
                <w:sz w:val="22"/>
                <w:szCs w:val="22"/>
              </w:rPr>
              <w:t xml:space="preserve"> и </w:t>
            </w:r>
            <w:r w:rsidRPr="00BD1970">
              <w:rPr>
                <w:rFonts w:ascii="Times New Roman" w:hAnsi="Times New Roman" w:cs="Times New Roman"/>
                <w:sz w:val="22"/>
                <w:szCs w:val="22"/>
              </w:rPr>
              <w:lastRenderedPageBreak/>
              <w:t xml:space="preserve">продолжительность которого устанавливает Заказчик в зависимости от местных </w:t>
            </w:r>
            <w:proofErr w:type="spellStart"/>
            <w:r w:rsidRPr="00BD1970">
              <w:rPr>
                <w:rFonts w:ascii="Times New Roman" w:hAnsi="Times New Roman" w:cs="Times New Roman"/>
                <w:sz w:val="22"/>
                <w:szCs w:val="22"/>
              </w:rPr>
              <w:t>погодно</w:t>
            </w:r>
            <w:proofErr w:type="spellEnd"/>
            <w:r w:rsidRPr="00BD1970">
              <w:rPr>
                <w:rFonts w:ascii="Times New Roman" w:hAnsi="Times New Roman" w:cs="Times New Roman"/>
                <w:sz w:val="22"/>
                <w:szCs w:val="22"/>
              </w:rPr>
              <w:t>-климатических условий)</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устранения деформаций и разрушений с момента обнаружения не более: </w:t>
            </w:r>
          </w:p>
          <w:p w:rsidR="00A11E32" w:rsidRPr="00BD1970" w:rsidRDefault="00A11E32" w:rsidP="001271FD">
            <w:pPr>
              <w:pStyle w:val="ConsPlusCell"/>
              <w:widowControl/>
              <w:ind w:firstLine="19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199"/>
              <w:jc w:val="both"/>
              <w:rPr>
                <w:rFonts w:ascii="Times New Roman" w:hAnsi="Times New Roman" w:cs="Times New Roman"/>
                <w:sz w:val="22"/>
                <w:szCs w:val="22"/>
              </w:rPr>
            </w:pPr>
            <w:r w:rsidRPr="00BD1970">
              <w:rPr>
                <w:rFonts w:ascii="Times New Roman" w:hAnsi="Times New Roman" w:cs="Times New Roman"/>
                <w:sz w:val="22"/>
                <w:szCs w:val="22"/>
              </w:rPr>
              <w:t>для II – 7 суток;</w:t>
            </w:r>
          </w:p>
          <w:p w:rsidR="00A11E32" w:rsidRPr="00BD1970" w:rsidRDefault="00A11E32" w:rsidP="001271FD">
            <w:pPr>
              <w:pStyle w:val="ConsPlusCell"/>
              <w:widowControl/>
              <w:ind w:firstLine="199"/>
              <w:jc w:val="both"/>
              <w:rPr>
                <w:rFonts w:ascii="Times New Roman" w:hAnsi="Times New Roman" w:cs="Times New Roman"/>
                <w:sz w:val="22"/>
                <w:szCs w:val="22"/>
              </w:rPr>
            </w:pPr>
            <w:r w:rsidRPr="00BD1970">
              <w:rPr>
                <w:rFonts w:ascii="Times New Roman" w:hAnsi="Times New Roman" w:cs="Times New Roman"/>
                <w:sz w:val="22"/>
                <w:szCs w:val="22"/>
              </w:rPr>
              <w:t xml:space="preserve">для III – 10 суток; </w:t>
            </w:r>
          </w:p>
          <w:p w:rsidR="00A11E32" w:rsidRPr="00BD1970" w:rsidRDefault="00A11E32" w:rsidP="001271FD">
            <w:pPr>
              <w:pStyle w:val="ConsPlusCell"/>
              <w:widowControl/>
              <w:ind w:firstLine="199"/>
              <w:jc w:val="both"/>
              <w:rPr>
                <w:rFonts w:ascii="Times New Roman" w:hAnsi="Times New Roman" w:cs="Times New Roman"/>
                <w:sz w:val="22"/>
                <w:szCs w:val="22"/>
              </w:rPr>
            </w:pPr>
            <w:r w:rsidRPr="00BD1970">
              <w:rPr>
                <w:rFonts w:ascii="Times New Roman" w:hAnsi="Times New Roman" w:cs="Times New Roman"/>
                <w:sz w:val="22"/>
                <w:szCs w:val="22"/>
              </w:rPr>
              <w:t>для IV – 14 суток;</w:t>
            </w:r>
          </w:p>
          <w:p w:rsidR="00A11E32" w:rsidRPr="00BD1970" w:rsidRDefault="00A11E32" w:rsidP="001271FD">
            <w:pPr>
              <w:pStyle w:val="ConsPlusCell"/>
              <w:widowControl/>
              <w:ind w:firstLine="199"/>
              <w:jc w:val="both"/>
              <w:rPr>
                <w:rFonts w:ascii="Times New Roman" w:hAnsi="Times New Roman" w:cs="Times New Roman"/>
                <w:sz w:val="22"/>
                <w:szCs w:val="22"/>
              </w:rPr>
            </w:pPr>
            <w:r w:rsidRPr="00BD1970">
              <w:rPr>
                <w:rFonts w:ascii="Times New Roman" w:hAnsi="Times New Roman" w:cs="Times New Roman"/>
                <w:sz w:val="22"/>
                <w:szCs w:val="22"/>
              </w:rPr>
              <w:t xml:space="preserve">для V – 20 суток.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Примечание: При наличии на участке разрушений  проезжей части, превышающих предельные размеры (Д-Ш-Г), он оценивается как неудовлетворительный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lastRenderedPageBreak/>
              <w:t>I</w:t>
            </w:r>
            <w:proofErr w:type="gramEnd"/>
            <w:r w:rsidRPr="00BD1970">
              <w:rPr>
                <w:rFonts w:ascii="Times New Roman" w:hAnsi="Times New Roman" w:cs="Times New Roman"/>
                <w:sz w:val="22"/>
                <w:szCs w:val="22"/>
              </w:rPr>
              <w:t>А</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 (1,0)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 (0,5)</w:t>
            </w:r>
          </w:p>
        </w:tc>
        <w:tc>
          <w:tcPr>
            <w:tcW w:w="1422" w:type="dxa"/>
            <w:gridSpan w:val="2"/>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 (1,5)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 (1,0)</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 (3,5)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 (2,0)</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 (7,0)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 (3,5)</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636"/>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 (15,0)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 (10,0)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 (5,0)</w:t>
            </w: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 (30,0)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 (20,0)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 (10,0)</w:t>
            </w:r>
          </w:p>
        </w:tc>
      </w:tr>
      <w:tr w:rsidR="00A11E32" w:rsidRPr="00BD1970" w:rsidTr="00167950">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2.2</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Необработанные участки выпотевания вяжущего, </w:t>
            </w:r>
            <w:r w:rsidRPr="00BD1970">
              <w:rPr>
                <w:rFonts w:ascii="Times New Roman" w:hAnsi="Times New Roman" w:cs="Times New Roman"/>
                <w:sz w:val="22"/>
                <w:szCs w:val="22"/>
              </w:rPr>
              <w:br/>
              <w:t xml:space="preserve">на </w:t>
            </w:r>
            <w:smartTag w:uri="urn:schemas-microsoft-com:office:smarttags" w:element="metricconverter">
              <w:smartTagPr>
                <w:attr w:name="ProductID" w:val="1000 кв. м"/>
              </w:smartTagPr>
              <w:r w:rsidRPr="00BD1970">
                <w:rPr>
                  <w:rFonts w:ascii="Times New Roman" w:hAnsi="Times New Roman" w:cs="Times New Roman"/>
                  <w:sz w:val="22"/>
                  <w:szCs w:val="22"/>
                </w:rPr>
                <w:t>1000 кв. м</w:t>
              </w:r>
            </w:smartTag>
            <w:r w:rsidRPr="00BD1970">
              <w:rPr>
                <w:rFonts w:ascii="Times New Roman" w:hAnsi="Times New Roman" w:cs="Times New Roman"/>
                <w:sz w:val="22"/>
                <w:szCs w:val="22"/>
              </w:rPr>
              <w:t xml:space="preserve"> проезжей части, 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устранения скользкости покрытия, вызванного выпотеванием вяжущего, с момента обнаружения </w:t>
            </w:r>
            <w:r w:rsidRPr="00BD1970">
              <w:rPr>
                <w:rFonts w:ascii="Times New Roman" w:hAnsi="Times New Roman" w:cs="Times New Roman"/>
                <w:sz w:val="22"/>
                <w:szCs w:val="22"/>
              </w:rPr>
              <w:br/>
              <w:t>не более 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lang w:val="en-US"/>
              </w:rPr>
              <w:t>I</w:t>
            </w:r>
            <w:r w:rsidRPr="00BD1970">
              <w:rPr>
                <w:rFonts w:ascii="Times New Roman" w:hAnsi="Times New Roman" w:cs="Times New Roman"/>
                <w:sz w:val="22"/>
                <w:szCs w:val="22"/>
              </w:rPr>
              <w:t>Б</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4690" w:type="dxa"/>
            <w:gridSpan w:val="6"/>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48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2.3</w:t>
            </w:r>
          </w:p>
        </w:tc>
        <w:tc>
          <w:tcPr>
            <w:tcW w:w="7067" w:type="dxa"/>
            <w:vMerge w:val="restart"/>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Нарушение профиля, гребенка на </w:t>
            </w:r>
            <w:smartTag w:uri="urn:schemas-microsoft-com:office:smarttags" w:element="metricconverter">
              <w:smartTagPr>
                <w:attr w:name="ProductID" w:val="1000 кв. м"/>
              </w:smartTagPr>
              <w:r w:rsidRPr="00BD1970">
                <w:rPr>
                  <w:rFonts w:ascii="Times New Roman" w:hAnsi="Times New Roman" w:cs="Times New Roman"/>
                  <w:sz w:val="22"/>
                  <w:szCs w:val="22"/>
                </w:rPr>
                <w:t>1000 кв. м</w:t>
              </w:r>
            </w:smartTag>
            <w:r w:rsidRPr="00BD1970">
              <w:rPr>
                <w:rFonts w:ascii="Times New Roman" w:hAnsi="Times New Roman" w:cs="Times New Roman"/>
                <w:sz w:val="22"/>
                <w:szCs w:val="22"/>
              </w:rPr>
              <w:t xml:space="preserve"> проезжей части, 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 xml:space="preserve">для IV - 10 суток; </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для V - 14 суток.</w:t>
            </w:r>
          </w:p>
          <w:p w:rsidR="00A11E32" w:rsidRPr="00BD1970" w:rsidRDefault="00A11E32" w:rsidP="001271FD">
            <w:pPr>
              <w:pStyle w:val="ConsPlusCell"/>
              <w:widowControl/>
              <w:ind w:firstLine="185"/>
              <w:jc w:val="both"/>
              <w:rPr>
                <w:rFonts w:ascii="Times New Roman" w:hAnsi="Times New Roman" w:cs="Times New Roman"/>
                <w:sz w:val="22"/>
                <w:szCs w:val="22"/>
              </w:rPr>
            </w:pP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III</w:t>
            </w:r>
          </w:p>
        </w:tc>
        <w:tc>
          <w:tcPr>
            <w:tcW w:w="4690" w:type="dxa"/>
            <w:gridSpan w:val="6"/>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569" w:type="dxa"/>
            <w:gridSpan w:val="3"/>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70</w:t>
            </w:r>
          </w:p>
        </w:tc>
        <w:tc>
          <w:tcPr>
            <w:tcW w:w="1422" w:type="dxa"/>
            <w:gridSpan w:val="2"/>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35</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w:t>
            </w:r>
          </w:p>
        </w:tc>
      </w:tr>
      <w:tr w:rsidR="00A11E32" w:rsidRPr="00BD1970" w:rsidTr="00167950">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2.4</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Раскрытые необработанные трещины на асфальтобетонных и цементобетонных покрытиях шириной раскрытия более </w:t>
            </w:r>
            <w:smartTag w:uri="urn:schemas-microsoft-com:office:smarttags" w:element="metricconverter">
              <w:smartTagPr>
                <w:attr w:name="ProductID" w:val="3 мм"/>
              </w:smartTagPr>
              <w:r w:rsidRPr="00BD1970">
                <w:rPr>
                  <w:rFonts w:ascii="Times New Roman" w:hAnsi="Times New Roman" w:cs="Times New Roman"/>
                  <w:sz w:val="22"/>
                  <w:szCs w:val="22"/>
                </w:rPr>
                <w:t>3 мм</w:t>
              </w:r>
            </w:smartTag>
            <w:r w:rsidRPr="00BD1970">
              <w:rPr>
                <w:rFonts w:ascii="Times New Roman" w:hAnsi="Times New Roman" w:cs="Times New Roman"/>
                <w:sz w:val="22"/>
                <w:szCs w:val="22"/>
              </w:rPr>
              <w:t xml:space="preserve">                                          и суммарной длиной на </w:t>
            </w:r>
            <w:smartTag w:uri="urn:schemas-microsoft-com:office:smarttags" w:element="metricconverter">
              <w:smartTagPr>
                <w:attr w:name="ProductID" w:val="1000 м"/>
              </w:smartTagPr>
              <w:r w:rsidRPr="00BD1970">
                <w:rPr>
                  <w:rFonts w:ascii="Times New Roman" w:hAnsi="Times New Roman" w:cs="Times New Roman"/>
                  <w:sz w:val="22"/>
                  <w:szCs w:val="22"/>
                </w:rPr>
                <w:t>1000 м</w:t>
              </w:r>
            </w:smartTag>
            <w:r w:rsidRPr="00BD1970">
              <w:rPr>
                <w:rFonts w:ascii="Times New Roman" w:hAnsi="Times New Roman" w:cs="Times New Roman"/>
                <w:sz w:val="22"/>
                <w:szCs w:val="22"/>
              </w:rPr>
              <w:t>, не более,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lastRenderedPageBreak/>
              <w:t>Срок устранения дефекта производится в соответствии с действующей технологией и дополнительно определяется Заказчиком исходя из конкретных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lastRenderedPageBreak/>
              <w:t>I</w:t>
            </w:r>
            <w:proofErr w:type="gramEnd"/>
            <w:r w:rsidRPr="00BD1970">
              <w:rPr>
                <w:rFonts w:ascii="Times New Roman" w:hAnsi="Times New Roman" w:cs="Times New Roman"/>
                <w:sz w:val="22"/>
                <w:szCs w:val="22"/>
              </w:rPr>
              <w:t>А, IБ</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200</w:t>
            </w:r>
          </w:p>
        </w:tc>
        <w:tc>
          <w:tcPr>
            <w:tcW w:w="1422" w:type="dxa"/>
            <w:gridSpan w:val="2"/>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48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2.5</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Разрушенные и не заполненные мастикой деформационные швы на цементобетонном покрытии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устранения дефекта производится </w:t>
            </w:r>
            <w:r w:rsidRPr="00BD1970">
              <w:rPr>
                <w:rFonts w:ascii="Times New Roman" w:hAnsi="Times New Roman" w:cs="Times New Roman"/>
                <w:sz w:val="22"/>
                <w:szCs w:val="22"/>
              </w:rPr>
              <w:br/>
              <w:t xml:space="preserve">в соответствии с действующей технологией </w:t>
            </w:r>
            <w:r w:rsidRPr="00BD1970">
              <w:rPr>
                <w:rFonts w:ascii="Times New Roman" w:hAnsi="Times New Roman" w:cs="Times New Roman"/>
                <w:sz w:val="22"/>
                <w:szCs w:val="22"/>
              </w:rPr>
              <w:br/>
              <w:t xml:space="preserve">и дополнительно определяется Заказчиком исходя </w:t>
            </w:r>
            <w:r w:rsidRPr="00BD1970">
              <w:rPr>
                <w:rFonts w:ascii="Times New Roman" w:hAnsi="Times New Roman" w:cs="Times New Roman"/>
                <w:sz w:val="22"/>
                <w:szCs w:val="22"/>
              </w:rPr>
              <w:br/>
              <w:t>из конкретных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552"/>
        </w:trPr>
        <w:tc>
          <w:tcPr>
            <w:tcW w:w="1173"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2.6</w:t>
            </w:r>
          </w:p>
        </w:tc>
        <w:tc>
          <w:tcPr>
            <w:tcW w:w="7067"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proofErr w:type="spellStart"/>
            <w:r w:rsidRPr="00BD1970">
              <w:rPr>
                <w:rFonts w:ascii="Times New Roman" w:hAnsi="Times New Roman" w:cs="Times New Roman"/>
                <w:sz w:val="22"/>
                <w:szCs w:val="22"/>
              </w:rPr>
              <w:t>Колейность</w:t>
            </w:r>
            <w:proofErr w:type="spellEnd"/>
            <w:r w:rsidRPr="00BD1970">
              <w:rPr>
                <w:rFonts w:ascii="Times New Roman" w:hAnsi="Times New Roman" w:cs="Times New Roman"/>
                <w:sz w:val="22"/>
                <w:szCs w:val="22"/>
              </w:rPr>
              <w:t xml:space="preserve"> глубиной до </w:t>
            </w:r>
            <w:smartTag w:uri="urn:schemas-microsoft-com:office:smarttags" w:element="metricconverter">
              <w:smartTagPr>
                <w:attr w:name="ProductID" w:val="30 мм"/>
              </w:smartTagPr>
              <w:r w:rsidRPr="00BD1970">
                <w:rPr>
                  <w:rFonts w:ascii="Times New Roman" w:hAnsi="Times New Roman" w:cs="Times New Roman"/>
                  <w:sz w:val="22"/>
                  <w:szCs w:val="22"/>
                </w:rPr>
                <w:t>30 мм</w:t>
              </w:r>
            </w:smartTag>
            <w:r w:rsidRPr="00BD1970">
              <w:rPr>
                <w:rFonts w:ascii="Times New Roman" w:hAnsi="Times New Roman" w:cs="Times New Roman"/>
                <w:sz w:val="22"/>
                <w:szCs w:val="22"/>
              </w:rPr>
              <w:t xml:space="preserve">, на </w:t>
            </w:r>
            <w:smartTag w:uri="urn:schemas-microsoft-com:office:smarttags" w:element="metricconverter">
              <w:smartTagPr>
                <w:attr w:name="ProductID" w:val="1000 м"/>
              </w:smartTagPr>
              <w:r w:rsidRPr="00BD1970">
                <w:rPr>
                  <w:rFonts w:ascii="Times New Roman" w:hAnsi="Times New Roman" w:cs="Times New Roman"/>
                  <w:sz w:val="22"/>
                  <w:szCs w:val="22"/>
                </w:rPr>
                <w:t>1000 м</w:t>
              </w:r>
            </w:smartTag>
            <w:r w:rsidRPr="00BD1970">
              <w:rPr>
                <w:rFonts w:ascii="Times New Roman" w:hAnsi="Times New Roman" w:cs="Times New Roman"/>
                <w:sz w:val="22"/>
                <w:szCs w:val="22"/>
              </w:rPr>
              <w:t xml:space="preserve"> покрытия, не более, в погонных метрах</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для II – 7 суток;</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 xml:space="preserve">для III – 10 суток; </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для IV – 14 суток.</w:t>
            </w: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4690" w:type="dxa"/>
            <w:gridSpan w:val="6"/>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551"/>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551"/>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 III, IV</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67950">
        <w:trPr>
          <w:cantSplit/>
          <w:trHeight w:val="127"/>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315"/>
        </w:trPr>
        <w:tc>
          <w:tcPr>
            <w:tcW w:w="1173" w:type="dxa"/>
            <w:vMerge w:val="restart"/>
            <w:tcBorders>
              <w:top w:val="nil"/>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2.7</w:t>
            </w:r>
          </w:p>
        </w:tc>
        <w:tc>
          <w:tcPr>
            <w:tcW w:w="7067" w:type="dxa"/>
            <w:vMerge w:val="restart"/>
            <w:tcBorders>
              <w:top w:val="nil"/>
              <w:left w:val="single" w:sz="6" w:space="0" w:color="auto"/>
              <w:bottom w:val="single" w:sz="4"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Разрушение дорожной одежды на участках с </w:t>
            </w:r>
            <w:proofErr w:type="spellStart"/>
            <w:r w:rsidRPr="00BD1970">
              <w:rPr>
                <w:rFonts w:ascii="Times New Roman" w:hAnsi="Times New Roman" w:cs="Times New Roman"/>
                <w:sz w:val="22"/>
                <w:szCs w:val="22"/>
              </w:rPr>
              <w:t>пучинистыми</w:t>
            </w:r>
            <w:proofErr w:type="spellEnd"/>
            <w:r w:rsidRPr="00BD1970">
              <w:rPr>
                <w:rFonts w:ascii="Times New Roman" w:hAnsi="Times New Roman" w:cs="Times New Roman"/>
                <w:sz w:val="22"/>
                <w:szCs w:val="22"/>
              </w:rPr>
              <w:t xml:space="preserve"> и слабыми грунтами, на 1000 </w:t>
            </w:r>
            <w:proofErr w:type="spellStart"/>
            <w:r w:rsidRPr="00BD1970">
              <w:rPr>
                <w:rFonts w:ascii="Times New Roman" w:hAnsi="Times New Roman" w:cs="Times New Roman"/>
                <w:sz w:val="22"/>
                <w:szCs w:val="22"/>
              </w:rPr>
              <w:t>кв.м</w:t>
            </w:r>
            <w:proofErr w:type="spellEnd"/>
            <w:r w:rsidRPr="00BD1970">
              <w:rPr>
                <w:rFonts w:ascii="Times New Roman" w:hAnsi="Times New Roman" w:cs="Times New Roman"/>
                <w:sz w:val="22"/>
                <w:szCs w:val="22"/>
              </w:rPr>
              <w:t xml:space="preserve">. покрытия, не более, </w:t>
            </w:r>
            <w:proofErr w:type="spellStart"/>
            <w:r w:rsidRPr="00BD1970">
              <w:rPr>
                <w:rFonts w:ascii="Times New Roman" w:hAnsi="Times New Roman" w:cs="Times New Roman"/>
                <w:sz w:val="22"/>
                <w:szCs w:val="22"/>
              </w:rPr>
              <w:t>кв.м</w:t>
            </w:r>
            <w:proofErr w:type="spellEnd"/>
            <w:r w:rsidRPr="00BD1970">
              <w:rPr>
                <w:rFonts w:ascii="Times New Roman" w:hAnsi="Times New Roman" w:cs="Times New Roman"/>
                <w:sz w:val="22"/>
                <w:szCs w:val="22"/>
              </w:rPr>
              <w:t xml:space="preserve">.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(В скобках: требования для весеннего периода)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для II – 7 суток;</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 xml:space="preserve">для III – 10 суток; </w:t>
            </w:r>
          </w:p>
          <w:p w:rsidR="00A11E32" w:rsidRPr="00BD1970" w:rsidRDefault="00A11E32" w:rsidP="001271FD">
            <w:pPr>
              <w:pStyle w:val="ConsPlusCell"/>
              <w:widowControl/>
              <w:ind w:firstLine="239"/>
              <w:jc w:val="both"/>
              <w:rPr>
                <w:rFonts w:ascii="Times New Roman" w:hAnsi="Times New Roman" w:cs="Times New Roman"/>
                <w:sz w:val="22"/>
                <w:szCs w:val="22"/>
              </w:rPr>
            </w:pPr>
            <w:r w:rsidRPr="00BD1970">
              <w:rPr>
                <w:rFonts w:ascii="Times New Roman" w:hAnsi="Times New Roman" w:cs="Times New Roman"/>
                <w:sz w:val="22"/>
                <w:szCs w:val="22"/>
              </w:rPr>
              <w:t>для IV – 14 суток.</w:t>
            </w: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w:t>
            </w:r>
          </w:p>
        </w:tc>
        <w:tc>
          <w:tcPr>
            <w:tcW w:w="1699"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w:t>
            </w:r>
          </w:p>
        </w:tc>
        <w:tc>
          <w:tcPr>
            <w:tcW w:w="1569" w:type="dxa"/>
            <w:gridSpan w:val="3"/>
            <w:tcBorders>
              <w:top w:val="single" w:sz="6"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ется</w:t>
            </w:r>
            <w:proofErr w:type="spellEnd"/>
            <w:proofErr w:type="gramEnd"/>
            <w:r w:rsidRPr="00BD1970">
              <w:rPr>
                <w:rFonts w:ascii="Times New Roman" w:hAnsi="Times New Roman" w:cs="Times New Roman"/>
                <w:sz w:val="22"/>
                <w:szCs w:val="22"/>
              </w:rPr>
              <w:t xml:space="preserve"> (2)</w:t>
            </w:r>
          </w:p>
        </w:tc>
        <w:tc>
          <w:tcPr>
            <w:tcW w:w="1422" w:type="dxa"/>
            <w:gridSpan w:val="2"/>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ется</w:t>
            </w:r>
            <w:proofErr w:type="spellEnd"/>
            <w:proofErr w:type="gramEnd"/>
          </w:p>
        </w:tc>
      </w:tr>
      <w:tr w:rsidR="00A11E32" w:rsidRPr="00BD1970" w:rsidTr="00167950">
        <w:trPr>
          <w:cantSplit/>
          <w:trHeight w:val="315"/>
        </w:trPr>
        <w:tc>
          <w:tcPr>
            <w:tcW w:w="1173"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 III</w:t>
            </w:r>
          </w:p>
        </w:tc>
        <w:tc>
          <w:tcPr>
            <w:tcW w:w="1699"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5(10)</w:t>
            </w:r>
          </w:p>
        </w:tc>
        <w:tc>
          <w:tcPr>
            <w:tcW w:w="1569" w:type="dxa"/>
            <w:gridSpan w:val="3"/>
            <w:tcBorders>
              <w:top w:val="single" w:sz="6"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w:t>
            </w:r>
          </w:p>
        </w:tc>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r>
      <w:tr w:rsidR="00A11E32" w:rsidRPr="00BD1970" w:rsidTr="00167950">
        <w:trPr>
          <w:cantSplit/>
          <w:trHeight w:val="803"/>
        </w:trPr>
        <w:tc>
          <w:tcPr>
            <w:tcW w:w="1173"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7(14)</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5(10)</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2 (4)</w:t>
            </w:r>
          </w:p>
        </w:tc>
      </w:tr>
      <w:tr w:rsidR="00A11E32" w:rsidRPr="00BD1970" w:rsidTr="00167950">
        <w:trPr>
          <w:cantSplit/>
          <w:trHeight w:val="498"/>
        </w:trPr>
        <w:tc>
          <w:tcPr>
            <w:tcW w:w="1173"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4690" w:type="dxa"/>
            <w:gridSpan w:val="6"/>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2.8</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Загрязнения покрытия у кромок шириной до </w:t>
            </w:r>
            <w:smartTag w:uri="urn:schemas-microsoft-com:office:smarttags" w:element="metricconverter">
              <w:smartTagPr>
                <w:attr w:name="ProductID" w:val="0,5 м"/>
              </w:smartTagPr>
              <w:r w:rsidRPr="00BD1970">
                <w:rPr>
                  <w:rFonts w:ascii="Times New Roman" w:hAnsi="Times New Roman" w:cs="Times New Roman"/>
                  <w:sz w:val="22"/>
                  <w:szCs w:val="22"/>
                </w:rPr>
                <w:t>0,5 м</w:t>
              </w:r>
            </w:smartTag>
            <w:r w:rsidRPr="00BD1970">
              <w:rPr>
                <w:rFonts w:ascii="Times New Roman" w:hAnsi="Times New Roman" w:cs="Times New Roman"/>
                <w:sz w:val="22"/>
                <w:szCs w:val="22"/>
              </w:rPr>
              <w:t xml:space="preserve">, </w:t>
            </w:r>
            <w:r w:rsidRPr="00BD1970">
              <w:rPr>
                <w:rFonts w:ascii="Times New Roman" w:hAnsi="Times New Roman" w:cs="Times New Roman"/>
                <w:sz w:val="22"/>
                <w:szCs w:val="22"/>
              </w:rPr>
              <w:br/>
              <w:t xml:space="preserve">на </w:t>
            </w:r>
            <w:smartTag w:uri="urn:schemas-microsoft-com:office:smarttags" w:element="metricconverter">
              <w:smartTagPr>
                <w:attr w:name="ProductID" w:val="1000 м"/>
              </w:smartTagPr>
              <w:r w:rsidRPr="00BD1970">
                <w:rPr>
                  <w:rFonts w:ascii="Times New Roman" w:hAnsi="Times New Roman" w:cs="Times New Roman"/>
                  <w:sz w:val="22"/>
                  <w:szCs w:val="22"/>
                </w:rPr>
                <w:t>1000 м</w:t>
              </w:r>
            </w:smartTag>
            <w:r w:rsidRPr="00BD1970">
              <w:rPr>
                <w:rFonts w:ascii="Times New Roman" w:hAnsi="Times New Roman" w:cs="Times New Roman"/>
                <w:sz w:val="22"/>
                <w:szCs w:val="22"/>
              </w:rPr>
              <w:t xml:space="preserve"> кромки покрытия, не более, м. </w:t>
            </w:r>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 xml:space="preserve">Толщина слоя загрязнения не более </w:t>
            </w:r>
            <w:smartTag w:uri="urn:schemas-microsoft-com:office:smarttags" w:element="metricconverter">
              <w:smartTagPr>
                <w:attr w:name="ProductID" w:val="1,5 см"/>
              </w:smartTagPr>
              <w:r w:rsidRPr="00BD1970">
                <w:rPr>
                  <w:rFonts w:ascii="Times New Roman" w:hAnsi="Times New Roman" w:cs="Times New Roman"/>
                  <w:sz w:val="22"/>
                  <w:szCs w:val="22"/>
                </w:rPr>
                <w:t>1,5 см</w:t>
              </w:r>
            </w:smartTag>
            <w:r w:rsidRPr="00BD1970">
              <w:rPr>
                <w:rFonts w:ascii="Times New Roman" w:hAnsi="Times New Roman" w:cs="Times New Roman"/>
                <w:sz w:val="22"/>
                <w:szCs w:val="22"/>
              </w:rPr>
              <w:t xml:space="preserve"> </w:t>
            </w:r>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Срок очистки покрытия от загрязнения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100</w:t>
            </w:r>
          </w:p>
        </w:tc>
        <w:tc>
          <w:tcPr>
            <w:tcW w:w="1422" w:type="dxa"/>
            <w:gridSpan w:val="2"/>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150</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500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250</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12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2.9</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Посторонние предметы на проезжей части, оказывающие вл</w:t>
            </w:r>
            <w:r w:rsidR="00167950">
              <w:rPr>
                <w:rFonts w:ascii="Times New Roman" w:hAnsi="Times New Roman" w:cs="Times New Roman"/>
                <w:sz w:val="22"/>
                <w:szCs w:val="22"/>
              </w:rPr>
              <w:t xml:space="preserve">ияние на безопасность движения </w:t>
            </w:r>
            <w:r w:rsidRPr="00BD1970">
              <w:rPr>
                <w:rFonts w:ascii="Times New Roman" w:hAnsi="Times New Roman" w:cs="Times New Roman"/>
                <w:sz w:val="22"/>
                <w:szCs w:val="22"/>
              </w:rPr>
              <w:t xml:space="preserve">Срок ликвидации посторонних предметов, влияющих на безопасность движения с момента обнаружения, </w:t>
            </w:r>
            <w:r w:rsidRPr="00BD1970">
              <w:rPr>
                <w:rFonts w:ascii="Times New Roman" w:hAnsi="Times New Roman" w:cs="Times New Roman"/>
                <w:sz w:val="22"/>
                <w:szCs w:val="22"/>
              </w:rPr>
              <w:br/>
              <w:t>не более 3 часа. При невозможности своевременной уборки место необходимо оградить соответствующими техническими средствами о</w:t>
            </w:r>
            <w:r w:rsidR="00167950">
              <w:rPr>
                <w:rFonts w:ascii="Times New Roman" w:hAnsi="Times New Roman" w:cs="Times New Roman"/>
                <w:sz w:val="22"/>
                <w:szCs w:val="22"/>
              </w:rPr>
              <w:t>рганизации дорожного движения.</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481"/>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2.10</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167950" w:rsidP="001271FD">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Застой воды на проезжей части </w:t>
            </w:r>
            <w:r w:rsidR="00A11E32" w:rsidRPr="00BD1970">
              <w:rPr>
                <w:rFonts w:ascii="Times New Roman" w:hAnsi="Times New Roman" w:cs="Times New Roman"/>
                <w:sz w:val="22"/>
                <w:szCs w:val="22"/>
              </w:rPr>
              <w:t>Срок ликвида</w:t>
            </w:r>
            <w:r>
              <w:rPr>
                <w:rFonts w:ascii="Times New Roman" w:hAnsi="Times New Roman" w:cs="Times New Roman"/>
                <w:sz w:val="22"/>
                <w:szCs w:val="22"/>
              </w:rPr>
              <w:t xml:space="preserve">ции дефекта для всех категорий </w:t>
            </w:r>
            <w:r w:rsidR="00A11E32" w:rsidRPr="00BD1970">
              <w:rPr>
                <w:rFonts w:ascii="Times New Roman" w:hAnsi="Times New Roman" w:cs="Times New Roman"/>
                <w:sz w:val="22"/>
                <w:szCs w:val="22"/>
              </w:rPr>
              <w:t>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3. ИСКУССТВЕННЫЕ ДОРОЖНЫЕ СООРУЖЕНИЯ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3.1 Мостовые сооружения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Мостовое полотно</w:t>
            </w:r>
          </w:p>
        </w:tc>
      </w:tr>
      <w:tr w:rsidR="00A11E32" w:rsidRPr="00BD1970" w:rsidTr="00167950">
        <w:trPr>
          <w:cantSplit/>
          <w:trHeight w:val="48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Загрязнение проезжей части мостовых сооружений </w:t>
            </w:r>
            <w:r w:rsidRPr="00BD1970">
              <w:rPr>
                <w:rFonts w:ascii="Times New Roman" w:hAnsi="Times New Roman" w:cs="Times New Roman"/>
                <w:sz w:val="22"/>
                <w:szCs w:val="22"/>
              </w:rPr>
              <w:br/>
              <w:t xml:space="preserve">и тротуаров вдоль тротуаров и ограждений, % </w:t>
            </w:r>
            <w:r w:rsidRPr="00BD1970">
              <w:rPr>
                <w:rFonts w:ascii="Times New Roman" w:hAnsi="Times New Roman" w:cs="Times New Roman"/>
                <w:sz w:val="22"/>
                <w:szCs w:val="22"/>
              </w:rPr>
              <w:br/>
              <w:t>от протяженности</w:t>
            </w:r>
            <w:r w:rsidR="00167950">
              <w:rPr>
                <w:rFonts w:ascii="Times New Roman" w:hAnsi="Times New Roman" w:cs="Times New Roman"/>
                <w:sz w:val="22"/>
                <w:szCs w:val="22"/>
              </w:rPr>
              <w:t>.</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Толщина слоя загрязнения на мостовых сооружениях вдоль тротуаров не более, </w:t>
            </w:r>
            <w:proofErr w:type="gramStart"/>
            <w:r w:rsidRPr="00BD1970">
              <w:rPr>
                <w:rFonts w:ascii="Times New Roman" w:hAnsi="Times New Roman" w:cs="Times New Roman"/>
                <w:sz w:val="22"/>
                <w:szCs w:val="22"/>
              </w:rPr>
              <w:t>см</w:t>
            </w:r>
            <w:proofErr w:type="gramEnd"/>
            <w:r w:rsidRPr="00BD1970">
              <w:rPr>
                <w:rFonts w:ascii="Times New Roman" w:hAnsi="Times New Roman" w:cs="Times New Roman"/>
                <w:sz w:val="22"/>
                <w:szCs w:val="22"/>
              </w:rPr>
              <w:t>:</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в населенных пунктах – 0,5;</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остальных – 1,0</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w:t>
            </w:r>
          </w:p>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lang w:val="en-US"/>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ется</w:t>
            </w:r>
            <w:proofErr w:type="spellEnd"/>
            <w:proofErr w:type="gramEnd"/>
          </w:p>
        </w:tc>
      </w:tr>
      <w:tr w:rsidR="00A11E32" w:rsidRPr="00BD1970" w:rsidTr="00167950">
        <w:trPr>
          <w:cantSplit/>
          <w:trHeight w:val="60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3.1.2</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Застой воды на проезжей части и тротуарах</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left="221" w:hanging="5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left="221" w:hanging="5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В, II – 4 суток; </w:t>
            </w:r>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для III, IV –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36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Отдельные выбоины в покрытии тротуаров, проломы в тротуарных плитах на </w:t>
            </w:r>
            <w:smartTag w:uri="urn:schemas-microsoft-com:office:smarttags" w:element="metricconverter">
              <w:smartTagPr>
                <w:attr w:name="ProductID" w:val="100 кв. м"/>
              </w:smartTagPr>
              <w:r w:rsidRPr="00BD1970">
                <w:rPr>
                  <w:rFonts w:ascii="Times New Roman" w:hAnsi="Times New Roman" w:cs="Times New Roman"/>
                  <w:sz w:val="22"/>
                  <w:szCs w:val="22"/>
                </w:rPr>
                <w:t>100 кв. м</w:t>
              </w:r>
            </w:smartTag>
            <w:r w:rsidRPr="00BD1970">
              <w:rPr>
                <w:rFonts w:ascii="Times New Roman" w:hAnsi="Times New Roman" w:cs="Times New Roman"/>
                <w:sz w:val="22"/>
                <w:szCs w:val="22"/>
              </w:rPr>
              <w:t xml:space="preserve"> площади тротуара, не более, кв.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повреждений не более:</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3 суток;</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IV, V – 10 суток. </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0,7</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0,7</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0,6</w:t>
            </w:r>
          </w:p>
        </w:tc>
      </w:tr>
      <w:tr w:rsidR="00A11E32" w:rsidRPr="00BD1970" w:rsidTr="00167950">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67950">
        <w:trPr>
          <w:cantSplit/>
          <w:trHeight w:val="17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6,0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r>
      <w:tr w:rsidR="00A11E32" w:rsidRPr="00BD1970" w:rsidTr="00167950">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Засорение водоотводных трубок, лотков и окон в тротуарных блоках, не более % от общего количества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4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для IV, V –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271FD">
        <w:trPr>
          <w:cantSplit/>
          <w:trHeight w:val="281"/>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Ограждения проезжей части (металлические барьерные, железобетонные парапетные, бетонные бордюрные)</w:t>
            </w:r>
          </w:p>
        </w:tc>
      </w:tr>
      <w:tr w:rsidR="00A11E32" w:rsidRPr="00BD1970" w:rsidTr="00202329">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Высота ограждений не соответствует нормам</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202329">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Ограждения не закреплены и имеют неисправности; Деформированы стойки, компенсаторы, продольные элементы</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202329">
        <w:trPr>
          <w:cantSplit/>
          <w:trHeight w:val="240"/>
        </w:trPr>
        <w:tc>
          <w:tcPr>
            <w:tcW w:w="1173"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3.1.7</w:t>
            </w:r>
          </w:p>
        </w:tc>
        <w:tc>
          <w:tcPr>
            <w:tcW w:w="7067"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Ограждения не очищены от грязи, % от протяженности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II, III </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1422" w:type="dxa"/>
            <w:gridSpan w:val="2"/>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202329">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IV, V </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7</w:t>
            </w:r>
          </w:p>
        </w:tc>
      </w:tr>
      <w:tr w:rsidR="00A11E32" w:rsidRPr="00BD1970" w:rsidTr="00202329">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3.1.8</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Отсутствуют </w:t>
            </w:r>
            <w:proofErr w:type="spellStart"/>
            <w:r w:rsidRPr="00BD1970">
              <w:rPr>
                <w:rFonts w:ascii="Times New Roman" w:hAnsi="Times New Roman" w:cs="Times New Roman"/>
                <w:sz w:val="22"/>
                <w:szCs w:val="22"/>
              </w:rPr>
              <w:t>световозвращающие</w:t>
            </w:r>
            <w:proofErr w:type="spellEnd"/>
            <w:r w:rsidRPr="00BD1970">
              <w:rPr>
                <w:rFonts w:ascii="Times New Roman" w:hAnsi="Times New Roman" w:cs="Times New Roman"/>
                <w:sz w:val="22"/>
                <w:szCs w:val="22"/>
              </w:rPr>
              <w:t xml:space="preserve"> элементы </w:t>
            </w:r>
            <w:r w:rsidRPr="00BD1970">
              <w:rPr>
                <w:rFonts w:ascii="Times New Roman" w:hAnsi="Times New Roman" w:cs="Times New Roman"/>
                <w:sz w:val="22"/>
                <w:szCs w:val="22"/>
              </w:rPr>
              <w:br/>
              <w:t>на оцинкованных металлических барьерных ограждениях</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допускается </w:t>
            </w:r>
          </w:p>
        </w:tc>
      </w:tr>
      <w:tr w:rsidR="00A11E32" w:rsidRPr="00BD1970" w:rsidTr="001271FD">
        <w:trPr>
          <w:cantSplit/>
          <w:trHeight w:val="348"/>
        </w:trPr>
        <w:tc>
          <w:tcPr>
            <w:tcW w:w="15348" w:type="dxa"/>
            <w:gridSpan w:val="9"/>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Перильные ограждения тротуаров</w:t>
            </w:r>
          </w:p>
        </w:tc>
      </w:tr>
      <w:tr w:rsidR="00A11E32" w:rsidRPr="00BD1970" w:rsidTr="00167950">
        <w:trPr>
          <w:cantSplit/>
          <w:trHeight w:val="254"/>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3.1.9</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Высота перил менее </w:t>
            </w:r>
            <w:smartTag w:uri="urn:schemas-microsoft-com:office:smarttags" w:element="metricconverter">
              <w:smartTagPr>
                <w:attr w:name="ProductID" w:val="110 см"/>
              </w:smartTagPr>
              <w:r w:rsidRPr="00BD1970">
                <w:rPr>
                  <w:rFonts w:ascii="Times New Roman" w:hAnsi="Times New Roman" w:cs="Times New Roman"/>
                  <w:sz w:val="22"/>
                  <w:szCs w:val="22"/>
                </w:rPr>
                <w:t>110 см</w:t>
              </w:r>
            </w:smartTag>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172"/>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3.1.10</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Загрязненные перила</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3.1.11</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Перила не окрашены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89"/>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3.1.12</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Плоскость перильного ограждения не вертикальна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89"/>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3.1.13</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Элементы перильного ограждения не закреплены, деформированные элементы не заменены, нарушено перильное заполнение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334"/>
        </w:trPr>
        <w:tc>
          <w:tcPr>
            <w:tcW w:w="15348" w:type="dxa"/>
            <w:gridSpan w:val="9"/>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Деформационные швы </w:t>
            </w:r>
          </w:p>
        </w:tc>
      </w:tr>
      <w:tr w:rsidR="00A11E32" w:rsidRPr="00BD1970" w:rsidTr="00167950">
        <w:trPr>
          <w:cantSplit/>
          <w:trHeight w:val="360"/>
        </w:trPr>
        <w:tc>
          <w:tcPr>
            <w:tcW w:w="1173"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3.1.14</w:t>
            </w:r>
          </w:p>
        </w:tc>
        <w:tc>
          <w:tcPr>
            <w:tcW w:w="7067"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Трещины в покрытии проезжей части над деформационными швами, на </w:t>
            </w:r>
            <w:smartTag w:uri="urn:schemas-microsoft-com:office:smarttags" w:element="metricconverter">
              <w:smartTagPr>
                <w:attr w:name="ProductID" w:val="100 м"/>
              </w:smartTagPr>
              <w:r w:rsidRPr="00BD1970">
                <w:rPr>
                  <w:rFonts w:ascii="Times New Roman" w:hAnsi="Times New Roman" w:cs="Times New Roman"/>
                  <w:sz w:val="22"/>
                  <w:szCs w:val="22"/>
                </w:rPr>
                <w:t>100 м</w:t>
              </w:r>
            </w:smartTag>
            <w:r w:rsidRPr="00BD1970">
              <w:rPr>
                <w:rFonts w:ascii="Times New Roman" w:hAnsi="Times New Roman" w:cs="Times New Roman"/>
                <w:sz w:val="22"/>
                <w:szCs w:val="22"/>
              </w:rPr>
              <w:t xml:space="preserve"> протяженности шва, не более,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7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IV, V – 10 суток.</w:t>
            </w: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w:t>
            </w:r>
          </w:p>
        </w:tc>
        <w:tc>
          <w:tcPr>
            <w:tcW w:w="1422" w:type="dxa"/>
            <w:gridSpan w:val="2"/>
            <w:vMerge w:val="restart"/>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1422" w:type="dxa"/>
            <w:gridSpan w:val="2"/>
            <w:vMerge/>
            <w:tcBorders>
              <w:top w:val="single" w:sz="4" w:space="0" w:color="auto"/>
              <w:left w:val="single" w:sz="4" w:space="0" w:color="auto"/>
              <w:bottom w:val="single" w:sz="4"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II </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3.1.15</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Протечки в деформационных швах в тротуарах</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360"/>
        </w:trPr>
        <w:tc>
          <w:tcPr>
            <w:tcW w:w="1173"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3.1.16</w:t>
            </w:r>
          </w:p>
        </w:tc>
        <w:tc>
          <w:tcPr>
            <w:tcW w:w="7067" w:type="dxa"/>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Зазор деформационного шва не очищен, не заполнен резинобитумной мастикой, на </w:t>
            </w:r>
            <w:smartTag w:uri="urn:schemas-microsoft-com:office:smarttags" w:element="metricconverter">
              <w:smartTagPr>
                <w:attr w:name="ProductID" w:val="100 м"/>
              </w:smartTagPr>
              <w:r w:rsidRPr="00BD1970">
                <w:rPr>
                  <w:rFonts w:ascii="Times New Roman" w:hAnsi="Times New Roman" w:cs="Times New Roman"/>
                  <w:sz w:val="22"/>
                  <w:szCs w:val="22"/>
                </w:rPr>
                <w:t>100 м</w:t>
              </w:r>
            </w:smartTag>
            <w:r w:rsidRPr="00BD1970">
              <w:rPr>
                <w:rFonts w:ascii="Times New Roman" w:hAnsi="Times New Roman" w:cs="Times New Roman"/>
                <w:sz w:val="22"/>
                <w:szCs w:val="22"/>
              </w:rPr>
              <w:t xml:space="preserve"> протяженности шва, не более,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7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IV, V – 10 суток.</w:t>
            </w: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w:t>
            </w:r>
          </w:p>
        </w:tc>
        <w:tc>
          <w:tcPr>
            <w:tcW w:w="1422" w:type="dxa"/>
            <w:gridSpan w:val="2"/>
            <w:vMerge w:val="restart"/>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c>
          <w:tcPr>
            <w:tcW w:w="1422" w:type="dxa"/>
            <w:gridSpan w:val="2"/>
            <w:vMerge/>
            <w:tcBorders>
              <w:top w:val="single" w:sz="4" w:space="0" w:color="auto"/>
              <w:left w:val="single" w:sz="4" w:space="0" w:color="auto"/>
              <w:bottom w:val="single" w:sz="4"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II </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167950">
        <w:trPr>
          <w:cantSplit/>
          <w:trHeight w:val="345"/>
        </w:trPr>
        <w:tc>
          <w:tcPr>
            <w:tcW w:w="1173"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271FD">
        <w:trPr>
          <w:cantSplit/>
          <w:trHeight w:val="345"/>
        </w:trPr>
        <w:tc>
          <w:tcPr>
            <w:tcW w:w="15348" w:type="dxa"/>
            <w:gridSpan w:val="9"/>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Пролетные строения</w:t>
            </w:r>
          </w:p>
        </w:tc>
      </w:tr>
      <w:tr w:rsidR="00A11E32" w:rsidRPr="00BD1970" w:rsidTr="00167950">
        <w:trPr>
          <w:cantSplit/>
          <w:trHeight w:val="1188"/>
        </w:trPr>
        <w:tc>
          <w:tcPr>
            <w:tcW w:w="1173" w:type="dxa"/>
            <w:vMerge w:val="restart"/>
            <w:tcBorders>
              <w:top w:val="nil"/>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3.1.17</w:t>
            </w:r>
          </w:p>
        </w:tc>
        <w:tc>
          <w:tcPr>
            <w:tcW w:w="7067" w:type="dxa"/>
            <w:vMerge w:val="restart"/>
            <w:tcBorders>
              <w:top w:val="nil"/>
              <w:left w:val="single" w:sz="4"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Износ досок верхнего настила деревянного моста, бордюрного бруса более </w:t>
            </w:r>
            <w:smartTag w:uri="urn:schemas-microsoft-com:office:smarttags" w:element="metricconverter">
              <w:smartTagPr>
                <w:attr w:name="ProductID" w:val="3 см"/>
              </w:smartTagPr>
              <w:r w:rsidRPr="00BD1970">
                <w:rPr>
                  <w:rFonts w:ascii="Times New Roman" w:hAnsi="Times New Roman" w:cs="Times New Roman"/>
                  <w:sz w:val="22"/>
                  <w:szCs w:val="22"/>
                </w:rPr>
                <w:t>3 см</w:t>
              </w:r>
            </w:smartTag>
            <w:r w:rsidRPr="00BD1970">
              <w:rPr>
                <w:rFonts w:ascii="Times New Roman" w:hAnsi="Times New Roman" w:cs="Times New Roman"/>
                <w:sz w:val="22"/>
                <w:szCs w:val="22"/>
              </w:rPr>
              <w:t>, наличие коротких вставок, неисправных тротуар</w:t>
            </w:r>
            <w:r w:rsidR="00167950">
              <w:rPr>
                <w:rFonts w:ascii="Times New Roman" w:hAnsi="Times New Roman" w:cs="Times New Roman"/>
                <w:sz w:val="22"/>
                <w:szCs w:val="22"/>
              </w:rPr>
              <w:t>ов, не более %</w:t>
            </w:r>
            <w:r w:rsidRPr="00BD1970">
              <w:rPr>
                <w:rFonts w:ascii="Times New Roman" w:hAnsi="Times New Roman" w:cs="Times New Roman"/>
                <w:sz w:val="22"/>
                <w:szCs w:val="22"/>
              </w:rPr>
              <w:t xml:space="preserve"> от общего количества.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повреждения:</w:t>
            </w:r>
          </w:p>
          <w:p w:rsidR="00A11E32" w:rsidRPr="00BD1970" w:rsidRDefault="00A11E32" w:rsidP="001271FD">
            <w:pPr>
              <w:pStyle w:val="ConsPlusCell"/>
              <w:widowControl/>
              <w:ind w:left="258"/>
              <w:jc w:val="both"/>
              <w:rPr>
                <w:rFonts w:ascii="Times New Roman" w:hAnsi="Times New Roman" w:cs="Times New Roman"/>
                <w:sz w:val="22"/>
                <w:szCs w:val="22"/>
              </w:rPr>
            </w:pPr>
            <w:r w:rsidRPr="00BD1970">
              <w:rPr>
                <w:rFonts w:ascii="Times New Roman" w:hAnsi="Times New Roman" w:cs="Times New Roman"/>
                <w:sz w:val="22"/>
                <w:szCs w:val="22"/>
              </w:rPr>
              <w:t xml:space="preserve">досок верхнего настила с момента обнаружения </w:t>
            </w:r>
            <w:r w:rsidRPr="00BD1970">
              <w:rPr>
                <w:rFonts w:ascii="Times New Roman" w:hAnsi="Times New Roman" w:cs="Times New Roman"/>
                <w:sz w:val="22"/>
                <w:szCs w:val="22"/>
              </w:rPr>
              <w:br/>
              <w:t>не более 2 суток;</w:t>
            </w:r>
          </w:p>
          <w:p w:rsidR="00A11E32" w:rsidRPr="00BD1970" w:rsidRDefault="00A11E32" w:rsidP="001271FD">
            <w:pPr>
              <w:pStyle w:val="ConsPlusCell"/>
              <w:widowControl/>
              <w:ind w:left="258"/>
              <w:jc w:val="both"/>
              <w:rPr>
                <w:rFonts w:ascii="Times New Roman" w:hAnsi="Times New Roman" w:cs="Times New Roman"/>
                <w:sz w:val="22"/>
                <w:szCs w:val="22"/>
              </w:rPr>
            </w:pPr>
            <w:r w:rsidRPr="00BD1970">
              <w:rPr>
                <w:rFonts w:ascii="Times New Roman" w:hAnsi="Times New Roman" w:cs="Times New Roman"/>
                <w:sz w:val="22"/>
                <w:szCs w:val="22"/>
              </w:rPr>
              <w:t>бордюрного бруса и тротуаров – 3 суток</w:t>
            </w:r>
          </w:p>
        </w:tc>
        <w:tc>
          <w:tcPr>
            <w:tcW w:w="2418" w:type="dxa"/>
            <w:tcBorders>
              <w:top w:val="nil"/>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II, III</w:t>
            </w:r>
          </w:p>
        </w:tc>
        <w:tc>
          <w:tcPr>
            <w:tcW w:w="4690" w:type="dxa"/>
            <w:gridSpan w:val="6"/>
            <w:tcBorders>
              <w:top w:val="nil"/>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167950">
        <w:trPr>
          <w:cantSplit/>
          <w:trHeight w:val="519"/>
        </w:trPr>
        <w:tc>
          <w:tcPr>
            <w:tcW w:w="1173" w:type="dxa"/>
            <w:vMerge/>
            <w:tcBorders>
              <w:top w:val="nil"/>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nil"/>
              <w:left w:val="single" w:sz="4"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3.1.18</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Пролетные строения не очищены от мусора, грязи, мха, растительности,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пространство под тротуарными блоками не очищено от мусора, грязи, мха, растительности.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от общей площади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4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IV, V – 5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3.1.19</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Накладки диафрагм, усиления, крепление коммуникаций не окрашены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4 суток; </w:t>
            </w:r>
          </w:p>
          <w:p w:rsidR="00A11E32" w:rsidRPr="00BD1970" w:rsidRDefault="00A11E32" w:rsidP="001271FD">
            <w:pPr>
              <w:pStyle w:val="ConsPlusCell"/>
              <w:widowControl/>
              <w:ind w:firstLine="159"/>
              <w:jc w:val="both"/>
              <w:rPr>
                <w:rFonts w:ascii="Times New Roman" w:hAnsi="Times New Roman" w:cs="Times New Roman"/>
                <w:sz w:val="22"/>
                <w:szCs w:val="22"/>
              </w:rPr>
            </w:pPr>
            <w:r w:rsidRPr="00BD1970">
              <w:rPr>
                <w:rFonts w:ascii="Times New Roman" w:hAnsi="Times New Roman" w:cs="Times New Roman"/>
                <w:sz w:val="22"/>
                <w:szCs w:val="22"/>
              </w:rPr>
              <w:t>для IV, V –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3.1.20</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Трещины в железобетонных конструкциях пролетных строений раскрытием более </w:t>
            </w:r>
            <w:smartTag w:uri="urn:schemas-microsoft-com:office:smarttags" w:element="metricconverter">
              <w:smartTagPr>
                <w:attr w:name="ProductID" w:val="0,3 мм"/>
              </w:smartTagPr>
              <w:r w:rsidRPr="00BD1970">
                <w:rPr>
                  <w:rFonts w:ascii="Times New Roman" w:hAnsi="Times New Roman" w:cs="Times New Roman"/>
                  <w:sz w:val="22"/>
                  <w:szCs w:val="22"/>
                </w:rPr>
                <w:t>0,3 мм</w:t>
              </w:r>
            </w:smartTag>
            <w:r w:rsidRPr="00BD1970">
              <w:rPr>
                <w:rFonts w:ascii="Times New Roman" w:hAnsi="Times New Roman" w:cs="Times New Roman"/>
                <w:sz w:val="22"/>
                <w:szCs w:val="22"/>
              </w:rPr>
              <w:t xml:space="preserve"> не заделаны (не затерты). Сколы и другие повреждения защитного слоя не устранены.</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Оголение арматуры (или на арматуру не нанесено защитное антикоррозионное покрытие)</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3.1.21</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Отсутствие вертикальной разметки на опорах и пролетных строениях путепроводов</w:t>
            </w:r>
          </w:p>
          <w:p w:rsidR="00A11E32" w:rsidRPr="00BD1970" w:rsidRDefault="00A11E32" w:rsidP="001271FD">
            <w:pPr>
              <w:jc w:val="both"/>
              <w:rPr>
                <w:sz w:val="22"/>
                <w:szCs w:val="22"/>
              </w:rPr>
            </w:pPr>
            <w:r w:rsidRPr="00BD1970">
              <w:rPr>
                <w:sz w:val="22"/>
                <w:szCs w:val="22"/>
              </w:rPr>
              <w:t>Срок восстановления разметки в соответствии с действующей технологией и дополнительно определяется Заказчиком исходя из конкретных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1395"/>
        </w:trPr>
        <w:tc>
          <w:tcPr>
            <w:tcW w:w="1173" w:type="dxa"/>
            <w:tcBorders>
              <w:top w:val="single" w:sz="6" w:space="0" w:color="auto"/>
              <w:left w:val="single" w:sz="6" w:space="0" w:color="auto"/>
              <w:bottom w:val="nil"/>
              <w:right w:val="single" w:sz="6" w:space="0" w:color="auto"/>
            </w:tcBorders>
          </w:tcPr>
          <w:p w:rsidR="00A11E32" w:rsidRPr="00BD1970" w:rsidRDefault="00A11E32" w:rsidP="001271FD">
            <w:pPr>
              <w:jc w:val="center"/>
            </w:pPr>
            <w:r w:rsidRPr="00BD1970">
              <w:t>3.1.22</w:t>
            </w:r>
          </w:p>
        </w:tc>
        <w:tc>
          <w:tcPr>
            <w:tcW w:w="7067" w:type="dxa"/>
            <w:tcBorders>
              <w:top w:val="single" w:sz="6" w:space="0" w:color="auto"/>
              <w:left w:val="single" w:sz="6" w:space="0" w:color="auto"/>
              <w:bottom w:val="nil"/>
              <w:right w:val="single" w:sz="6" w:space="0" w:color="auto"/>
            </w:tcBorders>
          </w:tcPr>
          <w:p w:rsidR="00A11E32" w:rsidRPr="00BD1970" w:rsidRDefault="00A11E32" w:rsidP="001271FD">
            <w:pPr>
              <w:jc w:val="both"/>
            </w:pPr>
            <w:r w:rsidRPr="00BD1970">
              <w:t>Не затянутые болты, дефекты заклепок</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1 суток; </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2 суток; </w:t>
            </w:r>
          </w:p>
          <w:p w:rsidR="00A11E32" w:rsidRPr="00BD1970" w:rsidRDefault="00A11E32" w:rsidP="001271FD">
            <w:pPr>
              <w:jc w:val="both"/>
            </w:pPr>
            <w:r w:rsidRPr="00BD1970">
              <w:t>для IV, V – 3 суток.</w:t>
            </w:r>
          </w:p>
        </w:tc>
        <w:tc>
          <w:tcPr>
            <w:tcW w:w="2418" w:type="dxa"/>
            <w:tcBorders>
              <w:top w:val="single" w:sz="6" w:space="0" w:color="auto"/>
              <w:left w:val="single" w:sz="6" w:space="0" w:color="auto"/>
              <w:bottom w:val="nil"/>
              <w:right w:val="single" w:sz="4" w:space="0" w:color="auto"/>
            </w:tcBorders>
          </w:tcPr>
          <w:p w:rsidR="00A11E32" w:rsidRPr="00BD1970" w:rsidRDefault="00A11E32" w:rsidP="001271FD">
            <w:pPr>
              <w:pStyle w:val="ConsPlusCell"/>
              <w:jc w:val="center"/>
              <w:rPr>
                <w:rFonts w:ascii="Times New Roman" w:hAnsi="Times New Roman" w:cs="Times New Roman"/>
                <w:sz w:val="24"/>
                <w:szCs w:val="24"/>
              </w:rPr>
            </w:pPr>
            <w:r w:rsidRPr="00BD1970">
              <w:rPr>
                <w:rFonts w:ascii="Times New Roman" w:hAnsi="Times New Roman" w:cs="Times New Roman"/>
                <w:sz w:val="24"/>
                <w:szCs w:val="24"/>
              </w:rPr>
              <w:t>Для всех категорий</w:t>
            </w:r>
          </w:p>
        </w:tc>
        <w:tc>
          <w:tcPr>
            <w:tcW w:w="4690" w:type="dxa"/>
            <w:gridSpan w:val="6"/>
            <w:tcBorders>
              <w:top w:val="single" w:sz="4" w:space="0" w:color="auto"/>
              <w:left w:val="single" w:sz="4" w:space="0" w:color="auto"/>
              <w:bottom w:val="nil"/>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735"/>
        </w:trPr>
        <w:tc>
          <w:tcPr>
            <w:tcW w:w="1173" w:type="dxa"/>
            <w:tcBorders>
              <w:top w:val="single" w:sz="6" w:space="0" w:color="auto"/>
              <w:left w:val="single" w:sz="6" w:space="0" w:color="auto"/>
              <w:bottom w:val="nil"/>
              <w:right w:val="single" w:sz="6" w:space="0" w:color="auto"/>
            </w:tcBorders>
          </w:tcPr>
          <w:p w:rsidR="00A11E32" w:rsidRPr="00BD1970" w:rsidRDefault="00A11E32" w:rsidP="001271FD">
            <w:pPr>
              <w:jc w:val="center"/>
            </w:pPr>
            <w:r w:rsidRPr="00BD1970">
              <w:t>3.1.23</w:t>
            </w:r>
          </w:p>
        </w:tc>
        <w:tc>
          <w:tcPr>
            <w:tcW w:w="7067" w:type="dxa"/>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Ненадлежащее состояние узлов и стыков стальных балок с железобетонными плитами</w:t>
            </w:r>
          </w:p>
          <w:p w:rsidR="00A11E32" w:rsidRPr="00BD1970" w:rsidRDefault="00A11E32" w:rsidP="001271FD">
            <w:pPr>
              <w:jc w:val="both"/>
            </w:pPr>
            <w:r w:rsidRPr="00BD1970">
              <w:t>Срок ликвидации не более 1 суток</w:t>
            </w:r>
          </w:p>
        </w:tc>
        <w:tc>
          <w:tcPr>
            <w:tcW w:w="2418" w:type="dxa"/>
            <w:tcBorders>
              <w:top w:val="single" w:sz="6" w:space="0" w:color="auto"/>
              <w:left w:val="single" w:sz="6" w:space="0" w:color="auto"/>
              <w:bottom w:val="nil"/>
              <w:right w:val="single" w:sz="4" w:space="0" w:color="auto"/>
            </w:tcBorders>
          </w:tcPr>
          <w:p w:rsidR="00A11E32" w:rsidRPr="00BD1970" w:rsidRDefault="00A11E32" w:rsidP="001271FD">
            <w:pPr>
              <w:pStyle w:val="ConsPlusCell"/>
              <w:jc w:val="center"/>
              <w:rPr>
                <w:rFonts w:ascii="Times New Roman" w:hAnsi="Times New Roman" w:cs="Times New Roman"/>
                <w:sz w:val="24"/>
                <w:szCs w:val="24"/>
              </w:rPr>
            </w:pPr>
            <w:r w:rsidRPr="00BD1970">
              <w:rPr>
                <w:rFonts w:ascii="Times New Roman" w:hAnsi="Times New Roman" w:cs="Times New Roman"/>
                <w:sz w:val="24"/>
                <w:szCs w:val="24"/>
              </w:rPr>
              <w:t xml:space="preserve">Для всех категорий </w:t>
            </w:r>
          </w:p>
        </w:tc>
        <w:tc>
          <w:tcPr>
            <w:tcW w:w="4690" w:type="dxa"/>
            <w:gridSpan w:val="6"/>
            <w:tcBorders>
              <w:top w:val="single" w:sz="4" w:space="0" w:color="auto"/>
              <w:left w:val="single" w:sz="4" w:space="0" w:color="auto"/>
              <w:bottom w:val="nil"/>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15"/>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3.1.24</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proofErr w:type="gramStart"/>
            <w:r w:rsidRPr="00BD1970">
              <w:rPr>
                <w:rFonts w:ascii="Times New Roman" w:hAnsi="Times New Roman" w:cs="Times New Roman"/>
                <w:sz w:val="24"/>
                <w:szCs w:val="24"/>
              </w:rPr>
              <w:t>Локальное отсутствие окраски элементов металлических конструкций, пролетных строений и опор (кроме оцинкованных), не более % от общего количества</w:t>
            </w:r>
            <w:proofErr w:type="gramEnd"/>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5 суток; </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для IV, V – 7 суток.</w:t>
            </w: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А</w:t>
            </w:r>
          </w:p>
        </w:tc>
        <w:tc>
          <w:tcPr>
            <w:tcW w:w="4690" w:type="dxa"/>
            <w:gridSpan w:val="6"/>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Б, IВ</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Не </w:t>
            </w:r>
            <w:proofErr w:type="gramStart"/>
            <w:r w:rsidRPr="00BD1970">
              <w:rPr>
                <w:rFonts w:ascii="Times New Roman" w:hAnsi="Times New Roman" w:cs="Times New Roman"/>
                <w:sz w:val="24"/>
                <w:szCs w:val="24"/>
              </w:rPr>
              <w:t>допуска-</w:t>
            </w:r>
            <w:proofErr w:type="spellStart"/>
            <w:r w:rsidRPr="00BD1970">
              <w:rPr>
                <w:rFonts w:ascii="Times New Roman" w:hAnsi="Times New Roman" w:cs="Times New Roman"/>
                <w:sz w:val="24"/>
                <w:szCs w:val="24"/>
              </w:rPr>
              <w:t>ется</w:t>
            </w:r>
            <w:proofErr w:type="spellEnd"/>
            <w:proofErr w:type="gramEnd"/>
          </w:p>
        </w:tc>
      </w:tr>
      <w:tr w:rsidR="00A11E32" w:rsidRPr="00BD1970" w:rsidTr="00167950">
        <w:trPr>
          <w:cantSplit/>
          <w:trHeight w:val="345"/>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II, III</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w:t>
            </w:r>
          </w:p>
        </w:tc>
      </w:tr>
      <w:tr w:rsidR="00A11E32" w:rsidRPr="00BD1970" w:rsidTr="00167950">
        <w:trPr>
          <w:cantSplit/>
          <w:trHeight w:val="345"/>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IV, V</w:t>
            </w:r>
          </w:p>
        </w:tc>
        <w:tc>
          <w:tcPr>
            <w:tcW w:w="1699"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r>
      <w:tr w:rsidR="00A11E32" w:rsidRPr="00BD1970" w:rsidTr="001271FD">
        <w:trPr>
          <w:cantSplit/>
          <w:trHeight w:val="345"/>
        </w:trPr>
        <w:tc>
          <w:tcPr>
            <w:tcW w:w="15348" w:type="dxa"/>
            <w:gridSpan w:val="9"/>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Опоры и опорные части</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3.1.25</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Насадки всех опор не очищены от мусора, грязи, мха, растительности</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4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для IV, V – 5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Для всех категорий</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ind w:left="-70"/>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3.1.26</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Застой воды на насадках опор </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4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для IV, V – 5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Для всех категорий</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3.1.27</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Загрязненные металлические и железобетонные </w:t>
            </w:r>
            <w:r w:rsidRPr="00BD1970">
              <w:rPr>
                <w:rFonts w:ascii="Times New Roman" w:hAnsi="Times New Roman" w:cs="Times New Roman"/>
                <w:sz w:val="24"/>
                <w:szCs w:val="24"/>
              </w:rPr>
              <w:br/>
              <w:t>опорные части, а также резиновые опорные части</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4 суток; </w:t>
            </w:r>
          </w:p>
          <w:p w:rsidR="00A11E32" w:rsidRPr="00BD1970" w:rsidRDefault="00A11E32" w:rsidP="001271FD">
            <w:pPr>
              <w:pStyle w:val="ConsPlusCell"/>
              <w:widowControl/>
              <w:ind w:firstLine="232"/>
              <w:jc w:val="both"/>
              <w:rPr>
                <w:rFonts w:ascii="Times New Roman" w:hAnsi="Times New Roman" w:cs="Times New Roman"/>
                <w:sz w:val="24"/>
                <w:szCs w:val="24"/>
              </w:rPr>
            </w:pPr>
            <w:r w:rsidRPr="00BD1970">
              <w:rPr>
                <w:rFonts w:ascii="Times New Roman" w:hAnsi="Times New Roman" w:cs="Times New Roman"/>
                <w:sz w:val="24"/>
                <w:szCs w:val="24"/>
              </w:rPr>
              <w:t>для IV, V – 5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Для всех категорий</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3.1.28</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Дефекты вант и пилонов вантовых мостов</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не более 1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Для всех категорий</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15"/>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3.1.29</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Металлические элементы опорных частей не окрашены, не более % от общего количества</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143"/>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5 суток; </w:t>
            </w:r>
          </w:p>
          <w:p w:rsidR="00A11E32" w:rsidRPr="00BD1970" w:rsidRDefault="00A11E32" w:rsidP="001271FD">
            <w:pPr>
              <w:pStyle w:val="ConsPlusCell"/>
              <w:widowControl/>
              <w:ind w:firstLine="130"/>
              <w:jc w:val="both"/>
              <w:rPr>
                <w:rFonts w:ascii="Times New Roman" w:hAnsi="Times New Roman" w:cs="Times New Roman"/>
                <w:sz w:val="24"/>
                <w:szCs w:val="24"/>
              </w:rPr>
            </w:pPr>
            <w:r w:rsidRPr="00BD1970">
              <w:rPr>
                <w:rFonts w:ascii="Times New Roman" w:hAnsi="Times New Roman" w:cs="Times New Roman"/>
                <w:sz w:val="24"/>
                <w:szCs w:val="24"/>
              </w:rPr>
              <w:t>для IV, V – 7 суток.</w:t>
            </w: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А</w:t>
            </w:r>
          </w:p>
        </w:tc>
        <w:tc>
          <w:tcPr>
            <w:tcW w:w="4690" w:type="dxa"/>
            <w:gridSpan w:val="6"/>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167950">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Б, IВ</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Не </w:t>
            </w:r>
            <w:proofErr w:type="gramStart"/>
            <w:r w:rsidRPr="00BD1970">
              <w:rPr>
                <w:rFonts w:ascii="Times New Roman" w:hAnsi="Times New Roman" w:cs="Times New Roman"/>
                <w:sz w:val="24"/>
                <w:szCs w:val="24"/>
              </w:rPr>
              <w:t>допуска-</w:t>
            </w:r>
            <w:proofErr w:type="spellStart"/>
            <w:r w:rsidRPr="00BD1970">
              <w:rPr>
                <w:rFonts w:ascii="Times New Roman" w:hAnsi="Times New Roman" w:cs="Times New Roman"/>
                <w:sz w:val="24"/>
                <w:szCs w:val="24"/>
              </w:rPr>
              <w:t>ется</w:t>
            </w:r>
            <w:proofErr w:type="spellEnd"/>
            <w:proofErr w:type="gramEnd"/>
          </w:p>
        </w:tc>
      </w:tr>
      <w:tr w:rsidR="00A11E32" w:rsidRPr="00BD1970" w:rsidTr="00167950">
        <w:trPr>
          <w:cantSplit/>
          <w:trHeight w:val="345"/>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II, III</w:t>
            </w:r>
          </w:p>
        </w:tc>
        <w:tc>
          <w:tcPr>
            <w:tcW w:w="1699" w:type="dxa"/>
            <w:tcBorders>
              <w:top w:val="single" w:sz="4"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c>
          <w:tcPr>
            <w:tcW w:w="1422" w:type="dxa"/>
            <w:gridSpan w:val="2"/>
            <w:tcBorders>
              <w:top w:val="single" w:sz="4" w:space="0" w:color="auto"/>
              <w:left w:val="single" w:sz="4"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w:t>
            </w:r>
          </w:p>
        </w:tc>
      </w:tr>
      <w:tr w:rsidR="00A11E32" w:rsidRPr="00BD1970" w:rsidTr="00167950">
        <w:trPr>
          <w:cantSplit/>
          <w:trHeight w:val="345"/>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IV, V</w:t>
            </w:r>
          </w:p>
        </w:tc>
        <w:tc>
          <w:tcPr>
            <w:tcW w:w="1699"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20</w:t>
            </w:r>
          </w:p>
        </w:tc>
        <w:tc>
          <w:tcPr>
            <w:tcW w:w="1569" w:type="dxa"/>
            <w:gridSpan w:val="3"/>
            <w:tcBorders>
              <w:top w:val="single" w:sz="4"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1422" w:type="dxa"/>
            <w:gridSpan w:val="2"/>
            <w:tcBorders>
              <w:top w:val="single" w:sz="4"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3.1.30</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На боковых поверхностях опор (тела, насадок, стоек) наличие сколов бетона с обнажением арматуры</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Трещины и швы не затерты или не </w:t>
            </w:r>
            <w:proofErr w:type="spellStart"/>
            <w:r w:rsidRPr="00BD1970">
              <w:rPr>
                <w:rFonts w:ascii="Times New Roman" w:hAnsi="Times New Roman" w:cs="Times New Roman"/>
                <w:sz w:val="22"/>
                <w:szCs w:val="22"/>
              </w:rPr>
              <w:t>загерметизированы</w:t>
            </w:r>
            <w:proofErr w:type="spellEnd"/>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360"/>
        </w:trPr>
        <w:tc>
          <w:tcPr>
            <w:tcW w:w="1173"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3.1.31</w:t>
            </w:r>
          </w:p>
        </w:tc>
        <w:tc>
          <w:tcPr>
            <w:tcW w:w="7067"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jc w:val="both"/>
              <w:rPr>
                <w:rFonts w:ascii="Times New Roman" w:hAnsi="Times New Roman" w:cs="Times New Roman"/>
                <w:sz w:val="22"/>
                <w:szCs w:val="22"/>
              </w:rPr>
            </w:pPr>
            <w:r w:rsidRPr="00BD1970">
              <w:rPr>
                <w:rFonts w:ascii="Times New Roman" w:hAnsi="Times New Roman" w:cs="Times New Roman"/>
                <w:sz w:val="22"/>
                <w:szCs w:val="22"/>
              </w:rPr>
              <w:t xml:space="preserve">Бетонные поверхности опор (насадки, при необходимости тело опор) не окрашены акриловой краской или не обработаны </w:t>
            </w:r>
            <w:proofErr w:type="spellStart"/>
            <w:r w:rsidRPr="00BD1970">
              <w:rPr>
                <w:rFonts w:ascii="Times New Roman" w:hAnsi="Times New Roman" w:cs="Times New Roman"/>
                <w:sz w:val="22"/>
                <w:szCs w:val="22"/>
              </w:rPr>
              <w:t>гидрофобизирующими</w:t>
            </w:r>
            <w:proofErr w:type="spellEnd"/>
            <w:r w:rsidRPr="00BD1970">
              <w:rPr>
                <w:rFonts w:ascii="Times New Roman" w:hAnsi="Times New Roman" w:cs="Times New Roman"/>
                <w:sz w:val="22"/>
                <w:szCs w:val="22"/>
              </w:rPr>
              <w:t xml:space="preserve"> составами, не более кв. м на </w:t>
            </w:r>
            <w:smartTag w:uri="urn:schemas-microsoft-com:office:smarttags" w:element="metricconverter">
              <w:smartTagPr>
                <w:attr w:name="ProductID" w:val="100 кв. м"/>
              </w:smartTagPr>
              <w:r w:rsidRPr="00BD1970">
                <w:rPr>
                  <w:rFonts w:ascii="Times New Roman" w:hAnsi="Times New Roman" w:cs="Times New Roman"/>
                  <w:sz w:val="22"/>
                  <w:szCs w:val="22"/>
                </w:rPr>
                <w:t>100 кв. м</w:t>
              </w:r>
            </w:smartTag>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восстановления в соответствии с действующей технологией и дополнительно определяется Заказчиком исходя из конкретных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1753"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9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446" w:type="dxa"/>
            <w:gridSpan w:val="3"/>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753"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9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446" w:type="dxa"/>
            <w:gridSpan w:val="3"/>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753"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9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46"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0,7</w:t>
            </w: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753"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w:t>
            </w:r>
          </w:p>
        </w:tc>
        <w:tc>
          <w:tcPr>
            <w:tcW w:w="149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1,6</w:t>
            </w:r>
          </w:p>
        </w:tc>
        <w:tc>
          <w:tcPr>
            <w:tcW w:w="1446"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753"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49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46"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202329">
        <w:trPr>
          <w:cantSplit/>
          <w:trHeight w:val="179"/>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proofErr w:type="spellStart"/>
            <w:r w:rsidRPr="00BD1970">
              <w:rPr>
                <w:rFonts w:ascii="Times New Roman" w:hAnsi="Times New Roman" w:cs="Times New Roman"/>
                <w:sz w:val="22"/>
                <w:szCs w:val="22"/>
              </w:rPr>
              <w:lastRenderedPageBreak/>
              <w:t>Подмостовая</w:t>
            </w:r>
            <w:proofErr w:type="spellEnd"/>
            <w:r w:rsidRPr="00BD1970">
              <w:rPr>
                <w:rFonts w:ascii="Times New Roman" w:hAnsi="Times New Roman" w:cs="Times New Roman"/>
                <w:sz w:val="22"/>
                <w:szCs w:val="22"/>
              </w:rPr>
              <w:t xml:space="preserve"> зона</w:t>
            </w:r>
          </w:p>
        </w:tc>
      </w:tr>
      <w:tr w:rsidR="00A11E32" w:rsidRPr="00BD1970" w:rsidTr="00167950">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3.1.32</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jc w:val="both"/>
              <w:rPr>
                <w:rFonts w:ascii="Times New Roman" w:hAnsi="Times New Roman" w:cs="Times New Roman"/>
                <w:sz w:val="22"/>
                <w:szCs w:val="22"/>
              </w:rPr>
            </w:pPr>
            <w:r w:rsidRPr="00BD1970">
              <w:rPr>
                <w:rFonts w:ascii="Times New Roman" w:hAnsi="Times New Roman" w:cs="Times New Roman"/>
                <w:sz w:val="22"/>
                <w:szCs w:val="22"/>
              </w:rPr>
              <w:t xml:space="preserve">Конуса береговых опор не очищены от мусора, лишнего грунта, не спланированы, на бетонных конусах имеется растительность, </w:t>
            </w:r>
            <w:proofErr w:type="gramStart"/>
            <w:r w:rsidRPr="00BD1970">
              <w:rPr>
                <w:rFonts w:ascii="Times New Roman" w:hAnsi="Times New Roman" w:cs="Times New Roman"/>
                <w:sz w:val="22"/>
                <w:szCs w:val="22"/>
              </w:rPr>
              <w:t>в</w:t>
            </w:r>
            <w:proofErr w:type="gramEnd"/>
            <w:r w:rsidRPr="00BD1970">
              <w:rPr>
                <w:rFonts w:ascii="Times New Roman" w:hAnsi="Times New Roman" w:cs="Times New Roman"/>
                <w:sz w:val="22"/>
                <w:szCs w:val="22"/>
              </w:rPr>
              <w:t xml:space="preserve"> % от общей площади конусов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132"/>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753" w:type="dxa"/>
            <w:gridSpan w:val="2"/>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15" w:type="dxa"/>
            <w:gridSpan w:val="2"/>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ется</w:t>
            </w:r>
            <w:proofErr w:type="spellEnd"/>
            <w:proofErr w:type="gramEnd"/>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3.1.33</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Размывы конусов береговых опор не ликвидированы, конуса устоев не укреплены бетоном или посевом трав (по необходимости, определяется заказчиком)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753" w:type="dxa"/>
            <w:gridSpan w:val="2"/>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15" w:type="dxa"/>
            <w:gridSpan w:val="2"/>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3.1.34</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proofErr w:type="spellStart"/>
            <w:r w:rsidRPr="00BD1970">
              <w:rPr>
                <w:rFonts w:ascii="Times New Roman" w:hAnsi="Times New Roman" w:cs="Times New Roman"/>
                <w:sz w:val="22"/>
                <w:szCs w:val="22"/>
              </w:rPr>
              <w:t>Подмостовая</w:t>
            </w:r>
            <w:proofErr w:type="spellEnd"/>
            <w:r w:rsidRPr="00BD1970">
              <w:rPr>
                <w:rFonts w:ascii="Times New Roman" w:hAnsi="Times New Roman" w:cs="Times New Roman"/>
                <w:sz w:val="22"/>
                <w:szCs w:val="22"/>
              </w:rPr>
              <w:t xml:space="preserve"> зона и русло не </w:t>
            </w:r>
            <w:proofErr w:type="gramStart"/>
            <w:r w:rsidRPr="00BD1970">
              <w:rPr>
                <w:rFonts w:ascii="Times New Roman" w:hAnsi="Times New Roman" w:cs="Times New Roman"/>
                <w:sz w:val="22"/>
                <w:szCs w:val="22"/>
              </w:rPr>
              <w:t>очищены</w:t>
            </w:r>
            <w:proofErr w:type="gramEnd"/>
            <w:r w:rsidRPr="00BD1970">
              <w:rPr>
                <w:rFonts w:ascii="Times New Roman" w:hAnsi="Times New Roman" w:cs="Times New Roman"/>
                <w:sz w:val="22"/>
                <w:szCs w:val="22"/>
              </w:rPr>
              <w:t xml:space="preserve"> от наносов, мусора, посторонних предметов. Холмы грязи под водоотводными трубками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753" w:type="dxa"/>
            <w:gridSpan w:val="2"/>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15" w:type="dxa"/>
            <w:gridSpan w:val="2"/>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3.1.35</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Размывы </w:t>
            </w:r>
            <w:proofErr w:type="spellStart"/>
            <w:r w:rsidRPr="00BD1970">
              <w:rPr>
                <w:rFonts w:ascii="Times New Roman" w:hAnsi="Times New Roman" w:cs="Times New Roman"/>
                <w:sz w:val="22"/>
                <w:szCs w:val="22"/>
              </w:rPr>
              <w:t>подмостовой</w:t>
            </w:r>
            <w:proofErr w:type="spellEnd"/>
            <w:r w:rsidRPr="00BD1970">
              <w:rPr>
                <w:rFonts w:ascii="Times New Roman" w:hAnsi="Times New Roman" w:cs="Times New Roman"/>
                <w:sz w:val="22"/>
                <w:szCs w:val="22"/>
              </w:rPr>
              <w:t xml:space="preserve"> зоны. Грунт в </w:t>
            </w:r>
            <w:proofErr w:type="spellStart"/>
            <w:r w:rsidRPr="00BD1970">
              <w:rPr>
                <w:rFonts w:ascii="Times New Roman" w:hAnsi="Times New Roman" w:cs="Times New Roman"/>
                <w:sz w:val="22"/>
                <w:szCs w:val="22"/>
              </w:rPr>
              <w:t>подмостовой</w:t>
            </w:r>
            <w:proofErr w:type="spellEnd"/>
            <w:r w:rsidRPr="00BD1970">
              <w:rPr>
                <w:rFonts w:ascii="Times New Roman" w:hAnsi="Times New Roman" w:cs="Times New Roman"/>
                <w:sz w:val="22"/>
                <w:szCs w:val="22"/>
              </w:rPr>
              <w:t xml:space="preserve"> зоне не спланирован (не выровнен)</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753" w:type="dxa"/>
            <w:gridSpan w:val="2"/>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15" w:type="dxa"/>
            <w:gridSpan w:val="2"/>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3.1.36</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jc w:val="both"/>
              <w:rPr>
                <w:rFonts w:ascii="Times New Roman" w:hAnsi="Times New Roman" w:cs="Times New Roman"/>
                <w:sz w:val="22"/>
                <w:szCs w:val="22"/>
              </w:rPr>
            </w:pPr>
            <w:r w:rsidRPr="00BD1970">
              <w:rPr>
                <w:rFonts w:ascii="Times New Roman" w:hAnsi="Times New Roman" w:cs="Times New Roman"/>
                <w:sz w:val="22"/>
                <w:szCs w:val="22"/>
              </w:rPr>
              <w:t xml:space="preserve">Деревья и кустарники не вырублены. </w:t>
            </w:r>
            <w:r w:rsidRPr="00BD1970">
              <w:rPr>
                <w:rFonts w:ascii="Times New Roman" w:hAnsi="Times New Roman" w:cs="Times New Roman"/>
                <w:sz w:val="22"/>
                <w:szCs w:val="22"/>
              </w:rPr>
              <w:br/>
              <w:t>Порубочные остатки не удалены из полосы отвода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Для всех категорий</w:t>
            </w:r>
          </w:p>
        </w:tc>
        <w:tc>
          <w:tcPr>
            <w:tcW w:w="1753" w:type="dxa"/>
            <w:gridSpan w:val="2"/>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 </w:t>
            </w:r>
          </w:p>
        </w:tc>
        <w:tc>
          <w:tcPr>
            <w:tcW w:w="1515" w:type="dxa"/>
            <w:gridSpan w:val="2"/>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167950">
        <w:trPr>
          <w:cantSplit/>
          <w:trHeight w:val="461"/>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3.1.37</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Высота травы более </w:t>
            </w:r>
            <w:smartTag w:uri="urn:schemas-microsoft-com:office:smarttags" w:element="metricconverter">
              <w:smartTagPr>
                <w:attr w:name="ProductID" w:val="30 см"/>
              </w:smartTagPr>
              <w:r w:rsidRPr="00BD1970">
                <w:rPr>
                  <w:rFonts w:ascii="Times New Roman" w:hAnsi="Times New Roman" w:cs="Times New Roman"/>
                  <w:sz w:val="22"/>
                  <w:szCs w:val="22"/>
                </w:rPr>
                <w:t>30 см</w:t>
              </w:r>
            </w:smartTag>
            <w:r w:rsidRPr="00BD1970">
              <w:rPr>
                <w:rFonts w:ascii="Times New Roman" w:hAnsi="Times New Roman" w:cs="Times New Roman"/>
                <w:sz w:val="22"/>
                <w:szCs w:val="22"/>
              </w:rPr>
              <w:t xml:space="preserve">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262"/>
        </w:trPr>
        <w:tc>
          <w:tcPr>
            <w:tcW w:w="15348" w:type="dxa"/>
            <w:gridSpan w:val="9"/>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Подходы и регуляционные сооружения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3.1.38</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Водоотводные лотки (в </w:t>
            </w:r>
            <w:proofErr w:type="spellStart"/>
            <w:r w:rsidRPr="00BD1970">
              <w:rPr>
                <w:rFonts w:ascii="Times New Roman" w:hAnsi="Times New Roman" w:cs="Times New Roman"/>
                <w:sz w:val="22"/>
                <w:szCs w:val="22"/>
              </w:rPr>
              <w:t>т.ч</w:t>
            </w:r>
            <w:proofErr w:type="spellEnd"/>
            <w:r w:rsidRPr="00BD1970">
              <w:rPr>
                <w:rFonts w:ascii="Times New Roman" w:hAnsi="Times New Roman" w:cs="Times New Roman"/>
                <w:sz w:val="22"/>
                <w:szCs w:val="22"/>
              </w:rPr>
              <w:t>. приемные оголовки, гасители) не исправны, не обеспечивают водоотвод. Разрушенные,</w:t>
            </w:r>
            <w:r w:rsidR="00167950">
              <w:rPr>
                <w:rFonts w:ascii="Times New Roman" w:hAnsi="Times New Roman" w:cs="Times New Roman"/>
                <w:sz w:val="22"/>
                <w:szCs w:val="22"/>
              </w:rPr>
              <w:t xml:space="preserve"> размороженные элементы лотков </w:t>
            </w:r>
            <w:r w:rsidRPr="00BD1970">
              <w:rPr>
                <w:rFonts w:ascii="Times New Roman" w:hAnsi="Times New Roman" w:cs="Times New Roman"/>
                <w:sz w:val="22"/>
                <w:szCs w:val="22"/>
              </w:rPr>
              <w:t>не заменены</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30"/>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3.1.39</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proofErr w:type="spellStart"/>
            <w:r w:rsidRPr="00BD1970">
              <w:rPr>
                <w:rFonts w:ascii="Times New Roman" w:hAnsi="Times New Roman" w:cs="Times New Roman"/>
                <w:sz w:val="22"/>
                <w:szCs w:val="22"/>
              </w:rPr>
              <w:t>Прикромочные</w:t>
            </w:r>
            <w:proofErr w:type="spellEnd"/>
            <w:r w:rsidRPr="00BD1970">
              <w:rPr>
                <w:rFonts w:ascii="Times New Roman" w:hAnsi="Times New Roman" w:cs="Times New Roman"/>
                <w:sz w:val="22"/>
                <w:szCs w:val="22"/>
              </w:rPr>
              <w:t xml:space="preserve"> и телескопические водоотводные лотки, приемные оголовки, гасители не очищены </w:t>
            </w:r>
            <w:r w:rsidRPr="00BD1970">
              <w:rPr>
                <w:rFonts w:ascii="Times New Roman" w:hAnsi="Times New Roman" w:cs="Times New Roman"/>
                <w:sz w:val="22"/>
                <w:szCs w:val="22"/>
              </w:rPr>
              <w:br/>
              <w:t>от мус</w:t>
            </w:r>
            <w:r w:rsidR="00F1536A">
              <w:rPr>
                <w:rFonts w:ascii="Times New Roman" w:hAnsi="Times New Roman" w:cs="Times New Roman"/>
                <w:sz w:val="22"/>
                <w:szCs w:val="22"/>
              </w:rPr>
              <w:t xml:space="preserve">ора, грязи. </w:t>
            </w:r>
            <w:r w:rsidRPr="00BD1970">
              <w:rPr>
                <w:rFonts w:ascii="Times New Roman" w:hAnsi="Times New Roman" w:cs="Times New Roman"/>
                <w:sz w:val="22"/>
                <w:szCs w:val="22"/>
              </w:rPr>
              <w:t>Застой воды в гасителе</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30"/>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3.1.40</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Промоины и просадки в зоне сопряжения моста </w:t>
            </w:r>
            <w:r w:rsidRPr="00BD1970">
              <w:rPr>
                <w:rFonts w:ascii="Times New Roman" w:hAnsi="Times New Roman" w:cs="Times New Roman"/>
                <w:sz w:val="22"/>
                <w:szCs w:val="22"/>
              </w:rPr>
              <w:br/>
              <w:t>с насыпью</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7 суток;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IV, V – 10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67950">
        <w:trPr>
          <w:cantSplit/>
          <w:trHeight w:val="240"/>
        </w:trPr>
        <w:tc>
          <w:tcPr>
            <w:tcW w:w="1173"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3.1.41</w:t>
            </w:r>
          </w:p>
        </w:tc>
        <w:tc>
          <w:tcPr>
            <w:tcW w:w="7067"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Размывы откосов и обочин подходов на длине 6м, </w:t>
            </w:r>
            <w:r w:rsidRPr="00BD1970">
              <w:rPr>
                <w:rFonts w:ascii="Times New Roman" w:hAnsi="Times New Roman" w:cs="Times New Roman"/>
                <w:sz w:val="22"/>
                <w:szCs w:val="22"/>
              </w:rPr>
              <w:br/>
              <w:t xml:space="preserve">а также около водоотводных лотков и за гасителем, на </w:t>
            </w:r>
            <w:smartTag w:uri="urn:schemas-microsoft-com:office:smarttags" w:element="metricconverter">
              <w:smartTagPr>
                <w:attr w:name="ProductID" w:val="100 кв. м"/>
              </w:smartTagPr>
              <w:r w:rsidRPr="00BD1970">
                <w:rPr>
                  <w:rFonts w:ascii="Times New Roman" w:hAnsi="Times New Roman" w:cs="Times New Roman"/>
                  <w:sz w:val="22"/>
                  <w:szCs w:val="22"/>
                </w:rPr>
                <w:t>100 кв. м</w:t>
              </w:r>
            </w:smartTag>
            <w:r w:rsidRPr="00BD1970">
              <w:rPr>
                <w:rFonts w:ascii="Times New Roman" w:hAnsi="Times New Roman" w:cs="Times New Roman"/>
                <w:sz w:val="22"/>
                <w:szCs w:val="22"/>
              </w:rPr>
              <w:t>. не более кв.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lastRenderedPageBreak/>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228"/>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lastRenderedPageBreak/>
              <w:t>I</w:t>
            </w:r>
            <w:proofErr w:type="gramEnd"/>
            <w:r w:rsidRPr="00BD1970">
              <w:rPr>
                <w:rFonts w:ascii="Times New Roman" w:hAnsi="Times New Roman" w:cs="Times New Roman"/>
                <w:sz w:val="22"/>
                <w:szCs w:val="22"/>
              </w:rPr>
              <w:t>А,IБ</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422" w:type="dxa"/>
            <w:gridSpan w:val="2"/>
            <w:vMerge w:val="restart"/>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69" w:type="dxa"/>
            <w:gridSpan w:val="3"/>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422" w:type="dxa"/>
            <w:gridSpan w:val="2"/>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422" w:type="dxa"/>
            <w:gridSpan w:val="2"/>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0,7</w:t>
            </w:r>
          </w:p>
        </w:tc>
      </w:tr>
      <w:tr w:rsidR="00A11E32" w:rsidRPr="00BD1970" w:rsidTr="00167950">
        <w:trPr>
          <w:cantSplit/>
          <w:trHeight w:val="240"/>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1,6</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r>
      <w:tr w:rsidR="00A11E32" w:rsidRPr="00BD1970" w:rsidTr="00562AF1">
        <w:trPr>
          <w:cantSplit/>
          <w:trHeight w:val="478"/>
        </w:trPr>
        <w:tc>
          <w:tcPr>
            <w:tcW w:w="1173"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nil"/>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IV,V</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1271FD">
        <w:trPr>
          <w:cantSplit/>
          <w:trHeight w:val="272"/>
        </w:trPr>
        <w:tc>
          <w:tcPr>
            <w:tcW w:w="12357" w:type="dxa"/>
            <w:gridSpan w:val="4"/>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Лестничные сходы</w:t>
            </w: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p>
        </w:tc>
      </w:tr>
      <w:tr w:rsidR="00A11E32" w:rsidRPr="00BD1970" w:rsidTr="00F1536A">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3.1.42</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Лестничные сходы (в том числе перила, не окрашенные с обеих сторон) не очищены от мусора, грязи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42"/>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F1536A">
        <w:trPr>
          <w:cantSplit/>
          <w:trHeight w:val="845"/>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3.1.43</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Перила лестничных сходов не укреплены, не отремонтированы, наличие деформированных элементов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32"/>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F1536A">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3.1.44</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Обочины и ограждения на подходах в пределах 6-ти метровой зоны не очищены от грязи, мусора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5 суток; </w:t>
            </w:r>
          </w:p>
          <w:p w:rsidR="00A11E32" w:rsidRPr="00BD1970" w:rsidRDefault="00A11E32" w:rsidP="001271FD">
            <w:pPr>
              <w:pStyle w:val="ConsPlusCell"/>
              <w:widowControl/>
              <w:ind w:firstLine="232"/>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F1536A">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3.1.45</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Высота травы более </w:t>
            </w:r>
            <w:smartTag w:uri="urn:schemas-microsoft-com:office:smarttags" w:element="metricconverter">
              <w:smartTagPr>
                <w:attr w:name="ProductID" w:val="30 см"/>
              </w:smartTagPr>
              <w:r w:rsidRPr="00BD1970">
                <w:rPr>
                  <w:rFonts w:ascii="Times New Roman" w:hAnsi="Times New Roman" w:cs="Times New Roman"/>
                  <w:sz w:val="22"/>
                  <w:szCs w:val="22"/>
                </w:rPr>
                <w:t>30 см</w:t>
              </w:r>
            </w:smartTag>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F1536A">
        <w:trPr>
          <w:cantSplit/>
          <w:trHeight w:val="60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3.1.46</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jc w:val="both"/>
              <w:rPr>
                <w:rFonts w:ascii="Times New Roman" w:hAnsi="Times New Roman" w:cs="Times New Roman"/>
                <w:sz w:val="22"/>
                <w:szCs w:val="22"/>
              </w:rPr>
            </w:pPr>
            <w:r w:rsidRPr="00BD1970">
              <w:rPr>
                <w:rFonts w:ascii="Times New Roman" w:hAnsi="Times New Roman" w:cs="Times New Roman"/>
                <w:sz w:val="22"/>
                <w:szCs w:val="22"/>
              </w:rPr>
              <w:t>Повреждения отдельных элементов лестничных сходов в зоне искусственных дорожных сооружений</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5 суток; </w:t>
            </w:r>
          </w:p>
          <w:p w:rsidR="00A11E32" w:rsidRPr="00BD1970" w:rsidRDefault="00A11E32" w:rsidP="001271FD">
            <w:pPr>
              <w:pStyle w:val="ConsPlusCell"/>
              <w:widowControl/>
              <w:ind w:firstLine="22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6 суток;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1699"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c>
          <w:tcPr>
            <w:tcW w:w="1575" w:type="dxa"/>
            <w:gridSpan w:val="4"/>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16"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lastRenderedPageBreak/>
              <w:t>3.2. Водопропускные трубы</w:t>
            </w:r>
          </w:p>
        </w:tc>
      </w:tr>
      <w:tr w:rsidR="00A11E32" w:rsidRPr="00BD1970" w:rsidTr="00F1536A">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3.2.1</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 xml:space="preserve">Локальные разрушения укрепления откоса насыпи, </w:t>
            </w:r>
            <w:r w:rsidRPr="00BD1970">
              <w:rPr>
                <w:rFonts w:ascii="Times New Roman" w:hAnsi="Times New Roman" w:cs="Times New Roman"/>
                <w:sz w:val="22"/>
                <w:szCs w:val="22"/>
              </w:rPr>
              <w:br/>
              <w:t xml:space="preserve">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 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F1536A">
        <w:trPr>
          <w:cantSplit/>
          <w:trHeight w:val="36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3.2.2</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Заиливание водопропускных труб, не более, в частях от диаметра или высоты сечения трубы в летне-осенний период.</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в летне-осенний период, </w:t>
            </w:r>
            <w:r w:rsidRPr="00BD1970">
              <w:rPr>
                <w:rFonts w:ascii="Times New Roman" w:hAnsi="Times New Roman" w:cs="Times New Roman"/>
                <w:sz w:val="22"/>
                <w:szCs w:val="22"/>
              </w:rPr>
              <w:br/>
              <w:t>по окончании послепаводковой очистки не более:</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p w:rsidR="00A11E32" w:rsidRPr="00BD1970" w:rsidRDefault="00A11E32" w:rsidP="001271FD">
            <w:pPr>
              <w:pStyle w:val="ConsPlusCell"/>
              <w:widowControl/>
              <w:jc w:val="center"/>
              <w:rPr>
                <w:rFonts w:ascii="Times New Roman" w:hAnsi="Times New Roman" w:cs="Times New Roman"/>
                <w:sz w:val="22"/>
                <w:szCs w:val="22"/>
                <w:lang w:val="en-US"/>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1/20</w:t>
            </w:r>
          </w:p>
        </w:tc>
        <w:tc>
          <w:tcPr>
            <w:tcW w:w="2991" w:type="dxa"/>
            <w:gridSpan w:val="5"/>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1/12</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1/20</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1699"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1/10</w:t>
            </w:r>
          </w:p>
        </w:tc>
        <w:tc>
          <w:tcPr>
            <w:tcW w:w="1569" w:type="dxa"/>
            <w:gridSpan w:val="3"/>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1/12</w:t>
            </w:r>
          </w:p>
        </w:tc>
        <w:tc>
          <w:tcPr>
            <w:tcW w:w="1422" w:type="dxa"/>
            <w:gridSpan w:val="2"/>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1/15</w:t>
            </w:r>
          </w:p>
        </w:tc>
      </w:tr>
      <w:tr w:rsidR="00A11E32" w:rsidRPr="00BD1970" w:rsidTr="00F1536A">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3.2.3</w:t>
            </w:r>
          </w:p>
        </w:tc>
        <w:tc>
          <w:tcPr>
            <w:tcW w:w="7067" w:type="dxa"/>
            <w:vMerge w:val="restart"/>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 xml:space="preserve">Повреждения оголовков трубы, не более, кв. м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в летне-осенний период, </w:t>
            </w:r>
            <w:r w:rsidRPr="00BD1970">
              <w:rPr>
                <w:rFonts w:ascii="Times New Roman" w:hAnsi="Times New Roman" w:cs="Times New Roman"/>
                <w:sz w:val="22"/>
                <w:szCs w:val="22"/>
              </w:rPr>
              <w:br/>
              <w:t>по окончании послепаводковой очистки не более:</w:t>
            </w:r>
          </w:p>
          <w:p w:rsidR="00A11E32" w:rsidRPr="00BD1970" w:rsidRDefault="00A11E32" w:rsidP="001271FD">
            <w:pPr>
              <w:pStyle w:val="ConsPlusCell"/>
              <w:widowControl/>
              <w:ind w:left="127"/>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left="127"/>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4690" w:type="dxa"/>
            <w:gridSpan w:val="6"/>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36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w:t>
            </w:r>
          </w:p>
        </w:tc>
        <w:tc>
          <w:tcPr>
            <w:tcW w:w="1699"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c>
          <w:tcPr>
            <w:tcW w:w="1569" w:type="dxa"/>
            <w:gridSpan w:val="3"/>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0,1</w:t>
            </w:r>
          </w:p>
        </w:tc>
        <w:tc>
          <w:tcPr>
            <w:tcW w:w="1422" w:type="dxa"/>
            <w:gridSpan w:val="2"/>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ются</w:t>
            </w:r>
            <w:proofErr w:type="spellEnd"/>
            <w:proofErr w:type="gramEnd"/>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0,1</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lang w:val="en-US"/>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0,3</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lang w:val="en-US"/>
              </w:rPr>
            </w:pPr>
            <w:r w:rsidRPr="00BD1970">
              <w:rPr>
                <w:rFonts w:ascii="Times New Roman" w:hAnsi="Times New Roman" w:cs="Times New Roman"/>
                <w:sz w:val="22"/>
                <w:szCs w:val="22"/>
              </w:rPr>
              <w:t>III, IV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1,2</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0,8</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r>
      <w:tr w:rsidR="00A11E32" w:rsidRPr="00BD1970" w:rsidTr="00F1536A">
        <w:trPr>
          <w:cantSplit/>
          <w:trHeight w:val="116"/>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V</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Размыв русла водотоков у оголовков водопропускных труб.</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3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II, III – 5 суток;</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IV, V – 7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3.2.5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Смещение секций трубы в плане и в сечении</w:t>
            </w:r>
          </w:p>
          <w:p w:rsidR="00A11E32" w:rsidRPr="00BD1970" w:rsidRDefault="00A11E32" w:rsidP="001271FD">
            <w:pPr>
              <w:pStyle w:val="ConsPlusCel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ind w:left="269"/>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10 суток;</w:t>
            </w:r>
          </w:p>
          <w:p w:rsidR="00A11E32" w:rsidRPr="00BD1970" w:rsidRDefault="00A11E32" w:rsidP="001271FD">
            <w:pPr>
              <w:pStyle w:val="ConsPlusCell"/>
              <w:ind w:left="269"/>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–12 суток; </w:t>
            </w:r>
          </w:p>
          <w:p w:rsidR="00A11E32" w:rsidRPr="00BD1970" w:rsidRDefault="00A11E32" w:rsidP="001271FD">
            <w:pPr>
              <w:pStyle w:val="ConsPlusCell"/>
              <w:widowControl/>
              <w:ind w:left="269"/>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Раскрытые швы между звеньями водопропускных труб</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10 суток;</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–12 суток; </w:t>
            </w:r>
          </w:p>
          <w:p w:rsidR="00A11E32" w:rsidRPr="00BD1970" w:rsidRDefault="00A11E32" w:rsidP="001271FD">
            <w:pPr>
              <w:pStyle w:val="ConsPlusCell"/>
              <w:widowControl/>
              <w:ind w:left="127"/>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3.2.7</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Застой воды у оголовков водопропускных труб.</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8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IВ- 7 суток;</w:t>
            </w:r>
          </w:p>
          <w:p w:rsidR="00A11E32" w:rsidRPr="00BD1970" w:rsidRDefault="00A11E32" w:rsidP="001271FD">
            <w:pPr>
              <w:pStyle w:val="ConsPlusCell"/>
              <w:widowControl/>
              <w:ind w:firstLine="81"/>
              <w:jc w:val="both"/>
              <w:rPr>
                <w:rFonts w:ascii="Times New Roman" w:hAnsi="Times New Roman" w:cs="Times New Roman"/>
                <w:sz w:val="22"/>
                <w:szCs w:val="22"/>
              </w:rPr>
            </w:pPr>
            <w:r w:rsidRPr="00BD1970">
              <w:rPr>
                <w:rFonts w:ascii="Times New Roman" w:hAnsi="Times New Roman" w:cs="Times New Roman"/>
                <w:sz w:val="22"/>
                <w:szCs w:val="22"/>
              </w:rPr>
              <w:t>для II, III –10 суток;</w:t>
            </w:r>
          </w:p>
          <w:p w:rsidR="00A11E32" w:rsidRPr="00BD1970" w:rsidRDefault="00A11E32" w:rsidP="001271FD">
            <w:pPr>
              <w:pStyle w:val="ConsPlusCell"/>
              <w:widowControl/>
              <w:ind w:firstLine="81"/>
              <w:jc w:val="both"/>
              <w:rPr>
                <w:rFonts w:ascii="Times New Roman" w:hAnsi="Times New Roman" w:cs="Times New Roman"/>
                <w:sz w:val="22"/>
                <w:szCs w:val="22"/>
              </w:rPr>
            </w:pPr>
            <w:r w:rsidRPr="00BD1970">
              <w:rPr>
                <w:rFonts w:ascii="Times New Roman" w:hAnsi="Times New Roman" w:cs="Times New Roman"/>
                <w:sz w:val="22"/>
                <w:szCs w:val="22"/>
              </w:rPr>
              <w:t>для IV, V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3.2.8</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Древесно-кустарниковая растительность высотой более </w:t>
            </w:r>
            <w:smartTag w:uri="urn:schemas-microsoft-com:office:smarttags" w:element="metricconverter">
              <w:smartTagPr>
                <w:attr w:name="ProductID" w:val="25 см"/>
              </w:smartTagPr>
              <w:r w:rsidRPr="00BD1970">
                <w:rPr>
                  <w:rFonts w:ascii="Times New Roman" w:hAnsi="Times New Roman" w:cs="Times New Roman"/>
                  <w:sz w:val="22"/>
                  <w:szCs w:val="22"/>
                </w:rPr>
                <w:t>25 см</w:t>
              </w:r>
            </w:smartTag>
            <w:r w:rsidRPr="00BD1970">
              <w:rPr>
                <w:rFonts w:ascii="Times New Roman" w:hAnsi="Times New Roman" w:cs="Times New Roman"/>
                <w:sz w:val="22"/>
                <w:szCs w:val="22"/>
              </w:rPr>
              <w:t xml:space="preserve"> у оголовков и в русле водопропускных труб в пределах полосы отвода</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в летне-осенний период, </w:t>
            </w:r>
            <w:r w:rsidRPr="00BD1970">
              <w:rPr>
                <w:rFonts w:ascii="Times New Roman" w:hAnsi="Times New Roman" w:cs="Times New Roman"/>
                <w:sz w:val="22"/>
                <w:szCs w:val="22"/>
              </w:rPr>
              <w:br/>
              <w:t xml:space="preserve">по окончании послепаводковой очистки не более: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3.3. Тоннели, галереи, пешеходные переходы</w:t>
            </w:r>
          </w:p>
        </w:tc>
      </w:tr>
      <w:tr w:rsidR="00A11E32" w:rsidRPr="00BD1970" w:rsidTr="00F1536A">
        <w:trPr>
          <w:cantSplit/>
          <w:trHeight w:val="48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3.3.1</w:t>
            </w:r>
          </w:p>
        </w:tc>
        <w:tc>
          <w:tcPr>
            <w:tcW w:w="7067" w:type="dxa"/>
            <w:vMerge w:val="restart"/>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Локальные повреждения обделки тоннеля, не более, % от общей площади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185"/>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c>
          <w:tcPr>
            <w:tcW w:w="1422" w:type="dxa"/>
            <w:gridSpan w:val="2"/>
            <w:vMerge w:val="restart"/>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422" w:type="dxa"/>
            <w:gridSpan w:val="2"/>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lang w:val="en-US"/>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13</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7</w:t>
            </w:r>
          </w:p>
        </w:tc>
      </w:tr>
      <w:tr w:rsidR="00A11E32" w:rsidRPr="00BD1970" w:rsidTr="00F1536A">
        <w:trPr>
          <w:cantSplit/>
          <w:trHeight w:val="24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3.3.2</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Оползание грунта над порталами тоннеля</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оползания грунта не более 1 суток </w:t>
            </w:r>
            <w:r w:rsidRPr="00BD1970">
              <w:rPr>
                <w:rFonts w:ascii="Times New Roman" w:hAnsi="Times New Roman" w:cs="Times New Roman"/>
                <w:sz w:val="22"/>
                <w:szCs w:val="22"/>
              </w:rPr>
              <w:br/>
              <w:t>с момента обнаружения для всех категорий автомобильных дорог.</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3.3.3</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Локальные повреждения лестничных сходов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72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3.3.4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Неисправности в системах водоотвода, вентиляции, освещения, пожаротушения, связи, а также противоаварийных и других технических устройств, используемых для безопасной эксплуатации искусственных дорожных сооружений.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неисправностей с момента обнаружения не более:</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12 часов; </w:t>
            </w:r>
          </w:p>
          <w:p w:rsidR="00A11E32" w:rsidRPr="00BD1970" w:rsidRDefault="00A11E32" w:rsidP="001271FD">
            <w:pPr>
              <w:pStyle w:val="ConsPlusCell"/>
              <w:widowControl/>
              <w:ind w:firstLine="171"/>
              <w:jc w:val="both"/>
              <w:rPr>
                <w:rFonts w:ascii="Times New Roman" w:hAnsi="Times New Roman" w:cs="Times New Roman"/>
                <w:sz w:val="22"/>
                <w:szCs w:val="22"/>
              </w:rPr>
            </w:pPr>
            <w:r w:rsidRPr="00BD1970">
              <w:rPr>
                <w:rFonts w:ascii="Times New Roman" w:hAnsi="Times New Roman" w:cs="Times New Roman"/>
                <w:sz w:val="22"/>
                <w:szCs w:val="22"/>
              </w:rPr>
              <w:t>для II, III, IV, V – 1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3.3.5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Мусор, загрязнение и посторонние предметы в искусственном дорожном сооружении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1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II, III – 2 суток;</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для IV, V –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72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3.3.6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Неукрепленные перила, разрывы и другие повреждения ограждений в зоне движения пешеходов.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дефектов с момента обнаружения не более:</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2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II, III – 3 суток;</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IV, V – 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72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3.3.7</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Загрязнение и повреждение покрытия и стен крытых надземных переходов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дефектов с момента обнаружения не более:</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II, III – 10 суток;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 xml:space="preserve">3.4. Подпорные стенки  </w:t>
            </w:r>
          </w:p>
        </w:tc>
      </w:tr>
      <w:tr w:rsidR="00A11E32" w:rsidRPr="00BD1970" w:rsidTr="00F1536A">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3.4.1</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Видимые повреждения конструкции подпорных стенок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дефектов не более: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widowControl/>
              <w:ind w:firstLine="157"/>
              <w:jc w:val="both"/>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F1536A" w:rsidP="00F1536A">
            <w:pPr>
              <w:pStyle w:val="ConsPlusCell"/>
              <w:widowControl/>
              <w:ind w:firstLine="157"/>
              <w:jc w:val="both"/>
              <w:rPr>
                <w:rFonts w:ascii="Times New Roman" w:hAnsi="Times New Roman" w:cs="Times New Roman"/>
                <w:sz w:val="22"/>
                <w:szCs w:val="22"/>
              </w:rPr>
            </w:pPr>
            <w:r>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F1536A">
        <w:trPr>
          <w:cantSplit/>
          <w:trHeight w:val="240"/>
        </w:trPr>
        <w:tc>
          <w:tcPr>
            <w:tcW w:w="1173"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3.4.2</w:t>
            </w:r>
          </w:p>
        </w:tc>
        <w:tc>
          <w:tcPr>
            <w:tcW w:w="7067"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Повреждение штукатурки, окраски (побелки) подпорных стенок, % от площади.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дефектов не более:</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- 10 суток; </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II, III – 14 суток;</w:t>
            </w:r>
          </w:p>
          <w:p w:rsidR="00A11E32" w:rsidRPr="00BD1970" w:rsidRDefault="00A11E32" w:rsidP="001271FD">
            <w:pPr>
              <w:pStyle w:val="ConsPlusCell"/>
              <w:widowControl/>
              <w:ind w:firstLine="143"/>
              <w:jc w:val="both"/>
              <w:rPr>
                <w:rFonts w:ascii="Times New Roman" w:hAnsi="Times New Roman" w:cs="Times New Roman"/>
                <w:sz w:val="22"/>
                <w:szCs w:val="22"/>
              </w:rPr>
            </w:pPr>
            <w:r w:rsidRPr="00BD1970">
              <w:rPr>
                <w:rFonts w:ascii="Times New Roman" w:hAnsi="Times New Roman" w:cs="Times New Roman"/>
                <w:sz w:val="22"/>
                <w:szCs w:val="22"/>
              </w:rPr>
              <w:t>для IV, V – 20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3268" w:type="dxa"/>
            <w:gridSpan w:val="4"/>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F1536A">
        <w:trPr>
          <w:cantSplit/>
          <w:trHeight w:val="292"/>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422" w:type="dxa"/>
            <w:gridSpan w:val="2"/>
            <w:vMerge w:val="restart"/>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vMerge/>
            <w:tcBorders>
              <w:top w:val="nil"/>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F1536A">
        <w:trPr>
          <w:cantSplit/>
          <w:trHeight w:val="240"/>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lang w:val="en-US"/>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202329">
        <w:trPr>
          <w:cantSplit/>
          <w:trHeight w:val="265"/>
        </w:trPr>
        <w:tc>
          <w:tcPr>
            <w:tcW w:w="1173"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r w:rsidRPr="00BD1970">
              <w:rPr>
                <w:rFonts w:ascii="Times New Roman" w:hAnsi="Times New Roman" w:cs="Times New Roman"/>
                <w:sz w:val="22"/>
                <w:szCs w:val="22"/>
                <w:lang w:val="en-US"/>
              </w:rPr>
              <w:t xml:space="preserve"> </w:t>
            </w:r>
            <w:r w:rsidRPr="00BD1970">
              <w:rPr>
                <w:rFonts w:ascii="Times New Roman" w:hAnsi="Times New Roman" w:cs="Times New Roman"/>
                <w:sz w:val="22"/>
                <w:szCs w:val="22"/>
              </w:rPr>
              <w:t>IV, 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F1536A">
        <w:trPr>
          <w:cantSplit/>
          <w:trHeight w:val="360"/>
        </w:trPr>
        <w:tc>
          <w:tcPr>
            <w:tcW w:w="1173"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3.4.3</w:t>
            </w:r>
          </w:p>
        </w:tc>
        <w:tc>
          <w:tcPr>
            <w:tcW w:w="7067"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Подмывы и размывы у подпорных стен</w:t>
            </w:r>
          </w:p>
          <w:p w:rsidR="00A11E32" w:rsidRPr="00BD1970" w:rsidRDefault="00A11E32" w:rsidP="001271FD">
            <w:pPr>
              <w:pStyle w:val="ConsPlusCell"/>
              <w:rPr>
                <w:rFonts w:ascii="Times New Roman" w:hAnsi="Times New Roman" w:cs="Times New Roman"/>
                <w:sz w:val="22"/>
                <w:szCs w:val="22"/>
              </w:rPr>
            </w:pPr>
            <w:r w:rsidRPr="00BD1970">
              <w:rPr>
                <w:rFonts w:ascii="Times New Roman" w:hAnsi="Times New Roman" w:cs="Times New Roman"/>
                <w:sz w:val="22"/>
                <w:szCs w:val="22"/>
              </w:rPr>
              <w:t xml:space="preserve">Срок ликвидации дефектов не более: </w:t>
            </w:r>
          </w:p>
          <w:p w:rsidR="00A11E32" w:rsidRPr="00BD1970" w:rsidRDefault="00A11E32" w:rsidP="001271FD">
            <w:pPr>
              <w:pStyle w:val="ConsPlusCell"/>
              <w:ind w:firstLine="257"/>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 xml:space="preserve">А, IБ, IВ - 7 суток; </w:t>
            </w:r>
          </w:p>
          <w:p w:rsidR="00A11E32" w:rsidRPr="00BD1970" w:rsidRDefault="00A11E32" w:rsidP="001271FD">
            <w:pPr>
              <w:pStyle w:val="ConsPlusCell"/>
              <w:ind w:firstLine="257"/>
              <w:rPr>
                <w:rFonts w:ascii="Times New Roman" w:hAnsi="Times New Roman" w:cs="Times New Roman"/>
                <w:sz w:val="22"/>
                <w:szCs w:val="22"/>
              </w:rPr>
            </w:pPr>
            <w:r w:rsidRPr="00BD1970">
              <w:rPr>
                <w:rFonts w:ascii="Times New Roman" w:hAnsi="Times New Roman" w:cs="Times New Roman"/>
                <w:sz w:val="22"/>
                <w:szCs w:val="22"/>
              </w:rPr>
              <w:t xml:space="preserve">для II, III – 10 суток; </w:t>
            </w:r>
          </w:p>
          <w:p w:rsidR="00A11E32" w:rsidRPr="00BD1970" w:rsidRDefault="00A11E32" w:rsidP="001271FD">
            <w:pPr>
              <w:pStyle w:val="ConsPlusCell"/>
              <w:widowControl/>
              <w:ind w:firstLine="257"/>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1271FD">
        <w:trPr>
          <w:cantSplit/>
          <w:trHeight w:val="36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3.5 Очистные сооружения</w:t>
            </w:r>
          </w:p>
        </w:tc>
      </w:tr>
      <w:tr w:rsidR="00A11E32" w:rsidRPr="00BD1970" w:rsidTr="006A4A04">
        <w:trPr>
          <w:cantSplit/>
          <w:trHeight w:val="493"/>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3.5.1</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Мусор и посторонние предметы</w:t>
            </w:r>
          </w:p>
          <w:p w:rsidR="00A11E32" w:rsidRPr="00BD1970" w:rsidRDefault="00A11E32" w:rsidP="001271FD">
            <w:pPr>
              <w:pStyle w:val="ConsPlusCell"/>
              <w:widowControl/>
              <w:jc w:val="both"/>
              <w:rPr>
                <w:rFonts w:ascii="Times New Roman" w:hAnsi="Times New Roman" w:cs="Times New Roman"/>
                <w:color w:val="FF0000"/>
                <w:sz w:val="22"/>
                <w:szCs w:val="22"/>
              </w:rPr>
            </w:pPr>
            <w:r w:rsidRPr="00BD1970">
              <w:rPr>
                <w:rFonts w:ascii="Times New Roman" w:hAnsi="Times New Roman" w:cs="Times New Roman"/>
                <w:sz w:val="22"/>
                <w:szCs w:val="22"/>
              </w:rPr>
              <w:t>Срок ликвидации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ind w:left="-70"/>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45"/>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3.5.2</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Нарушение системы водоочистки  </w:t>
            </w:r>
          </w:p>
          <w:p w:rsidR="00A11E32" w:rsidRPr="00BD1970" w:rsidRDefault="00A11E32" w:rsidP="001271FD">
            <w:pPr>
              <w:jc w:val="both"/>
              <w:rPr>
                <w:sz w:val="22"/>
                <w:szCs w:val="22"/>
              </w:rPr>
            </w:pPr>
            <w:r w:rsidRPr="00BD1970">
              <w:rPr>
                <w:sz w:val="22"/>
                <w:szCs w:val="22"/>
              </w:rPr>
              <w:t>Срок ликвидации не более 2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397"/>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lastRenderedPageBreak/>
              <w:t>3.5.3</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Иловые отложения</w:t>
            </w:r>
          </w:p>
          <w:p w:rsidR="00A11E32" w:rsidRPr="00BD1970" w:rsidRDefault="00A11E32" w:rsidP="001271FD">
            <w:pPr>
              <w:jc w:val="both"/>
              <w:rPr>
                <w:sz w:val="22"/>
                <w:szCs w:val="22"/>
              </w:rPr>
            </w:pPr>
            <w:r w:rsidRPr="00BD1970">
              <w:rPr>
                <w:sz w:val="22"/>
                <w:szCs w:val="22"/>
              </w:rPr>
              <w:t>Срок ликвидации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91"/>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3.5.4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Растительность </w:t>
            </w:r>
          </w:p>
          <w:p w:rsidR="00A11E32" w:rsidRPr="00BD1970" w:rsidRDefault="00A11E32" w:rsidP="001271FD">
            <w:pPr>
              <w:jc w:val="both"/>
              <w:rPr>
                <w:color w:val="FF0000"/>
                <w:sz w:val="22"/>
                <w:szCs w:val="22"/>
              </w:rPr>
            </w:pPr>
            <w:r w:rsidRPr="00BD1970">
              <w:rPr>
                <w:sz w:val="22"/>
                <w:szCs w:val="22"/>
              </w:rPr>
              <w:t>Срок ликвидации 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43"/>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3.5.5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конструктивных элементов очистных сооружений</w:t>
            </w:r>
          </w:p>
          <w:p w:rsidR="00A11E32" w:rsidRPr="00BD1970" w:rsidRDefault="00A11E32" w:rsidP="001271FD">
            <w:pPr>
              <w:pStyle w:val="ConsPlusCell"/>
              <w:widowControl/>
              <w:jc w:val="both"/>
              <w:rPr>
                <w:rFonts w:ascii="Times New Roman" w:hAnsi="Times New Roman" w:cs="Times New Roman"/>
                <w:color w:val="FF0000"/>
                <w:sz w:val="22"/>
                <w:szCs w:val="22"/>
              </w:rPr>
            </w:pPr>
            <w:r w:rsidRPr="00BD1970">
              <w:rPr>
                <w:rFonts w:ascii="Times New Roman" w:hAnsi="Times New Roman" w:cs="Times New Roman"/>
                <w:sz w:val="22"/>
                <w:szCs w:val="22"/>
              </w:rPr>
              <w:t>Срок ликвидации не более 3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33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3.6 Прочее</w:t>
            </w:r>
          </w:p>
        </w:tc>
      </w:tr>
      <w:tr w:rsidR="00A11E32" w:rsidRPr="00BD1970" w:rsidTr="006A4A04">
        <w:trPr>
          <w:cantSplit/>
          <w:trHeight w:val="485"/>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3.6.1*</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Несвоевременная сборка и разборка сезонных (временных) сооружений</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1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84"/>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3.6.2*</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Ненадлежащее состояние наплавных и разводных мостов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1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67"/>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3.6.3*</w:t>
            </w:r>
          </w:p>
          <w:p w:rsidR="00A11E32" w:rsidRPr="00BD1970" w:rsidRDefault="00A11E32" w:rsidP="001271FD">
            <w:pPr>
              <w:pStyle w:val="ConsPlusCell"/>
              <w:widowControl/>
              <w:jc w:val="center"/>
              <w:rPr>
                <w:rFonts w:ascii="Times New Roman" w:hAnsi="Times New Roman" w:cs="Times New Roman"/>
                <w:sz w:val="22"/>
                <w:szCs w:val="22"/>
              </w:rPr>
            </w:pP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Неисправность судовой сигнализации</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1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466"/>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3.6.4*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Ненадлежащее состояние паромных переправ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не более 1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1271FD">
        <w:trPr>
          <w:cantSplit/>
          <w:trHeight w:val="240"/>
        </w:trPr>
        <w:tc>
          <w:tcPr>
            <w:tcW w:w="15348" w:type="dxa"/>
            <w:gridSpan w:val="9"/>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4. ЭЛЕМЕНТЫ ОБУСТРОЙСТВА АВТОМОБИЛЬНЫХ ДОРОГ</w:t>
            </w:r>
          </w:p>
        </w:tc>
      </w:tr>
      <w:tr w:rsidR="00A11E32" w:rsidRPr="00BD1970" w:rsidTr="006A4A04">
        <w:trPr>
          <w:cantSplit/>
          <w:trHeight w:val="535"/>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4.1</w:t>
            </w:r>
          </w:p>
          <w:p w:rsidR="00A11E32" w:rsidRPr="00BD1970" w:rsidRDefault="00A11E32" w:rsidP="001271FD">
            <w:pPr>
              <w:pStyle w:val="ConsPlusCell"/>
              <w:widowControl/>
              <w:jc w:val="both"/>
              <w:rPr>
                <w:rFonts w:ascii="Times New Roman" w:hAnsi="Times New Roman" w:cs="Times New Roman"/>
                <w:sz w:val="22"/>
                <w:szCs w:val="22"/>
              </w:rPr>
            </w:pP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Нарушение правил установки технических средств организации дорожного движения, указанных в </w:t>
            </w:r>
            <w:proofErr w:type="spellStart"/>
            <w:r w:rsidRPr="00BD1970">
              <w:rPr>
                <w:rFonts w:ascii="Times New Roman" w:hAnsi="Times New Roman" w:cs="Times New Roman"/>
                <w:sz w:val="22"/>
                <w:szCs w:val="22"/>
              </w:rPr>
              <w:t>пп</w:t>
            </w:r>
            <w:proofErr w:type="spellEnd"/>
            <w:r w:rsidRPr="00BD1970">
              <w:rPr>
                <w:rFonts w:ascii="Times New Roman" w:hAnsi="Times New Roman" w:cs="Times New Roman"/>
                <w:sz w:val="22"/>
                <w:szCs w:val="22"/>
              </w:rPr>
              <w:t xml:space="preserve">. 4.1.1 Приложения № 1 </w:t>
            </w:r>
          </w:p>
          <w:p w:rsidR="00A11E32" w:rsidRPr="00BD1970" w:rsidRDefault="00A11E32" w:rsidP="001271FD">
            <w:pPr>
              <w:jc w:val="both"/>
              <w:rPr>
                <w:sz w:val="22"/>
                <w:szCs w:val="22"/>
              </w:rPr>
            </w:pPr>
            <w:r w:rsidRPr="00BD1970">
              <w:rPr>
                <w:sz w:val="22"/>
                <w:szCs w:val="22"/>
              </w:rPr>
              <w:t>Срок устранения нарушений правил установки дорожных знаков, не более 3 суток</w:t>
            </w:r>
            <w:r w:rsidR="006A4A04">
              <w:rPr>
                <w:sz w:val="22"/>
                <w:szCs w:val="22"/>
              </w:rPr>
              <w:t xml:space="preserve">. </w:t>
            </w:r>
            <w:r w:rsidRPr="00BD1970">
              <w:rPr>
                <w:sz w:val="22"/>
                <w:szCs w:val="22"/>
              </w:rPr>
              <w:t xml:space="preserve">Срок </w:t>
            </w:r>
            <w:proofErr w:type="gramStart"/>
            <w:r w:rsidRPr="00BD1970">
              <w:rPr>
                <w:sz w:val="22"/>
                <w:szCs w:val="22"/>
              </w:rPr>
              <w:t>устранения нарушений правил установки технических средств организации дорожного</w:t>
            </w:r>
            <w:proofErr w:type="gramEnd"/>
            <w:r w:rsidRPr="00BD1970">
              <w:rPr>
                <w:sz w:val="22"/>
                <w:szCs w:val="22"/>
              </w:rPr>
              <w:t xml:space="preserve"> движения (кроме дорожных знаков), не более 5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535"/>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4.2</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Нарушение правил нанесения линий горизонтальной (вертикальной) разметки проезжей части</w:t>
            </w:r>
            <w:r w:rsidR="00CD1C65">
              <w:rPr>
                <w:rFonts w:ascii="Times New Roman" w:hAnsi="Times New Roman" w:cs="Times New Roman"/>
                <w:sz w:val="22"/>
                <w:szCs w:val="22"/>
              </w:rPr>
              <w:t xml:space="preserve">. </w:t>
            </w:r>
            <w:r w:rsidRPr="00BD1970">
              <w:rPr>
                <w:rFonts w:ascii="Times New Roman" w:hAnsi="Times New Roman" w:cs="Times New Roman"/>
                <w:sz w:val="22"/>
                <w:szCs w:val="22"/>
              </w:rPr>
              <w:t>Срок устранения нарушений производится в соответствии с действующей технологией и дополнительно определяется Заказчиком исходя из конкретных условий</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lastRenderedPageBreak/>
              <w:t>4.3</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дорожных знаков и табло с изменяющейся информацией, затрудняющие их восприятие</w:t>
            </w:r>
            <w:r w:rsidR="00CD1C65">
              <w:rPr>
                <w:sz w:val="22"/>
                <w:szCs w:val="22"/>
              </w:rPr>
              <w:t xml:space="preserve">. </w:t>
            </w:r>
            <w:r w:rsidRPr="00BD1970">
              <w:rPr>
                <w:sz w:val="22"/>
                <w:szCs w:val="22"/>
              </w:rPr>
              <w:t>Срок устранения повреждений дорожных знаков в течение 3 суток (кроме знаков приоритета 2.1 - 2.7), а знако</w:t>
            </w:r>
            <w:r w:rsidR="00CD1C65">
              <w:rPr>
                <w:sz w:val="22"/>
                <w:szCs w:val="22"/>
              </w:rPr>
              <w:t xml:space="preserve">в приоритета - в течение суток. </w:t>
            </w:r>
            <w:r w:rsidRPr="00BD1970">
              <w:rPr>
                <w:sz w:val="22"/>
                <w:szCs w:val="22"/>
              </w:rPr>
              <w:t>Срок устранения повреждений табло не более 10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дорожных контроллеров, детекторов транспорта, терминалов оплаты, камер видеонаблюдения, метеостанций, влияющие на пропускную способность и сохранность дорог, а также обеспечение безопасности движения</w:t>
            </w:r>
          </w:p>
          <w:p w:rsidR="00A11E32" w:rsidRPr="00BD1970" w:rsidRDefault="00A11E32" w:rsidP="001271FD">
            <w:pPr>
              <w:jc w:val="both"/>
              <w:rPr>
                <w:sz w:val="22"/>
                <w:szCs w:val="22"/>
              </w:rPr>
            </w:pPr>
            <w:r w:rsidRPr="00BD1970">
              <w:rPr>
                <w:sz w:val="22"/>
                <w:szCs w:val="22"/>
              </w:rPr>
              <w:t>Срок устранения повреждений не более:</w:t>
            </w:r>
          </w:p>
          <w:p w:rsidR="00A11E32" w:rsidRPr="00BD1970" w:rsidRDefault="00A11E32" w:rsidP="001271FD">
            <w:pPr>
              <w:ind w:firstLine="112"/>
              <w:jc w:val="both"/>
              <w:rPr>
                <w:sz w:val="22"/>
                <w:szCs w:val="22"/>
              </w:rPr>
            </w:pPr>
            <w:r w:rsidRPr="00BD1970">
              <w:rPr>
                <w:sz w:val="22"/>
                <w:szCs w:val="22"/>
              </w:rPr>
              <w:t xml:space="preserve">для </w:t>
            </w:r>
            <w:proofErr w:type="gramStart"/>
            <w:r w:rsidRPr="00BD1970">
              <w:rPr>
                <w:sz w:val="22"/>
                <w:szCs w:val="22"/>
              </w:rPr>
              <w:t>I</w:t>
            </w:r>
            <w:proofErr w:type="gramEnd"/>
            <w:r w:rsidRPr="00BD1970">
              <w:rPr>
                <w:sz w:val="22"/>
                <w:szCs w:val="22"/>
              </w:rPr>
              <w:t>А, IБ, IВ – 3 суток;</w:t>
            </w:r>
          </w:p>
          <w:p w:rsidR="00A11E32" w:rsidRPr="00BD1970" w:rsidRDefault="00A11E32" w:rsidP="001271FD">
            <w:pPr>
              <w:ind w:firstLine="112"/>
              <w:jc w:val="both"/>
              <w:rPr>
                <w:sz w:val="22"/>
                <w:szCs w:val="22"/>
              </w:rPr>
            </w:pPr>
            <w:r w:rsidRPr="00BD1970">
              <w:rPr>
                <w:sz w:val="22"/>
                <w:szCs w:val="22"/>
              </w:rPr>
              <w:t>для</w:t>
            </w:r>
            <w:r w:rsidRPr="00BD1970">
              <w:rPr>
                <w:sz w:val="22"/>
                <w:szCs w:val="22"/>
                <w:lang w:val="en-US"/>
              </w:rPr>
              <w:t xml:space="preserve"> </w:t>
            </w:r>
            <w:r w:rsidRPr="00BD1970">
              <w:rPr>
                <w:sz w:val="22"/>
                <w:szCs w:val="22"/>
              </w:rPr>
              <w:t>II,</w:t>
            </w:r>
            <w:r w:rsidRPr="00BD1970">
              <w:rPr>
                <w:sz w:val="22"/>
                <w:szCs w:val="22"/>
                <w:lang w:val="en-US"/>
              </w:rPr>
              <w:t xml:space="preserve"> </w:t>
            </w:r>
            <w:r w:rsidRPr="00BD1970">
              <w:rPr>
                <w:sz w:val="22"/>
                <w:szCs w:val="22"/>
              </w:rPr>
              <w:t>III</w:t>
            </w:r>
            <w:r w:rsidRPr="00BD1970">
              <w:rPr>
                <w:sz w:val="22"/>
                <w:szCs w:val="22"/>
                <w:lang w:val="en-US"/>
              </w:rPr>
              <w:t xml:space="preserve"> – 4 </w:t>
            </w:r>
            <w:r w:rsidRPr="00BD1970">
              <w:rPr>
                <w:sz w:val="22"/>
                <w:szCs w:val="22"/>
              </w:rPr>
              <w:t>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6A4A04">
        <w:trPr>
          <w:cantSplit/>
          <w:trHeight w:val="60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Видимые дефекты направляющих устройств (дорожных сигнальных столбиков, дорожных тумб, буферов и т.д.), влияющие на безопасность движения</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устранения повреждения в течение 5 суток после обнаружения повреждения.</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292"/>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Дефекты дорожных ограждений (в </w:t>
            </w:r>
            <w:proofErr w:type="spellStart"/>
            <w:r w:rsidRPr="00BD1970">
              <w:rPr>
                <w:sz w:val="22"/>
                <w:szCs w:val="22"/>
              </w:rPr>
              <w:t>т.ч</w:t>
            </w:r>
            <w:proofErr w:type="spellEnd"/>
            <w:r w:rsidRPr="00BD1970">
              <w:rPr>
                <w:sz w:val="22"/>
                <w:szCs w:val="22"/>
              </w:rPr>
              <w:t>. пешеходных), влияющие на безопасность движения</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в течение 5 суток после обнаружения дефектов.</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120"/>
        </w:trPr>
        <w:tc>
          <w:tcPr>
            <w:tcW w:w="1173" w:type="dxa"/>
            <w:vMerge w:val="restart"/>
            <w:tcBorders>
              <w:top w:val="single" w:sz="6" w:space="0" w:color="auto"/>
              <w:left w:val="single" w:sz="6" w:space="0" w:color="auto"/>
              <w:bottom w:val="single" w:sz="4" w:space="0" w:color="auto"/>
              <w:right w:val="single" w:sz="6" w:space="0" w:color="auto"/>
            </w:tcBorders>
          </w:tcPr>
          <w:p w:rsidR="00A11E32" w:rsidRPr="00BD1970" w:rsidRDefault="00A11E32" w:rsidP="001271FD">
            <w:pPr>
              <w:jc w:val="center"/>
              <w:rPr>
                <w:sz w:val="22"/>
                <w:szCs w:val="22"/>
              </w:rPr>
            </w:pPr>
            <w:r w:rsidRPr="00BD1970">
              <w:rPr>
                <w:sz w:val="22"/>
                <w:szCs w:val="22"/>
              </w:rPr>
              <w:t>4.7</w:t>
            </w:r>
          </w:p>
        </w:tc>
        <w:tc>
          <w:tcPr>
            <w:tcW w:w="7067" w:type="dxa"/>
            <w:vMerge w:val="restart"/>
            <w:tcBorders>
              <w:top w:val="single" w:sz="6" w:space="0" w:color="auto"/>
              <w:left w:val="single" w:sz="6" w:space="0" w:color="auto"/>
              <w:bottom w:val="single" w:sz="4"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Отсутствие или повреждение окраски ограждений, кроме оцинкованных поверхностей, на </w:t>
            </w:r>
            <w:smartTag w:uri="urn:schemas-microsoft-com:office:smarttags" w:element="metricconverter">
              <w:smartTagPr>
                <w:attr w:name="ProductID" w:val="100 м"/>
              </w:smartTagPr>
              <w:r w:rsidRPr="00BD1970">
                <w:rPr>
                  <w:sz w:val="22"/>
                  <w:szCs w:val="22"/>
                </w:rPr>
                <w:t>100 м</w:t>
              </w:r>
            </w:smartTag>
            <w:r w:rsidRPr="00BD1970">
              <w:rPr>
                <w:sz w:val="22"/>
                <w:szCs w:val="22"/>
              </w:rPr>
              <w:t xml:space="preserve"> ограждения не более, м</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при наступлении благоприятных погодных условий (температура не ниже + 5 °С):</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 4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III, IV, V – 5 суток </w:t>
            </w: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3268" w:type="dxa"/>
            <w:gridSpan w:val="4"/>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c>
          <w:tcPr>
            <w:tcW w:w="1422" w:type="dxa"/>
            <w:gridSpan w:val="2"/>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Не </w:t>
            </w:r>
            <w:proofErr w:type="gramStart"/>
            <w:r w:rsidRPr="00BD1970">
              <w:rPr>
                <w:rFonts w:ascii="Times New Roman" w:hAnsi="Times New Roman" w:cs="Times New Roman"/>
                <w:sz w:val="22"/>
                <w:szCs w:val="22"/>
              </w:rPr>
              <w:t>допуска-</w:t>
            </w:r>
            <w:proofErr w:type="spellStart"/>
            <w:r w:rsidRPr="00BD1970">
              <w:rPr>
                <w:rFonts w:ascii="Times New Roman" w:hAnsi="Times New Roman" w:cs="Times New Roman"/>
                <w:sz w:val="22"/>
                <w:szCs w:val="22"/>
              </w:rPr>
              <w:t>ется</w:t>
            </w:r>
            <w:proofErr w:type="spellEnd"/>
            <w:proofErr w:type="gramEnd"/>
          </w:p>
        </w:tc>
      </w:tr>
      <w:tr w:rsidR="00A11E32" w:rsidRPr="00BD1970" w:rsidTr="006A4A04">
        <w:trPr>
          <w:cantSplit/>
          <w:trHeight w:val="120"/>
        </w:trPr>
        <w:tc>
          <w:tcPr>
            <w:tcW w:w="1173"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r>
      <w:tr w:rsidR="00A11E32" w:rsidRPr="00BD1970" w:rsidTr="006A4A04">
        <w:trPr>
          <w:cantSplit/>
          <w:trHeight w:val="120"/>
        </w:trPr>
        <w:tc>
          <w:tcPr>
            <w:tcW w:w="1173"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r>
      <w:tr w:rsidR="00A11E32" w:rsidRPr="00BD1970" w:rsidTr="006A4A04">
        <w:trPr>
          <w:cantSplit/>
          <w:trHeight w:val="120"/>
        </w:trPr>
        <w:tc>
          <w:tcPr>
            <w:tcW w:w="1173"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6A4A04">
        <w:trPr>
          <w:cantSplit/>
          <w:trHeight w:val="120"/>
        </w:trPr>
        <w:tc>
          <w:tcPr>
            <w:tcW w:w="1173"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7067" w:type="dxa"/>
            <w:vMerge/>
            <w:tcBorders>
              <w:top w:val="single" w:sz="6" w:space="0" w:color="auto"/>
              <w:left w:val="single" w:sz="6" w:space="0" w:color="auto"/>
              <w:bottom w:val="single" w:sz="4" w:space="0" w:color="auto"/>
              <w:right w:val="single" w:sz="6"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 IV, V</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CD1C65">
        <w:trPr>
          <w:cantSplit/>
          <w:trHeight w:val="1823"/>
        </w:trPr>
        <w:tc>
          <w:tcPr>
            <w:tcW w:w="1173"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lastRenderedPageBreak/>
              <w:t>4.8</w:t>
            </w:r>
          </w:p>
        </w:tc>
        <w:tc>
          <w:tcPr>
            <w:tcW w:w="7067"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Отсутствие (дефекты с недопустимым снижением фотометрических характеристик)</w:t>
            </w:r>
            <w:r w:rsidRPr="00BD1970">
              <w:rPr>
                <w:rFonts w:ascii="Times New Roman" w:hAnsi="Times New Roman" w:cs="Times New Roman"/>
                <w:color w:val="FF0000"/>
                <w:sz w:val="22"/>
                <w:szCs w:val="22"/>
              </w:rPr>
              <w:t xml:space="preserve"> </w:t>
            </w:r>
            <w:proofErr w:type="spellStart"/>
            <w:r w:rsidRPr="00BD1970">
              <w:rPr>
                <w:rFonts w:ascii="Times New Roman" w:hAnsi="Times New Roman" w:cs="Times New Roman"/>
                <w:sz w:val="22"/>
                <w:szCs w:val="22"/>
              </w:rPr>
              <w:t>световозвращателей</w:t>
            </w:r>
            <w:proofErr w:type="spellEnd"/>
            <w:r w:rsidRPr="00BD1970">
              <w:rPr>
                <w:rFonts w:ascii="Times New Roman" w:hAnsi="Times New Roman" w:cs="Times New Roman"/>
                <w:sz w:val="22"/>
                <w:szCs w:val="22"/>
              </w:rPr>
              <w:t xml:space="preserve"> дорожных (на неосвещенных участках дороги), устанавливаемых на технических средствах организации дорожного движения, не более % от общего количества </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установки или замены не более:</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1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 2 суток;</w:t>
            </w:r>
          </w:p>
          <w:p w:rsidR="00A11E32" w:rsidRPr="00BD1970" w:rsidRDefault="00CD1C65" w:rsidP="001271FD">
            <w:pPr>
              <w:ind w:firstLine="107"/>
              <w:jc w:val="both"/>
              <w:rPr>
                <w:sz w:val="22"/>
                <w:szCs w:val="22"/>
              </w:rPr>
            </w:pPr>
            <w:r>
              <w:rPr>
                <w:sz w:val="22"/>
                <w:szCs w:val="22"/>
              </w:rPr>
              <w:t xml:space="preserve">для III, IV, V – 3 суток </w:t>
            </w: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3</w:t>
            </w:r>
          </w:p>
        </w:tc>
      </w:tr>
      <w:tr w:rsidR="00A11E32" w:rsidRPr="00BD1970" w:rsidTr="00CD1C65">
        <w:trPr>
          <w:cantSplit/>
          <w:trHeight w:val="7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Б, IВ, II, III, IV, V</w:t>
            </w:r>
          </w:p>
        </w:tc>
        <w:tc>
          <w:tcPr>
            <w:tcW w:w="1699"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7</w:t>
            </w:r>
          </w:p>
        </w:tc>
        <w:tc>
          <w:tcPr>
            <w:tcW w:w="1422" w:type="dxa"/>
            <w:gridSpan w:val="2"/>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CD1C65">
        <w:trPr>
          <w:cantSplit/>
          <w:trHeight w:val="1271"/>
        </w:trPr>
        <w:tc>
          <w:tcPr>
            <w:tcW w:w="1173"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4.9</w:t>
            </w:r>
          </w:p>
        </w:tc>
        <w:tc>
          <w:tcPr>
            <w:tcW w:w="7067" w:type="dxa"/>
            <w:tcBorders>
              <w:top w:val="single" w:sz="4" w:space="0" w:color="auto"/>
              <w:left w:val="single" w:sz="6" w:space="0" w:color="auto"/>
              <w:bottom w:val="single" w:sz="6" w:space="0" w:color="auto"/>
              <w:right w:val="single" w:sz="6" w:space="0" w:color="auto"/>
            </w:tcBorders>
          </w:tcPr>
          <w:p w:rsidR="00A11E32" w:rsidRPr="00BD1970" w:rsidRDefault="00A11E32" w:rsidP="00CD1C65">
            <w:pPr>
              <w:rPr>
                <w:sz w:val="22"/>
                <w:szCs w:val="22"/>
              </w:rPr>
            </w:pPr>
            <w:r w:rsidRPr="00BD1970">
              <w:rPr>
                <w:sz w:val="22"/>
                <w:szCs w:val="22"/>
              </w:rPr>
              <w:t>Дефекты дорожных светофоров и элементов их крепления</w:t>
            </w:r>
            <w:r w:rsidR="00CD1C65">
              <w:rPr>
                <w:sz w:val="22"/>
                <w:szCs w:val="22"/>
              </w:rPr>
              <w:t xml:space="preserve">. </w:t>
            </w:r>
            <w:r w:rsidRPr="00BD1970">
              <w:rPr>
                <w:sz w:val="22"/>
                <w:szCs w:val="22"/>
              </w:rPr>
              <w:t>Срок замены выше</w:t>
            </w:r>
            <w:r w:rsidR="00CD1C65">
              <w:rPr>
                <w:sz w:val="22"/>
                <w:szCs w:val="22"/>
              </w:rPr>
              <w:t xml:space="preserve">дшего из строя источника света </w:t>
            </w:r>
            <w:r w:rsidRPr="00BD1970">
              <w:rPr>
                <w:sz w:val="22"/>
                <w:szCs w:val="22"/>
              </w:rPr>
              <w:t>с момента обнаружения н</w:t>
            </w:r>
            <w:r w:rsidR="00CD1C65">
              <w:rPr>
                <w:sz w:val="22"/>
                <w:szCs w:val="22"/>
              </w:rPr>
              <w:t xml:space="preserve">еисправности не более 1 суток. </w:t>
            </w:r>
            <w:r w:rsidRPr="00BD1970">
              <w:rPr>
                <w:sz w:val="22"/>
                <w:szCs w:val="22"/>
              </w:rPr>
              <w:t>Срок устранения других дефектов, включая замену поврежденной электромонтажной схемы в корпусе светофора или электричес</w:t>
            </w:r>
            <w:r w:rsidR="00CD1C65">
              <w:rPr>
                <w:sz w:val="22"/>
                <w:szCs w:val="22"/>
              </w:rPr>
              <w:t>кого кабеля в течение 3 суток.</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1080"/>
        </w:trPr>
        <w:tc>
          <w:tcPr>
            <w:tcW w:w="1173"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jc w:val="center"/>
              <w:rPr>
                <w:sz w:val="22"/>
                <w:szCs w:val="22"/>
              </w:rPr>
            </w:pPr>
            <w:r w:rsidRPr="00BD1970">
              <w:rPr>
                <w:sz w:val="22"/>
                <w:szCs w:val="22"/>
              </w:rPr>
              <w:t>4.10</w:t>
            </w:r>
          </w:p>
        </w:tc>
        <w:tc>
          <w:tcPr>
            <w:tcW w:w="7067"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Отдельные выбоины на покрытии тротуаров, пешеходных и велосипедных дорожек на </w:t>
            </w:r>
            <w:smartTag w:uri="urn:schemas-microsoft-com:office:smarttags" w:element="metricconverter">
              <w:smartTagPr>
                <w:attr w:name="ProductID" w:val="100 кв. м"/>
              </w:smartTagPr>
              <w:r w:rsidRPr="00BD1970">
                <w:rPr>
                  <w:sz w:val="22"/>
                  <w:szCs w:val="22"/>
                </w:rPr>
                <w:t>100 кв. м</w:t>
              </w:r>
            </w:smartTag>
            <w:r w:rsidRPr="00BD1970">
              <w:rPr>
                <w:sz w:val="22"/>
                <w:szCs w:val="22"/>
              </w:rPr>
              <w:t xml:space="preserve"> площади покрытия не более, кв. м.</w:t>
            </w:r>
          </w:p>
          <w:p w:rsidR="00A11E32" w:rsidRPr="00BD1970" w:rsidRDefault="00A11E32" w:rsidP="001271FD">
            <w:pPr>
              <w:ind w:firstLine="113"/>
              <w:jc w:val="both"/>
              <w:rPr>
                <w:sz w:val="22"/>
                <w:szCs w:val="22"/>
              </w:rPr>
            </w:pPr>
            <w:r w:rsidRPr="00BD1970">
              <w:rPr>
                <w:sz w:val="22"/>
                <w:szCs w:val="22"/>
              </w:rPr>
              <w:t>Срок ликвидации повреждений не более:</w:t>
            </w:r>
          </w:p>
          <w:p w:rsidR="00A11E32" w:rsidRPr="00BD1970" w:rsidRDefault="00A11E32" w:rsidP="001271FD">
            <w:pPr>
              <w:ind w:firstLine="113"/>
              <w:jc w:val="both"/>
              <w:rPr>
                <w:sz w:val="22"/>
                <w:szCs w:val="22"/>
              </w:rPr>
            </w:pPr>
            <w:r w:rsidRPr="00BD1970">
              <w:rPr>
                <w:sz w:val="22"/>
                <w:szCs w:val="22"/>
              </w:rPr>
              <w:t xml:space="preserve">для дорожек, проложенных вдоль </w:t>
            </w:r>
            <w:proofErr w:type="gramStart"/>
            <w:r w:rsidRPr="00BD1970">
              <w:rPr>
                <w:sz w:val="22"/>
                <w:szCs w:val="22"/>
              </w:rPr>
              <w:t>I</w:t>
            </w:r>
            <w:proofErr w:type="gramEnd"/>
            <w:r w:rsidRPr="00BD1970">
              <w:rPr>
                <w:sz w:val="22"/>
                <w:szCs w:val="22"/>
              </w:rPr>
              <w:t>А, IБ, IВ – 5 суток;</w:t>
            </w:r>
          </w:p>
          <w:p w:rsidR="00A11E32" w:rsidRPr="00BD1970" w:rsidRDefault="00A11E32" w:rsidP="001271FD">
            <w:pPr>
              <w:ind w:firstLine="113"/>
              <w:jc w:val="both"/>
              <w:rPr>
                <w:sz w:val="22"/>
                <w:szCs w:val="22"/>
              </w:rPr>
            </w:pPr>
            <w:r w:rsidRPr="00BD1970">
              <w:rPr>
                <w:sz w:val="22"/>
                <w:szCs w:val="22"/>
              </w:rPr>
              <w:t>для дорожек, проложенных вдоль II – 7 суток;</w:t>
            </w:r>
          </w:p>
          <w:p w:rsidR="00A11E32" w:rsidRPr="00BD1970" w:rsidRDefault="00A11E32" w:rsidP="001271FD">
            <w:pPr>
              <w:ind w:firstLine="113"/>
              <w:jc w:val="both"/>
              <w:rPr>
                <w:sz w:val="22"/>
                <w:szCs w:val="22"/>
              </w:rPr>
            </w:pPr>
            <w:r w:rsidRPr="00BD1970">
              <w:rPr>
                <w:sz w:val="22"/>
                <w:szCs w:val="22"/>
              </w:rPr>
              <w:t>для дорожек, проложенных вдоль III – 10 суток.</w:t>
            </w:r>
          </w:p>
        </w:tc>
        <w:tc>
          <w:tcPr>
            <w:tcW w:w="2418"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1699" w:type="dxa"/>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422" w:type="dxa"/>
            <w:gridSpan w:val="2"/>
            <w:tcBorders>
              <w:top w:val="single" w:sz="6"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0,5</w:t>
            </w:r>
          </w:p>
        </w:tc>
      </w:tr>
      <w:tr w:rsidR="00A11E32" w:rsidRPr="00BD1970" w:rsidTr="00CF19F1">
        <w:trPr>
          <w:cantSplit/>
          <w:trHeight w:val="319"/>
        </w:trPr>
        <w:tc>
          <w:tcPr>
            <w:tcW w:w="1173"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sz w:val="22"/>
                <w:szCs w:val="22"/>
              </w:rPr>
            </w:pPr>
            <w:r w:rsidRPr="00BD1970">
              <w:rPr>
                <w:sz w:val="22"/>
                <w:szCs w:val="22"/>
              </w:rPr>
              <w:t>4.11</w:t>
            </w:r>
          </w:p>
        </w:tc>
        <w:tc>
          <w:tcPr>
            <w:tcW w:w="7067" w:type="dxa"/>
            <w:tcBorders>
              <w:top w:val="single" w:sz="4" w:space="0" w:color="auto"/>
              <w:left w:val="single" w:sz="4" w:space="0" w:color="auto"/>
              <w:bottom w:val="single" w:sz="4" w:space="0" w:color="auto"/>
              <w:right w:val="single" w:sz="4" w:space="0" w:color="auto"/>
            </w:tcBorders>
          </w:tcPr>
          <w:p w:rsidR="00A11E32" w:rsidRPr="00CD1C65" w:rsidRDefault="00A11E32" w:rsidP="00CF19F1">
            <w:pPr>
              <w:jc w:val="both"/>
              <w:rPr>
                <w:sz w:val="22"/>
                <w:szCs w:val="22"/>
              </w:rPr>
            </w:pPr>
            <w:r w:rsidRPr="00BD1970">
              <w:rPr>
                <w:sz w:val="22"/>
                <w:szCs w:val="22"/>
              </w:rPr>
              <w:t xml:space="preserve">Дефекты дорожных </w:t>
            </w:r>
            <w:proofErr w:type="spellStart"/>
            <w:r w:rsidRPr="00BD1970">
              <w:rPr>
                <w:sz w:val="22"/>
                <w:szCs w:val="22"/>
              </w:rPr>
              <w:t>зеркал</w:t>
            </w:r>
            <w:proofErr w:type="gramStart"/>
            <w:r w:rsidR="00CF19F1">
              <w:rPr>
                <w:sz w:val="22"/>
                <w:szCs w:val="22"/>
              </w:rPr>
              <w:t>.</w:t>
            </w:r>
            <w:r w:rsidRPr="00BD1970">
              <w:rPr>
                <w:sz w:val="22"/>
                <w:szCs w:val="22"/>
              </w:rPr>
              <w:t>С</w:t>
            </w:r>
            <w:proofErr w:type="gramEnd"/>
            <w:r w:rsidRPr="00BD1970">
              <w:rPr>
                <w:sz w:val="22"/>
                <w:szCs w:val="22"/>
              </w:rPr>
              <w:t>рок</w:t>
            </w:r>
            <w:proofErr w:type="spellEnd"/>
            <w:r w:rsidRPr="00BD1970">
              <w:rPr>
                <w:sz w:val="22"/>
                <w:szCs w:val="22"/>
              </w:rPr>
              <w:t xml:space="preserve"> устран</w:t>
            </w:r>
            <w:r w:rsidR="00CD1C65">
              <w:rPr>
                <w:sz w:val="22"/>
                <w:szCs w:val="22"/>
              </w:rPr>
              <w:t xml:space="preserve">ения дефектов не более 3 суток </w:t>
            </w:r>
          </w:p>
        </w:tc>
        <w:tc>
          <w:tcPr>
            <w:tcW w:w="2418"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840"/>
        </w:trPr>
        <w:tc>
          <w:tcPr>
            <w:tcW w:w="1173"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4.12</w:t>
            </w:r>
          </w:p>
        </w:tc>
        <w:tc>
          <w:tcPr>
            <w:tcW w:w="7067"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Сверхнормативный износ линий горизонтальной дорожной разметки (более 50% для краски и 25% - для термопластика)</w:t>
            </w:r>
            <w:proofErr w:type="gramStart"/>
            <w:r w:rsidR="00CF19F1">
              <w:rPr>
                <w:sz w:val="22"/>
                <w:szCs w:val="22"/>
              </w:rPr>
              <w:t>.</w:t>
            </w:r>
            <w:r w:rsidRPr="00BD1970">
              <w:rPr>
                <w:sz w:val="22"/>
                <w:szCs w:val="22"/>
              </w:rPr>
              <w:t>С</w:t>
            </w:r>
            <w:proofErr w:type="gramEnd"/>
            <w:r w:rsidRPr="00BD1970">
              <w:rPr>
                <w:sz w:val="22"/>
                <w:szCs w:val="22"/>
              </w:rPr>
              <w:t>рок устранения дефекта производится в соответствии с действующей технологией и дополнительно определяется Заказчиком исходя из конкретных условий</w:t>
            </w:r>
          </w:p>
        </w:tc>
        <w:tc>
          <w:tcPr>
            <w:tcW w:w="2418" w:type="dxa"/>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4" w:space="0" w:color="auto"/>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4.13</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Временно установленные технические средства организации дорожного движения, не убранные после устранения причины, вызвавшей необходимость их установки</w:t>
            </w:r>
            <w:r w:rsidR="00CF19F1">
              <w:rPr>
                <w:sz w:val="22"/>
                <w:szCs w:val="22"/>
              </w:rPr>
              <w:t xml:space="preserve">. </w:t>
            </w:r>
            <w:r w:rsidRPr="00BD1970">
              <w:rPr>
                <w:sz w:val="22"/>
                <w:szCs w:val="22"/>
              </w:rPr>
              <w:t>Срок ликвидации в течение суток после устранения причин, вызвавших необходимость их установки.</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4"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lastRenderedPageBreak/>
              <w:t>4.14</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 xml:space="preserve">Видимые повреждения (сколы, шелушения) бордюров, не более % от площади открытой поверхности, при условии, что глубина скола, шелушения не превышает </w:t>
            </w:r>
            <w:smartTag w:uri="urn:schemas-microsoft-com:office:smarttags" w:element="metricconverter">
              <w:smartTagPr>
                <w:attr w:name="ProductID" w:val="3 см"/>
              </w:smartTagPr>
              <w:r w:rsidRPr="00BD1970">
                <w:rPr>
                  <w:sz w:val="22"/>
                  <w:szCs w:val="22"/>
                </w:rPr>
                <w:t>3 см</w:t>
              </w:r>
            </w:smartTag>
          </w:p>
          <w:p w:rsidR="00A11E32" w:rsidRPr="00BD1970" w:rsidRDefault="00A11E32" w:rsidP="001271FD">
            <w:pPr>
              <w:jc w:val="both"/>
              <w:rPr>
                <w:sz w:val="22"/>
                <w:szCs w:val="22"/>
              </w:rPr>
            </w:pPr>
            <w:r w:rsidRPr="00BD1970">
              <w:rPr>
                <w:sz w:val="22"/>
                <w:szCs w:val="22"/>
              </w:rPr>
              <w:t>Примечание: другие дефекты бордюров не допускаются.</w:t>
            </w:r>
          </w:p>
          <w:p w:rsidR="00A11E32" w:rsidRPr="00BD1970" w:rsidRDefault="00A11E32" w:rsidP="001271FD">
            <w:pPr>
              <w:jc w:val="both"/>
              <w:rPr>
                <w:sz w:val="22"/>
                <w:szCs w:val="22"/>
              </w:rPr>
            </w:pPr>
            <w:r w:rsidRPr="00BD1970">
              <w:rPr>
                <w:sz w:val="22"/>
                <w:szCs w:val="22"/>
              </w:rPr>
              <w:t>Срок ликвидации не более:</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 4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III, IV, V – 5 суток. </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4.15</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стоек дорожных знаков (</w:t>
            </w:r>
            <w:proofErr w:type="gramStart"/>
            <w:r w:rsidRPr="00BD1970">
              <w:rPr>
                <w:sz w:val="22"/>
                <w:szCs w:val="22"/>
              </w:rPr>
              <w:t>П</w:t>
            </w:r>
            <w:proofErr w:type="gramEnd"/>
            <w:r w:rsidRPr="00BD1970">
              <w:rPr>
                <w:sz w:val="22"/>
                <w:szCs w:val="22"/>
              </w:rPr>
              <w:t>, Г, Т-образные опоры)</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дефектов не более:</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 4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III, IV, V – 5 суток </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допускается</w:t>
            </w:r>
          </w:p>
        </w:tc>
      </w:tr>
      <w:tr w:rsidR="00A11E32" w:rsidRPr="00BD1970" w:rsidTr="006A4A04">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t>4.16</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остановочных пунктов общественного транспорта, площадок отдыха, площадок для стоянки транспортных средств</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дефектов не более:</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5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для II – 7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для III – 10 суток;</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 xml:space="preserve">для IV – 14 суток </w:t>
            </w:r>
          </w:p>
          <w:p w:rsidR="00A11E32" w:rsidRPr="00BD1970" w:rsidRDefault="00A11E32" w:rsidP="001271FD">
            <w:pPr>
              <w:pStyle w:val="ConsPlusCell"/>
              <w:widowControl/>
              <w:ind w:firstLine="112"/>
              <w:jc w:val="both"/>
              <w:rPr>
                <w:rFonts w:ascii="Times New Roman" w:hAnsi="Times New Roman" w:cs="Times New Roman"/>
                <w:sz w:val="22"/>
                <w:szCs w:val="22"/>
              </w:rPr>
            </w:pPr>
            <w:r w:rsidRPr="00BD1970">
              <w:rPr>
                <w:rFonts w:ascii="Times New Roman" w:hAnsi="Times New Roman" w:cs="Times New Roman"/>
                <w:sz w:val="22"/>
                <w:szCs w:val="22"/>
              </w:rPr>
              <w:t>для V – 20 суток.</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6A4A04">
        <w:trPr>
          <w:cantSplit/>
          <w:trHeight w:val="840"/>
        </w:trPr>
        <w:tc>
          <w:tcPr>
            <w:tcW w:w="1173"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rPr>
                <w:sz w:val="22"/>
                <w:szCs w:val="22"/>
              </w:rPr>
            </w:pPr>
            <w:r w:rsidRPr="00BD1970">
              <w:rPr>
                <w:sz w:val="22"/>
                <w:szCs w:val="22"/>
              </w:rPr>
              <w:lastRenderedPageBreak/>
              <w:t>4.17</w:t>
            </w:r>
          </w:p>
        </w:tc>
        <w:tc>
          <w:tcPr>
            <w:tcW w:w="7067"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both"/>
              <w:rPr>
                <w:sz w:val="22"/>
                <w:szCs w:val="22"/>
              </w:rPr>
            </w:pPr>
            <w:r w:rsidRPr="00BD1970">
              <w:rPr>
                <w:sz w:val="22"/>
                <w:szCs w:val="22"/>
              </w:rPr>
              <w:t>Дефекты линий наружного электроосвещения проезжей части, искусственных сооружений и элементов обустройства</w:t>
            </w:r>
          </w:p>
          <w:p w:rsidR="00A11E32" w:rsidRPr="00BD1970" w:rsidRDefault="00A11E32" w:rsidP="001271FD">
            <w:pPr>
              <w:jc w:val="both"/>
              <w:rPr>
                <w:sz w:val="22"/>
                <w:szCs w:val="22"/>
              </w:rPr>
            </w:pPr>
            <w:r w:rsidRPr="00BD1970">
              <w:rPr>
                <w:sz w:val="22"/>
                <w:szCs w:val="22"/>
              </w:rPr>
              <w:t>Срок ликвидации дефектов (за исключением неработающих светильников) не более:</w:t>
            </w:r>
          </w:p>
          <w:p w:rsidR="00A11E32" w:rsidRPr="00BD1970" w:rsidRDefault="00A11E32" w:rsidP="001271FD">
            <w:pPr>
              <w:pStyle w:val="ConsPlusCell"/>
              <w:widowControl/>
              <w:ind w:firstLine="11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 3 суток;</w:t>
            </w:r>
          </w:p>
          <w:p w:rsidR="00A11E32" w:rsidRPr="00BD1970" w:rsidRDefault="00A11E32" w:rsidP="001271FD">
            <w:pPr>
              <w:pStyle w:val="ConsPlusCell"/>
              <w:widowControl/>
              <w:ind w:firstLine="110"/>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 II – 4 суток;</w:t>
            </w:r>
          </w:p>
          <w:p w:rsidR="00A11E32" w:rsidRPr="00BD1970" w:rsidRDefault="00A11E32" w:rsidP="001271FD">
            <w:pPr>
              <w:ind w:firstLine="110"/>
              <w:jc w:val="both"/>
              <w:rPr>
                <w:sz w:val="22"/>
                <w:szCs w:val="22"/>
              </w:rPr>
            </w:pPr>
            <w:r w:rsidRPr="00BD1970">
              <w:rPr>
                <w:sz w:val="22"/>
                <w:szCs w:val="22"/>
              </w:rPr>
              <w:t>для III, IV, V – 5 суток.</w:t>
            </w:r>
          </w:p>
          <w:p w:rsidR="00A11E32" w:rsidRPr="00CF19F1" w:rsidRDefault="00A11E32" w:rsidP="00CF19F1">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Неработающие светильники в ночное время, не более 5 % от общего колич</w:t>
            </w:r>
            <w:r w:rsidR="00CF19F1">
              <w:rPr>
                <w:rFonts w:ascii="Times New Roman" w:hAnsi="Times New Roman" w:cs="Times New Roman"/>
                <w:sz w:val="22"/>
                <w:szCs w:val="22"/>
              </w:rPr>
              <w:t xml:space="preserve">ества. </w:t>
            </w:r>
            <w:proofErr w:type="gramStart"/>
            <w:r w:rsidRPr="00BD1970">
              <w:rPr>
                <w:rFonts w:ascii="Times New Roman" w:hAnsi="Times New Roman" w:cs="Times New Roman"/>
                <w:sz w:val="22"/>
                <w:szCs w:val="22"/>
              </w:rPr>
              <w:t>(Количество неработающих подр</w:t>
            </w:r>
            <w:r w:rsidR="00CF19F1">
              <w:rPr>
                <w:rFonts w:ascii="Times New Roman" w:hAnsi="Times New Roman" w:cs="Times New Roman"/>
                <w:sz w:val="22"/>
                <w:szCs w:val="22"/>
              </w:rPr>
              <w:t xml:space="preserve">яд светильников не более 1 шт.) </w:t>
            </w:r>
            <w:r w:rsidRPr="00BD1970">
              <w:rPr>
                <w:rFonts w:ascii="Times New Roman" w:hAnsi="Times New Roman" w:cs="Times New Roman"/>
                <w:sz w:val="22"/>
                <w:szCs w:val="22"/>
              </w:rPr>
              <w:t xml:space="preserve">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w:t>
            </w:r>
            <w:r w:rsidR="00CF19F1">
              <w:rPr>
                <w:rFonts w:ascii="Times New Roman" w:hAnsi="Times New Roman" w:cs="Times New Roman"/>
                <w:sz w:val="22"/>
                <w:szCs w:val="22"/>
              </w:rPr>
              <w:t xml:space="preserve">менее 50 ед./ч. </w:t>
            </w:r>
            <w:r w:rsidRPr="00CF19F1">
              <w:rPr>
                <w:rFonts w:ascii="Times New Roman" w:hAnsi="Times New Roman" w:cs="Times New Roman"/>
                <w:sz w:val="22"/>
                <w:szCs w:val="22"/>
              </w:rPr>
              <w:t>Срок ликвидации отказов в работе наружных осветительных установок, связанных с обрывом электрических проводов или повреждением опор, выходом из строя источника света следует</w:t>
            </w:r>
            <w:proofErr w:type="gramEnd"/>
            <w:r w:rsidRPr="00CF19F1">
              <w:rPr>
                <w:rFonts w:ascii="Times New Roman" w:hAnsi="Times New Roman" w:cs="Times New Roman"/>
                <w:sz w:val="22"/>
                <w:szCs w:val="22"/>
              </w:rPr>
              <w:t xml:space="preserve"> устранять немедленно после обнаружения.</w:t>
            </w:r>
          </w:p>
        </w:tc>
        <w:tc>
          <w:tcPr>
            <w:tcW w:w="2418"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Для всех категорий</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6A4A04">
        <w:trPr>
          <w:cantSplit/>
          <w:trHeight w:val="240"/>
        </w:trPr>
        <w:tc>
          <w:tcPr>
            <w:tcW w:w="1173"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4.18</w:t>
            </w:r>
          </w:p>
        </w:tc>
        <w:tc>
          <w:tcPr>
            <w:tcW w:w="7067"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Сухостой, поваленные деревья в снегозащитных и декоративных лесных посадках, состоящих на балансе у заказчика, не более, штук на </w:t>
            </w:r>
            <w:smartTag w:uri="urn:schemas-microsoft-com:office:smarttags" w:element="metricconverter">
              <w:smartTagPr>
                <w:attr w:name="ProductID" w:val="1 км"/>
              </w:smartTagPr>
              <w:r w:rsidRPr="00BD1970">
                <w:rPr>
                  <w:rFonts w:ascii="Times New Roman" w:hAnsi="Times New Roman" w:cs="Times New Roman"/>
                  <w:sz w:val="22"/>
                  <w:szCs w:val="22"/>
                </w:rPr>
                <w:t>1 км</w:t>
              </w:r>
            </w:smartTag>
            <w:r w:rsidRPr="00BD1970">
              <w:rPr>
                <w:rFonts w:ascii="Times New Roman" w:hAnsi="Times New Roman" w:cs="Times New Roman"/>
                <w:sz w:val="22"/>
                <w:szCs w:val="22"/>
              </w:rPr>
              <w:t xml:space="preserve"> автомобильной дороги.</w:t>
            </w:r>
          </w:p>
          <w:p w:rsidR="00A11E32" w:rsidRPr="00BD1970" w:rsidRDefault="00A11E32" w:rsidP="001271FD">
            <w:pPr>
              <w:pStyle w:val="ConsPlusCell"/>
              <w:widowControl/>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ind w:firstLine="112"/>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7 суток;</w:t>
            </w:r>
          </w:p>
          <w:p w:rsidR="00A11E32" w:rsidRPr="00BD1970" w:rsidRDefault="00A11E32" w:rsidP="001271FD">
            <w:pPr>
              <w:pStyle w:val="ConsPlusCell"/>
              <w:widowControl/>
              <w:ind w:firstLine="112"/>
              <w:rPr>
                <w:rFonts w:ascii="Times New Roman" w:hAnsi="Times New Roman" w:cs="Times New Roman"/>
                <w:sz w:val="22"/>
                <w:szCs w:val="22"/>
              </w:rPr>
            </w:pPr>
            <w:r w:rsidRPr="00BD1970">
              <w:rPr>
                <w:rFonts w:ascii="Times New Roman" w:hAnsi="Times New Roman" w:cs="Times New Roman"/>
                <w:sz w:val="22"/>
                <w:szCs w:val="22"/>
              </w:rPr>
              <w:t>для II, III – 10 суток;</w:t>
            </w:r>
          </w:p>
          <w:p w:rsidR="00A11E32" w:rsidRPr="00BD1970" w:rsidRDefault="00A11E32" w:rsidP="001271FD">
            <w:pPr>
              <w:pStyle w:val="ConsPlusCell"/>
              <w:widowControl/>
              <w:ind w:firstLine="112"/>
              <w:rPr>
                <w:rFonts w:ascii="Times New Roman" w:hAnsi="Times New Roman" w:cs="Times New Roman"/>
                <w:sz w:val="22"/>
                <w:szCs w:val="22"/>
              </w:rPr>
            </w:pPr>
            <w:r w:rsidRPr="00BD1970">
              <w:rPr>
                <w:rFonts w:ascii="Times New Roman" w:hAnsi="Times New Roman" w:cs="Times New Roman"/>
                <w:sz w:val="22"/>
                <w:szCs w:val="22"/>
              </w:rPr>
              <w:t>для IV, V – 14 суток</w:t>
            </w: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w:t>
            </w:r>
          </w:p>
        </w:tc>
        <w:tc>
          <w:tcPr>
            <w:tcW w:w="1569" w:type="dxa"/>
            <w:gridSpan w:val="3"/>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c>
          <w:tcPr>
            <w:tcW w:w="1422" w:type="dxa"/>
            <w:gridSpan w:val="2"/>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Не допускаются</w:t>
            </w:r>
          </w:p>
        </w:tc>
      </w:tr>
      <w:tr w:rsidR="00A11E32" w:rsidRPr="00BD1970" w:rsidTr="006A4A04">
        <w:trPr>
          <w:cantSplit/>
          <w:trHeight w:val="24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В</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569" w:type="dxa"/>
            <w:gridSpan w:val="3"/>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6A4A04">
        <w:trPr>
          <w:cantSplit/>
          <w:trHeight w:val="24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lang w:val="en-US"/>
              </w:rPr>
            </w:pPr>
            <w:r w:rsidRPr="00BD1970">
              <w:rPr>
                <w:rFonts w:ascii="Times New Roman" w:hAnsi="Times New Roman" w:cs="Times New Roman"/>
                <w:sz w:val="22"/>
                <w:szCs w:val="22"/>
              </w:rPr>
              <w:t>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c>
          <w:tcPr>
            <w:tcW w:w="1422" w:type="dxa"/>
            <w:gridSpan w:val="2"/>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pPr>
              <w:rPr>
                <w:sz w:val="22"/>
                <w:szCs w:val="22"/>
              </w:rPr>
            </w:pPr>
          </w:p>
        </w:tc>
      </w:tr>
      <w:tr w:rsidR="00A11E32" w:rsidRPr="00BD1970" w:rsidTr="006A4A04">
        <w:trPr>
          <w:cantSplit/>
          <w:trHeight w:val="24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III</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15</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5</w:t>
            </w:r>
          </w:p>
        </w:tc>
      </w:tr>
      <w:tr w:rsidR="00A11E32" w:rsidRPr="00BD1970" w:rsidTr="006A4A04">
        <w:trPr>
          <w:cantSplit/>
          <w:trHeight w:val="240"/>
        </w:trPr>
        <w:tc>
          <w:tcPr>
            <w:tcW w:w="1173"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7067"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pPr>
              <w:rPr>
                <w:sz w:val="22"/>
                <w:szCs w:val="22"/>
              </w:rPr>
            </w:pP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IV, V</w:t>
            </w:r>
          </w:p>
        </w:tc>
        <w:tc>
          <w:tcPr>
            <w:tcW w:w="1699"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30</w:t>
            </w:r>
          </w:p>
        </w:tc>
        <w:tc>
          <w:tcPr>
            <w:tcW w:w="1569"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20</w:t>
            </w:r>
          </w:p>
        </w:tc>
        <w:tc>
          <w:tcPr>
            <w:tcW w:w="1422"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10</w:t>
            </w:r>
          </w:p>
        </w:tc>
      </w:tr>
      <w:tr w:rsidR="00A11E32" w:rsidRPr="00BD1970" w:rsidTr="006A4A04">
        <w:trPr>
          <w:cantSplit/>
          <w:trHeight w:val="240"/>
        </w:trPr>
        <w:tc>
          <w:tcPr>
            <w:tcW w:w="1173"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2"/>
                <w:szCs w:val="22"/>
              </w:rPr>
            </w:pPr>
            <w:r w:rsidRPr="00BD1970">
              <w:rPr>
                <w:rFonts w:ascii="Times New Roman" w:hAnsi="Times New Roman" w:cs="Times New Roman"/>
                <w:sz w:val="22"/>
                <w:szCs w:val="22"/>
              </w:rPr>
              <w:t>4.19</w:t>
            </w:r>
          </w:p>
        </w:tc>
        <w:tc>
          <w:tcPr>
            <w:tcW w:w="706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Растительность, затрудняющая видимость технических средств организации дорожного движения (дорожных знаков, направляющих устройств, сигналов светофоров и т.д.) с расстояния менее </w:t>
            </w:r>
            <w:smartTag w:uri="urn:schemas-microsoft-com:office:smarttags" w:element="metricconverter">
              <w:smartTagPr>
                <w:attr w:name="ProductID" w:val="100 м"/>
              </w:smartTagPr>
              <w:r w:rsidRPr="00BD1970">
                <w:rPr>
                  <w:rFonts w:ascii="Times New Roman" w:hAnsi="Times New Roman" w:cs="Times New Roman"/>
                  <w:sz w:val="22"/>
                  <w:szCs w:val="22"/>
                </w:rPr>
                <w:t>100 м</w:t>
              </w:r>
            </w:smartTag>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Срок ликвидации дефекта не более:</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 xml:space="preserve">для </w:t>
            </w:r>
            <w:proofErr w:type="gramStart"/>
            <w:r w:rsidRPr="00BD1970">
              <w:rPr>
                <w:rFonts w:ascii="Times New Roman" w:hAnsi="Times New Roman" w:cs="Times New Roman"/>
                <w:sz w:val="22"/>
                <w:szCs w:val="22"/>
              </w:rPr>
              <w:t>I</w:t>
            </w:r>
            <w:proofErr w:type="gramEnd"/>
            <w:r w:rsidRPr="00BD1970">
              <w:rPr>
                <w:rFonts w:ascii="Times New Roman" w:hAnsi="Times New Roman" w:cs="Times New Roman"/>
                <w:sz w:val="22"/>
                <w:szCs w:val="22"/>
              </w:rPr>
              <w:t>А, IБ, IВ – 1 суток;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II, III – 2 суток;</w:t>
            </w:r>
          </w:p>
          <w:p w:rsidR="00A11E32" w:rsidRPr="00BD1970" w:rsidRDefault="00A11E32" w:rsidP="001271FD">
            <w:pPr>
              <w:pStyle w:val="ConsPlusCell"/>
              <w:widowControl/>
              <w:jc w:val="both"/>
              <w:rPr>
                <w:rFonts w:ascii="Times New Roman" w:hAnsi="Times New Roman" w:cs="Times New Roman"/>
                <w:sz w:val="22"/>
                <w:szCs w:val="22"/>
              </w:rPr>
            </w:pPr>
            <w:r w:rsidRPr="00BD1970">
              <w:rPr>
                <w:rFonts w:ascii="Times New Roman" w:hAnsi="Times New Roman" w:cs="Times New Roman"/>
                <w:sz w:val="22"/>
                <w:szCs w:val="22"/>
              </w:rPr>
              <w:t>для IV, V – 3 суток.</w:t>
            </w:r>
          </w:p>
        </w:tc>
        <w:tc>
          <w:tcPr>
            <w:tcW w:w="2418" w:type="dxa"/>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jc w:val="center"/>
              <w:rPr>
                <w:rFonts w:ascii="Times New Roman" w:hAnsi="Times New Roman" w:cs="Times New Roman"/>
                <w:sz w:val="22"/>
                <w:szCs w:val="22"/>
              </w:rPr>
            </w:pPr>
            <w:r w:rsidRPr="00BD1970">
              <w:rPr>
                <w:rFonts w:ascii="Times New Roman" w:hAnsi="Times New Roman" w:cs="Times New Roman"/>
                <w:sz w:val="22"/>
                <w:szCs w:val="22"/>
              </w:rPr>
              <w:t xml:space="preserve">Для всех категорий </w:t>
            </w:r>
          </w:p>
        </w:tc>
        <w:tc>
          <w:tcPr>
            <w:tcW w:w="4690"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color w:val="000000"/>
                <w:sz w:val="22"/>
                <w:szCs w:val="22"/>
              </w:rPr>
            </w:pPr>
            <w:r w:rsidRPr="00BD1970">
              <w:rPr>
                <w:rFonts w:ascii="Times New Roman" w:hAnsi="Times New Roman" w:cs="Times New Roman"/>
                <w:sz w:val="22"/>
                <w:szCs w:val="22"/>
              </w:rPr>
              <w:t xml:space="preserve">Не допускается </w:t>
            </w:r>
          </w:p>
        </w:tc>
      </w:tr>
    </w:tbl>
    <w:p w:rsidR="00562AF1" w:rsidRDefault="00562AF1" w:rsidP="00A11E32">
      <w:pPr>
        <w:pStyle w:val="ConsPlusCell"/>
        <w:widowControl/>
        <w:ind w:left="-142"/>
        <w:jc w:val="both"/>
        <w:rPr>
          <w:rFonts w:ascii="Times New Roman" w:hAnsi="Times New Roman" w:cs="Times New Roman"/>
          <w:sz w:val="24"/>
          <w:szCs w:val="24"/>
        </w:rPr>
      </w:pPr>
    </w:p>
    <w:p w:rsidR="00A11E32" w:rsidRPr="00BD1970" w:rsidRDefault="00A11E32" w:rsidP="00A11E32">
      <w:pPr>
        <w:pStyle w:val="ConsPlusCell"/>
        <w:widowControl/>
        <w:ind w:left="-142"/>
        <w:jc w:val="both"/>
        <w:rPr>
          <w:rFonts w:ascii="Times New Roman" w:hAnsi="Times New Roman" w:cs="Times New Roman"/>
          <w:sz w:val="24"/>
          <w:szCs w:val="24"/>
        </w:rPr>
      </w:pPr>
      <w:r w:rsidRPr="00BD1970">
        <w:rPr>
          <w:rFonts w:ascii="Times New Roman" w:hAnsi="Times New Roman" w:cs="Times New Roman"/>
          <w:sz w:val="24"/>
          <w:szCs w:val="24"/>
        </w:rPr>
        <w:t xml:space="preserve">Примечание: </w:t>
      </w:r>
    </w:p>
    <w:p w:rsidR="00A11E32" w:rsidRPr="00BD1970" w:rsidRDefault="00A11E32" w:rsidP="00A11E32">
      <w:pPr>
        <w:pStyle w:val="ConsPlusCell"/>
        <w:widowControl/>
        <w:tabs>
          <w:tab w:val="left" w:pos="1418"/>
        </w:tabs>
        <w:ind w:left="-142"/>
        <w:jc w:val="both"/>
        <w:rPr>
          <w:rFonts w:ascii="Times New Roman" w:hAnsi="Times New Roman" w:cs="Times New Roman"/>
          <w:sz w:val="24"/>
          <w:szCs w:val="24"/>
        </w:rPr>
      </w:pPr>
      <w:r w:rsidRPr="00BD1970">
        <w:rPr>
          <w:rFonts w:ascii="Times New Roman" w:hAnsi="Times New Roman" w:cs="Times New Roman"/>
          <w:sz w:val="24"/>
          <w:szCs w:val="24"/>
        </w:rPr>
        <w:t xml:space="preserve">1. Перечень выполняемых Исполнителем работ </w:t>
      </w:r>
      <w:proofErr w:type="gramStart"/>
      <w:r w:rsidRPr="00BD1970">
        <w:rPr>
          <w:rFonts w:ascii="Times New Roman" w:hAnsi="Times New Roman" w:cs="Times New Roman"/>
          <w:sz w:val="24"/>
          <w:szCs w:val="24"/>
        </w:rPr>
        <w:t>по</w:t>
      </w:r>
      <w:proofErr w:type="gramEnd"/>
      <w:r w:rsidRPr="00BD1970">
        <w:rPr>
          <w:rFonts w:ascii="Times New Roman" w:hAnsi="Times New Roman" w:cs="Times New Roman"/>
          <w:sz w:val="24"/>
          <w:szCs w:val="24"/>
        </w:rPr>
        <w:t>:</w:t>
      </w:r>
    </w:p>
    <w:p w:rsidR="00A11E32" w:rsidRPr="00BD1970" w:rsidRDefault="00A11E32" w:rsidP="00A11E32">
      <w:pPr>
        <w:pStyle w:val="ConsPlusCell"/>
        <w:widowControl/>
        <w:ind w:left="-142"/>
        <w:jc w:val="both"/>
        <w:rPr>
          <w:rFonts w:ascii="Times New Roman" w:hAnsi="Times New Roman" w:cs="Times New Roman"/>
          <w:sz w:val="24"/>
          <w:szCs w:val="24"/>
        </w:rPr>
      </w:pPr>
      <w:r w:rsidRPr="00BD1970">
        <w:rPr>
          <w:rFonts w:ascii="Times New Roman" w:hAnsi="Times New Roman" w:cs="Times New Roman"/>
          <w:sz w:val="24"/>
          <w:szCs w:val="24"/>
        </w:rPr>
        <w:t>- обслуживанию паромных переправ, очистных сооружений, судовой сигнализации, наплавных и разводных мостов;</w:t>
      </w:r>
    </w:p>
    <w:p w:rsidR="00A11E32" w:rsidRPr="00BD1970" w:rsidRDefault="00A11E32" w:rsidP="00A11E32">
      <w:pPr>
        <w:pStyle w:val="ConsPlusCell"/>
        <w:widowControl/>
        <w:ind w:left="-142"/>
        <w:jc w:val="both"/>
        <w:rPr>
          <w:rFonts w:ascii="Times New Roman" w:hAnsi="Times New Roman" w:cs="Times New Roman"/>
          <w:sz w:val="24"/>
          <w:szCs w:val="24"/>
        </w:rPr>
      </w:pPr>
      <w:r w:rsidRPr="00BD1970">
        <w:rPr>
          <w:rFonts w:ascii="Times New Roman" w:hAnsi="Times New Roman" w:cs="Times New Roman"/>
          <w:sz w:val="24"/>
          <w:szCs w:val="24"/>
        </w:rPr>
        <w:t>- ликвидации последствий обвалов, оползней, паводков, селевых потоков;</w:t>
      </w:r>
    </w:p>
    <w:p w:rsidR="00A11E32" w:rsidRPr="00BD1970" w:rsidRDefault="00A11E32" w:rsidP="00A11E32">
      <w:pPr>
        <w:pStyle w:val="ConsPlusCell"/>
        <w:widowControl/>
        <w:ind w:left="-142"/>
        <w:jc w:val="both"/>
        <w:rPr>
          <w:rFonts w:ascii="Times New Roman" w:hAnsi="Times New Roman" w:cs="Times New Roman"/>
          <w:sz w:val="24"/>
          <w:szCs w:val="24"/>
        </w:rPr>
      </w:pPr>
      <w:r w:rsidRPr="00BD1970">
        <w:rPr>
          <w:rFonts w:ascii="Times New Roman" w:hAnsi="Times New Roman" w:cs="Times New Roman"/>
          <w:sz w:val="24"/>
          <w:szCs w:val="24"/>
        </w:rPr>
        <w:t>- сборке и разборке сезонных (временных) сооружений</w:t>
      </w:r>
    </w:p>
    <w:p w:rsidR="00A11E32" w:rsidRPr="00BD1970" w:rsidRDefault="00A11E32" w:rsidP="00A11E32">
      <w:pPr>
        <w:autoSpaceDE w:val="0"/>
        <w:autoSpaceDN w:val="0"/>
        <w:adjustRightInd w:val="0"/>
        <w:ind w:left="-142"/>
        <w:jc w:val="both"/>
        <w:outlineLvl w:val="0"/>
      </w:pPr>
      <w:r w:rsidRPr="00BD1970">
        <w:t>при необходимости дополнительно определяется Заказчиком и включается в условия государственного контракта (договора).</w:t>
      </w:r>
    </w:p>
    <w:p w:rsidR="005762F1" w:rsidRDefault="00A11E32" w:rsidP="005762F1">
      <w:pPr>
        <w:autoSpaceDE w:val="0"/>
        <w:autoSpaceDN w:val="0"/>
        <w:adjustRightInd w:val="0"/>
        <w:ind w:left="-142"/>
        <w:outlineLvl w:val="0"/>
      </w:pPr>
      <w:r w:rsidRPr="00BD1970">
        <w:t xml:space="preserve">2. Сроки ликвидации дефектов приняты с учетом категории автомобильной дороги </w:t>
      </w:r>
    </w:p>
    <w:p w:rsidR="00A11E32" w:rsidRPr="00BD1970" w:rsidRDefault="00A11E32" w:rsidP="005762F1">
      <w:pPr>
        <w:autoSpaceDE w:val="0"/>
        <w:autoSpaceDN w:val="0"/>
        <w:adjustRightInd w:val="0"/>
        <w:ind w:left="-142"/>
        <w:jc w:val="right"/>
        <w:outlineLvl w:val="0"/>
      </w:pPr>
      <w:r w:rsidRPr="00BD1970">
        <w:t>Приложение № 3</w:t>
      </w:r>
    </w:p>
    <w:p w:rsidR="00A11E32" w:rsidRPr="00BD1970" w:rsidRDefault="005762F1" w:rsidP="00A11E32">
      <w:pPr>
        <w:autoSpaceDE w:val="0"/>
        <w:autoSpaceDN w:val="0"/>
        <w:adjustRightInd w:val="0"/>
        <w:ind w:left="11328" w:firstLine="708"/>
        <w:jc w:val="center"/>
        <w:outlineLvl w:val="0"/>
      </w:pPr>
      <w:r>
        <w:t xml:space="preserve">        </w:t>
      </w:r>
      <w:r w:rsidR="00A11E32" w:rsidRPr="00BD1970">
        <w:t xml:space="preserve">к Инструкции </w:t>
      </w:r>
    </w:p>
    <w:p w:rsidR="00A11E32" w:rsidRPr="00BD1970" w:rsidRDefault="00A11E32" w:rsidP="00A11E32">
      <w:pPr>
        <w:autoSpaceDE w:val="0"/>
        <w:autoSpaceDN w:val="0"/>
        <w:adjustRightInd w:val="0"/>
        <w:jc w:val="right"/>
      </w:pPr>
    </w:p>
    <w:p w:rsidR="00A11E32" w:rsidRPr="00BD1970" w:rsidRDefault="00A11E32" w:rsidP="00A11E32">
      <w:pPr>
        <w:autoSpaceDE w:val="0"/>
        <w:autoSpaceDN w:val="0"/>
        <w:adjustRightInd w:val="0"/>
        <w:jc w:val="center"/>
      </w:pPr>
      <w:r w:rsidRPr="00BD1970">
        <w:t>Показатели, характеризующие уровень содержания автомобильных дорог в зимний период</w:t>
      </w:r>
    </w:p>
    <w:p w:rsidR="00A11E32" w:rsidRPr="00BD1970" w:rsidRDefault="00A11E32" w:rsidP="00A11E32">
      <w:pPr>
        <w:autoSpaceDE w:val="0"/>
        <w:autoSpaceDN w:val="0"/>
        <w:adjustRightInd w:val="0"/>
        <w:jc w:val="center"/>
      </w:pPr>
    </w:p>
    <w:tbl>
      <w:tblPr>
        <w:tblW w:w="15348" w:type="dxa"/>
        <w:tblInd w:w="-110" w:type="dxa"/>
        <w:tblLayout w:type="fixed"/>
        <w:tblCellMar>
          <w:left w:w="70" w:type="dxa"/>
          <w:right w:w="70" w:type="dxa"/>
        </w:tblCellMar>
        <w:tblLook w:val="0000" w:firstRow="0" w:lastRow="0" w:firstColumn="0" w:lastColumn="0" w:noHBand="0" w:noVBand="0"/>
      </w:tblPr>
      <w:tblGrid>
        <w:gridCol w:w="1314"/>
        <w:gridCol w:w="6946"/>
        <w:gridCol w:w="2126"/>
        <w:gridCol w:w="1701"/>
        <w:gridCol w:w="1560"/>
        <w:gridCol w:w="1701"/>
      </w:tblGrid>
      <w:tr w:rsidR="00A11E32" w:rsidRPr="00BD1970" w:rsidTr="005762F1">
        <w:trPr>
          <w:cantSplit/>
          <w:trHeight w:val="240"/>
          <w:tblHeader/>
        </w:trPr>
        <w:tc>
          <w:tcPr>
            <w:tcW w:w="1314"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Код показателя</w:t>
            </w:r>
          </w:p>
        </w:tc>
        <w:tc>
          <w:tcPr>
            <w:tcW w:w="6946"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Наименование показателя, </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дефекта содержания</w:t>
            </w:r>
          </w:p>
        </w:tc>
        <w:tc>
          <w:tcPr>
            <w:tcW w:w="2126"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Категория автомобильной дороги</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Уровень содержания</w:t>
            </w:r>
          </w:p>
        </w:tc>
      </w:tr>
      <w:tr w:rsidR="00A11E32" w:rsidRPr="00BD1970" w:rsidTr="005762F1">
        <w:trPr>
          <w:cantSplit/>
          <w:trHeight w:val="240"/>
          <w:tblHeader/>
        </w:trPr>
        <w:tc>
          <w:tcPr>
            <w:tcW w:w="1314"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2126"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Допустимый</w:t>
            </w:r>
          </w:p>
        </w:tc>
        <w:tc>
          <w:tcPr>
            <w:tcW w:w="1560"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Средний</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Высокий</w:t>
            </w:r>
          </w:p>
        </w:tc>
      </w:tr>
      <w:tr w:rsidR="00A11E32" w:rsidRPr="00BD1970" w:rsidTr="005762F1">
        <w:trPr>
          <w:cantSplit/>
          <w:trHeight w:val="240"/>
          <w:tblHeader/>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1</w:t>
            </w:r>
          </w:p>
        </w:tc>
        <w:tc>
          <w:tcPr>
            <w:tcW w:w="694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4</w:t>
            </w:r>
          </w:p>
        </w:tc>
        <w:tc>
          <w:tcPr>
            <w:tcW w:w="1560"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i/>
                <w:sz w:val="24"/>
                <w:szCs w:val="24"/>
              </w:rPr>
            </w:pPr>
            <w:r w:rsidRPr="00BD1970">
              <w:rPr>
                <w:rFonts w:ascii="Times New Roman" w:hAnsi="Times New Roman" w:cs="Times New Roman"/>
                <w:i/>
                <w:sz w:val="24"/>
                <w:szCs w:val="24"/>
              </w:rPr>
              <w:t>6</w:t>
            </w:r>
          </w:p>
        </w:tc>
      </w:tr>
      <w:tr w:rsidR="00A11E32" w:rsidRPr="00BD1970" w:rsidTr="005762F1">
        <w:trPr>
          <w:cantSplit/>
          <w:trHeight w:val="240"/>
        </w:trPr>
        <w:tc>
          <w:tcPr>
            <w:tcW w:w="15348" w:type="dxa"/>
            <w:gridSpan w:val="6"/>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rPr>
                <w:rFonts w:ascii="Times New Roman" w:hAnsi="Times New Roman" w:cs="Times New Roman"/>
                <w:sz w:val="24"/>
                <w:szCs w:val="24"/>
              </w:rPr>
            </w:pPr>
            <w:r w:rsidRPr="00BD1970">
              <w:rPr>
                <w:rFonts w:ascii="Times New Roman" w:hAnsi="Times New Roman" w:cs="Times New Roman"/>
                <w:sz w:val="24"/>
                <w:szCs w:val="24"/>
              </w:rPr>
              <w:t>1. ЗЕМЛЯНОЕ ПОЛОТНО, ПОЛОСА ОТВОДА</w:t>
            </w:r>
          </w:p>
        </w:tc>
      </w:tr>
      <w:tr w:rsidR="00A11E32" w:rsidRPr="00BD1970" w:rsidTr="005762F1">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1.1</w:t>
            </w:r>
          </w:p>
        </w:tc>
        <w:tc>
          <w:tcPr>
            <w:tcW w:w="6946" w:type="dxa"/>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Возвышение обочин с уплотненным слоем снежно-ледяных отложений над проезжей частью</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дефекта не более:</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1 суток; </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2 суток; </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для IV, V – 3 суток</w:t>
            </w:r>
          </w:p>
        </w:tc>
        <w:tc>
          <w:tcPr>
            <w:tcW w:w="2126" w:type="dxa"/>
            <w:tcBorders>
              <w:top w:val="single" w:sz="6" w:space="0" w:color="auto"/>
              <w:left w:val="single" w:sz="4"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tc>
      </w:tr>
      <w:tr w:rsidR="00A11E32" w:rsidRPr="00BD1970" w:rsidTr="005762F1">
        <w:trPr>
          <w:cantSplit/>
          <w:trHeight w:val="306"/>
        </w:trPr>
        <w:tc>
          <w:tcPr>
            <w:tcW w:w="1314" w:type="dxa"/>
            <w:vMerge w:val="restart"/>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1.2</w:t>
            </w:r>
          </w:p>
        </w:tc>
        <w:tc>
          <w:tcPr>
            <w:tcW w:w="6946" w:type="dxa"/>
            <w:vMerge w:val="restart"/>
            <w:tcBorders>
              <w:top w:val="single" w:sz="6" w:space="0" w:color="auto"/>
              <w:left w:val="single" w:sz="4"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Рыхлый (талый) снег на обочине, после окончания снегоочистки, толщиной не более, </w:t>
            </w:r>
            <w:proofErr w:type="gramStart"/>
            <w:r w:rsidRPr="00BD1970">
              <w:rPr>
                <w:rFonts w:ascii="Times New Roman" w:hAnsi="Times New Roman" w:cs="Times New Roman"/>
                <w:sz w:val="24"/>
                <w:szCs w:val="24"/>
              </w:rPr>
              <w:t>см</w:t>
            </w:r>
            <w:proofErr w:type="gramEnd"/>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Ширина очистки обочин </w:t>
            </w:r>
            <w:proofErr w:type="gramStart"/>
            <w:r w:rsidRPr="00BD1970">
              <w:rPr>
                <w:rFonts w:ascii="Times New Roman" w:hAnsi="Times New Roman" w:cs="Times New Roman"/>
                <w:sz w:val="24"/>
                <w:szCs w:val="24"/>
                <w:lang w:val="en-US"/>
              </w:rPr>
              <w:t>I</w:t>
            </w:r>
            <w:proofErr w:type="gramEnd"/>
            <w:r w:rsidRPr="00BD1970">
              <w:rPr>
                <w:rFonts w:ascii="Times New Roman" w:hAnsi="Times New Roman" w:cs="Times New Roman"/>
                <w:sz w:val="24"/>
                <w:szCs w:val="24"/>
              </w:rPr>
              <w:t xml:space="preserve">А, </w:t>
            </w:r>
            <w:r w:rsidRPr="00BD1970">
              <w:rPr>
                <w:rFonts w:ascii="Times New Roman" w:hAnsi="Times New Roman" w:cs="Times New Roman"/>
                <w:sz w:val="24"/>
                <w:szCs w:val="24"/>
                <w:lang w:val="en-US"/>
              </w:rPr>
              <w:t>I</w:t>
            </w:r>
            <w:r w:rsidRPr="00BD1970">
              <w:rPr>
                <w:rFonts w:ascii="Times New Roman" w:hAnsi="Times New Roman" w:cs="Times New Roman"/>
                <w:sz w:val="24"/>
                <w:szCs w:val="24"/>
              </w:rPr>
              <w:t xml:space="preserve">Б, </w:t>
            </w:r>
            <w:r w:rsidRPr="00BD1970">
              <w:rPr>
                <w:rFonts w:ascii="Times New Roman" w:hAnsi="Times New Roman" w:cs="Times New Roman"/>
                <w:sz w:val="24"/>
                <w:szCs w:val="24"/>
                <w:lang w:val="en-US"/>
              </w:rPr>
              <w:t>I</w:t>
            </w:r>
            <w:r w:rsidRPr="00BD1970">
              <w:rPr>
                <w:rFonts w:ascii="Times New Roman" w:hAnsi="Times New Roman" w:cs="Times New Roman"/>
                <w:sz w:val="24"/>
                <w:szCs w:val="24"/>
              </w:rPr>
              <w:t>В – 100 %, для остальных – 50 %</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Срок снегоочистки обочин с момента окончания уборки проезжей части не более, </w:t>
            </w:r>
            <w:proofErr w:type="gramStart"/>
            <w:r w:rsidRPr="00BD1970">
              <w:rPr>
                <w:rFonts w:ascii="Times New Roman" w:hAnsi="Times New Roman" w:cs="Times New Roman"/>
                <w:sz w:val="24"/>
                <w:szCs w:val="24"/>
              </w:rPr>
              <w:t>ч</w:t>
            </w:r>
            <w:proofErr w:type="gramEnd"/>
          </w:p>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А, IБ</w:t>
            </w:r>
          </w:p>
        </w:tc>
        <w:tc>
          <w:tcPr>
            <w:tcW w:w="3261" w:type="dxa"/>
            <w:gridSpan w:val="2"/>
            <w:tcBorders>
              <w:top w:val="single" w:sz="6" w:space="0" w:color="auto"/>
              <w:left w:val="single" w:sz="6" w:space="0" w:color="auto"/>
              <w:bottom w:val="single" w:sz="6" w:space="0" w:color="auto"/>
              <w:right w:val="single" w:sz="6" w:space="0" w:color="auto"/>
            </w:tcBorders>
          </w:tcPr>
          <w:p w:rsidR="00A11E32" w:rsidRPr="00BD1970" w:rsidRDefault="00A11E32" w:rsidP="005762F1">
            <w:pPr>
              <w:jc w:val="center"/>
            </w:pPr>
            <w:r w:rsidRPr="00BD1970">
              <w:t>1,0 (2,0)</w:t>
            </w:r>
            <w:r w:rsidRPr="00BD1970">
              <w:rPr>
                <w:lang w:val="en-US"/>
              </w:rPr>
              <w:t xml:space="preserve"> </w:t>
            </w:r>
            <w:proofErr w:type="spellStart"/>
            <w:r w:rsidRPr="00BD1970">
              <w:rPr>
                <w:lang w:val="en-US"/>
              </w:rPr>
              <w:t>см</w:t>
            </w:r>
            <w:proofErr w:type="spellEnd"/>
          </w:p>
          <w:p w:rsidR="00A11E32" w:rsidRPr="00BD1970" w:rsidRDefault="00A11E32" w:rsidP="001271FD">
            <w:pPr>
              <w:jc w:val="center"/>
            </w:pPr>
            <w:r w:rsidRPr="00BD1970">
              <w:t>4 ч</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1,0 (2,0) см</w:t>
            </w:r>
          </w:p>
          <w:p w:rsidR="00A11E32" w:rsidRPr="00BD1970" w:rsidRDefault="00A11E32" w:rsidP="001271FD">
            <w:pPr>
              <w:jc w:val="center"/>
            </w:pPr>
            <w:r w:rsidRPr="00BD1970">
              <w:t>3 ч</w:t>
            </w:r>
          </w:p>
        </w:tc>
      </w:tr>
      <w:tr w:rsidR="00A11E32" w:rsidRPr="00BD1970" w:rsidTr="005762F1">
        <w:trPr>
          <w:cantSplit/>
          <w:trHeight w:val="240"/>
        </w:trPr>
        <w:tc>
          <w:tcPr>
            <w:tcW w:w="1314"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В, II</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1,0 (2,0)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 ч</w:t>
            </w:r>
          </w:p>
        </w:tc>
        <w:tc>
          <w:tcPr>
            <w:tcW w:w="1560"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1,0 (2,0)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 ч</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jc w:val="center"/>
            </w:pPr>
            <w:r w:rsidRPr="00BD1970">
              <w:t>1,0 (2,0)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 ч</w:t>
            </w:r>
          </w:p>
        </w:tc>
      </w:tr>
      <w:tr w:rsidR="00A11E32" w:rsidRPr="00BD1970" w:rsidTr="005762F1">
        <w:trPr>
          <w:cantSplit/>
          <w:trHeight w:val="240"/>
        </w:trPr>
        <w:tc>
          <w:tcPr>
            <w:tcW w:w="1314"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III</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3,0 (6,0)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7 ч</w:t>
            </w:r>
          </w:p>
        </w:tc>
        <w:tc>
          <w:tcPr>
            <w:tcW w:w="1560"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3,0 (6,0)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6 ч</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3,0 (6,0) см</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5 ч</w:t>
            </w:r>
          </w:p>
        </w:tc>
      </w:tr>
      <w:tr w:rsidR="00A11E32" w:rsidRPr="00BD1970" w:rsidTr="005762F1">
        <w:trPr>
          <w:cantSplit/>
          <w:trHeight w:val="240"/>
        </w:trPr>
        <w:tc>
          <w:tcPr>
            <w:tcW w:w="1314"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single" w:sz="6" w:space="0" w:color="auto"/>
              <w:left w:val="single" w:sz="4" w:space="0" w:color="auto"/>
              <w:bottom w:val="single" w:sz="6" w:space="0" w:color="auto"/>
              <w:right w:val="single" w:sz="6" w:space="0" w:color="auto"/>
            </w:tcBorders>
            <w:vAlign w:val="center"/>
          </w:tcPr>
          <w:p w:rsidR="00A11E32" w:rsidRPr="00BD1970" w:rsidRDefault="00A11E32" w:rsidP="001271FD"/>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IV</w:t>
            </w:r>
          </w:p>
          <w:p w:rsidR="00A11E32" w:rsidRPr="00BD1970" w:rsidRDefault="00A11E32" w:rsidP="001271FD">
            <w:pPr>
              <w:pStyle w:val="ConsPlusCell"/>
              <w:widowControl/>
              <w:jc w:val="center"/>
              <w:rPr>
                <w:rFonts w:ascii="Times New Roman" w:hAnsi="Times New Roman" w:cs="Times New Roman"/>
                <w:sz w:val="24"/>
                <w:szCs w:val="24"/>
                <w:lang w:val="en-US"/>
              </w:rPr>
            </w:pPr>
            <w:r w:rsidRPr="00BD1970">
              <w:rPr>
                <w:rFonts w:ascii="Times New Roman" w:hAnsi="Times New Roman" w:cs="Times New Roman"/>
                <w:sz w:val="24"/>
                <w:szCs w:val="24"/>
                <w:lang w:val="en-US"/>
              </w:rPr>
              <w:t>V</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 xml:space="preserve">- </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 ч</w:t>
            </w:r>
          </w:p>
        </w:tc>
        <w:tc>
          <w:tcPr>
            <w:tcW w:w="1560"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12 ч</w:t>
            </w:r>
          </w:p>
        </w:tc>
        <w:tc>
          <w:tcPr>
            <w:tcW w:w="1701" w:type="dxa"/>
            <w:tcBorders>
              <w:top w:val="single" w:sz="6" w:space="0" w:color="auto"/>
              <w:left w:val="single" w:sz="6" w:space="0" w:color="auto"/>
              <w:bottom w:val="single" w:sz="6" w:space="0" w:color="auto"/>
              <w:right w:val="single" w:sz="6" w:space="0" w:color="auto"/>
            </w:tcBorders>
          </w:tcPr>
          <w:p w:rsidR="00A11E32" w:rsidRPr="00BD1970" w:rsidRDefault="005762F1" w:rsidP="005762F1">
            <w:pPr>
              <w:jc w:val="center"/>
            </w:pPr>
            <w:r>
              <w:t>-</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10 ч</w:t>
            </w:r>
          </w:p>
        </w:tc>
      </w:tr>
      <w:tr w:rsidR="00A11E32" w:rsidRPr="00BD1970" w:rsidTr="005762F1">
        <w:trPr>
          <w:cantSplit/>
          <w:trHeight w:val="1683"/>
        </w:trPr>
        <w:tc>
          <w:tcPr>
            <w:tcW w:w="1314" w:type="dxa"/>
            <w:tcBorders>
              <w:top w:val="nil"/>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1.3</w:t>
            </w:r>
          </w:p>
        </w:tc>
        <w:tc>
          <w:tcPr>
            <w:tcW w:w="6946" w:type="dxa"/>
            <w:tcBorders>
              <w:top w:val="nil"/>
              <w:left w:val="single" w:sz="4"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Застой воды на обочинах в местах с необеспеченным из-за снежно-ледяных отложений водоотводом.</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Срок ликвидации дефекта не более: </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1 суток; </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 xml:space="preserve">для II, III – 2 суток; </w:t>
            </w:r>
          </w:p>
          <w:p w:rsidR="00A11E32" w:rsidRPr="00BD1970" w:rsidRDefault="00A11E32" w:rsidP="001271FD">
            <w:pPr>
              <w:pStyle w:val="ConsPlusCell"/>
              <w:widowControl/>
              <w:ind w:firstLine="110"/>
              <w:jc w:val="both"/>
              <w:rPr>
                <w:rFonts w:ascii="Times New Roman" w:hAnsi="Times New Roman" w:cs="Times New Roman"/>
                <w:sz w:val="24"/>
                <w:szCs w:val="24"/>
              </w:rPr>
            </w:pPr>
            <w:r w:rsidRPr="00BD1970">
              <w:rPr>
                <w:rFonts w:ascii="Times New Roman" w:hAnsi="Times New Roman" w:cs="Times New Roman"/>
                <w:sz w:val="24"/>
                <w:szCs w:val="24"/>
              </w:rPr>
              <w:t>для IV, V – 3 суток</w:t>
            </w:r>
          </w:p>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Для всех категорий </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допускается</w:t>
            </w:r>
          </w:p>
          <w:p w:rsidR="00A11E32" w:rsidRPr="00BD1970" w:rsidRDefault="00A11E32" w:rsidP="001271FD">
            <w:pPr>
              <w:jc w:val="center"/>
            </w:pPr>
          </w:p>
        </w:tc>
      </w:tr>
      <w:tr w:rsidR="00A11E32" w:rsidRPr="00BD1970" w:rsidTr="005762F1">
        <w:trPr>
          <w:cantSplit/>
          <w:trHeight w:val="240"/>
        </w:trPr>
        <w:tc>
          <w:tcPr>
            <w:tcW w:w="1314"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1.4</w:t>
            </w:r>
          </w:p>
        </w:tc>
        <w:tc>
          <w:tcPr>
            <w:tcW w:w="6946"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Снежные валы высотой более 0,5 м:</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на пересечениях всех дорог и улиц в одном уровне и вблизи железнодорожных переездов в зоне треугольника видимости;</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 ближе </w:t>
            </w:r>
            <w:smartTag w:uri="urn:schemas-microsoft-com:office:smarttags" w:element="metricconverter">
              <w:smartTagPr>
                <w:attr w:name="ProductID" w:val="5 м"/>
              </w:smartTagPr>
              <w:r w:rsidRPr="00BD1970">
                <w:rPr>
                  <w:rFonts w:ascii="Times New Roman" w:hAnsi="Times New Roman" w:cs="Times New Roman"/>
                  <w:sz w:val="24"/>
                  <w:szCs w:val="24"/>
                </w:rPr>
                <w:t>5 м</w:t>
              </w:r>
            </w:smartTag>
            <w:r w:rsidRPr="00BD1970">
              <w:rPr>
                <w:rFonts w:ascii="Times New Roman" w:hAnsi="Times New Roman" w:cs="Times New Roman"/>
                <w:sz w:val="24"/>
                <w:szCs w:val="24"/>
              </w:rPr>
              <w:t xml:space="preserve"> от пешеходного перехода;</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 ближе </w:t>
            </w:r>
            <w:smartTag w:uri="urn:schemas-microsoft-com:office:smarttags" w:element="metricconverter">
              <w:smartTagPr>
                <w:attr w:name="ProductID" w:val="20 м"/>
              </w:smartTagPr>
              <w:r w:rsidRPr="00BD1970">
                <w:rPr>
                  <w:rFonts w:ascii="Times New Roman" w:hAnsi="Times New Roman" w:cs="Times New Roman"/>
                  <w:sz w:val="24"/>
                  <w:szCs w:val="24"/>
                </w:rPr>
                <w:t>20 м</w:t>
              </w:r>
            </w:smartTag>
            <w:r w:rsidRPr="00BD1970">
              <w:rPr>
                <w:rFonts w:ascii="Times New Roman" w:hAnsi="Times New Roman" w:cs="Times New Roman"/>
                <w:sz w:val="24"/>
                <w:szCs w:val="24"/>
              </w:rPr>
              <w:t xml:space="preserve"> от остановочного пункта общественного транспорта;</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на тротуарах.</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Срок ликвидации не более – 1 суток.</w:t>
            </w:r>
          </w:p>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Для всех категорий </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Не допускаются</w:t>
            </w:r>
          </w:p>
          <w:p w:rsidR="00A11E32" w:rsidRPr="00BD1970" w:rsidRDefault="00A11E32" w:rsidP="001271FD">
            <w:pPr>
              <w:jc w:val="center"/>
            </w:pPr>
          </w:p>
        </w:tc>
      </w:tr>
      <w:tr w:rsidR="00A11E32" w:rsidRPr="00BD1970" w:rsidTr="005762F1">
        <w:trPr>
          <w:cantSplit/>
          <w:trHeight w:val="240"/>
        </w:trPr>
        <w:tc>
          <w:tcPr>
            <w:tcW w:w="1314"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6946"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Снежные валы, сформированные перед дорожным ограждением или повышенным бордюром.</w:t>
            </w:r>
          </w:p>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Срок ликвидации таких валов, сформированных в период снегоочистки, не более: </w:t>
            </w:r>
          </w:p>
          <w:p w:rsidR="00A11E32" w:rsidRPr="00BD1970" w:rsidRDefault="00A11E32" w:rsidP="001271FD">
            <w:pPr>
              <w:pStyle w:val="ConsPlusCell"/>
              <w:widowControl/>
              <w:ind w:firstLine="110"/>
              <w:rPr>
                <w:rFonts w:ascii="Times New Roman" w:hAnsi="Times New Roman" w:cs="Times New Roman"/>
                <w:sz w:val="24"/>
                <w:szCs w:val="24"/>
              </w:rPr>
            </w:pPr>
            <w:r w:rsidRPr="00BD1970">
              <w:rPr>
                <w:rFonts w:ascii="Times New Roman" w:hAnsi="Times New Roman" w:cs="Times New Roman"/>
                <w:sz w:val="24"/>
                <w:szCs w:val="24"/>
              </w:rPr>
              <w:t xml:space="preserve">для </w:t>
            </w:r>
            <w:proofErr w:type="gramStart"/>
            <w:r w:rsidRPr="00BD1970">
              <w:rPr>
                <w:rFonts w:ascii="Times New Roman" w:hAnsi="Times New Roman" w:cs="Times New Roman"/>
                <w:sz w:val="24"/>
                <w:szCs w:val="24"/>
              </w:rPr>
              <w:t>I</w:t>
            </w:r>
            <w:proofErr w:type="gramEnd"/>
            <w:r w:rsidRPr="00BD1970">
              <w:rPr>
                <w:rFonts w:ascii="Times New Roman" w:hAnsi="Times New Roman" w:cs="Times New Roman"/>
                <w:sz w:val="24"/>
                <w:szCs w:val="24"/>
              </w:rPr>
              <w:t xml:space="preserve">А, IБ, IВ – 3 суток; </w:t>
            </w:r>
          </w:p>
          <w:p w:rsidR="00A11E32" w:rsidRPr="00BD1970" w:rsidRDefault="00A11E32" w:rsidP="001271FD">
            <w:pPr>
              <w:pStyle w:val="ConsPlusCell"/>
              <w:widowControl/>
              <w:ind w:firstLine="110"/>
              <w:rPr>
                <w:rFonts w:ascii="Times New Roman" w:hAnsi="Times New Roman" w:cs="Times New Roman"/>
                <w:sz w:val="24"/>
                <w:szCs w:val="24"/>
              </w:rPr>
            </w:pPr>
            <w:r w:rsidRPr="00BD1970">
              <w:rPr>
                <w:rFonts w:ascii="Times New Roman" w:hAnsi="Times New Roman" w:cs="Times New Roman"/>
                <w:sz w:val="24"/>
                <w:szCs w:val="24"/>
              </w:rPr>
              <w:t xml:space="preserve">для II, III – 4 суток; </w:t>
            </w:r>
          </w:p>
          <w:p w:rsidR="00A11E32" w:rsidRPr="00BD1970" w:rsidRDefault="00A11E32" w:rsidP="001271FD">
            <w:pPr>
              <w:pStyle w:val="ConsPlusCell"/>
              <w:widowControl/>
              <w:ind w:firstLine="110"/>
              <w:rPr>
                <w:rFonts w:ascii="Times New Roman" w:hAnsi="Times New Roman" w:cs="Times New Roman"/>
                <w:sz w:val="24"/>
                <w:szCs w:val="24"/>
              </w:rPr>
            </w:pPr>
            <w:r w:rsidRPr="00BD1970">
              <w:rPr>
                <w:rFonts w:ascii="Times New Roman" w:hAnsi="Times New Roman" w:cs="Times New Roman"/>
                <w:sz w:val="24"/>
                <w:szCs w:val="24"/>
              </w:rPr>
              <w:t xml:space="preserve">для IV, V – 5 суток </w:t>
            </w:r>
          </w:p>
        </w:tc>
        <w:tc>
          <w:tcPr>
            <w:tcW w:w="2126"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highlight w:val="yellow"/>
              </w:rPr>
            </w:pPr>
            <w:r w:rsidRPr="00BD1970">
              <w:rPr>
                <w:rFonts w:ascii="Times New Roman" w:hAnsi="Times New Roman" w:cs="Times New Roman"/>
                <w:sz w:val="24"/>
                <w:szCs w:val="24"/>
              </w:rPr>
              <w:t>Для всех категорий</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Не допускаются </w:t>
            </w:r>
          </w:p>
        </w:tc>
      </w:tr>
      <w:tr w:rsidR="00A11E32" w:rsidRPr="00BD1970" w:rsidTr="005762F1">
        <w:trPr>
          <w:cantSplit/>
          <w:trHeight w:val="240"/>
        </w:trPr>
        <w:tc>
          <w:tcPr>
            <w:tcW w:w="15348" w:type="dxa"/>
            <w:gridSpan w:val="6"/>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2. ДОРОЖНАЯ ОДЕЖДА</w:t>
            </w:r>
          </w:p>
        </w:tc>
      </w:tr>
      <w:tr w:rsidR="00A11E32" w:rsidRPr="00BD1970" w:rsidTr="003A108B">
        <w:trPr>
          <w:cantSplit/>
          <w:trHeight w:val="360"/>
        </w:trPr>
        <w:tc>
          <w:tcPr>
            <w:tcW w:w="1314"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2.1</w:t>
            </w:r>
          </w:p>
        </w:tc>
        <w:tc>
          <w:tcPr>
            <w:tcW w:w="6946" w:type="dxa"/>
            <w:vMerge w:val="restart"/>
            <w:tcBorders>
              <w:top w:val="single" w:sz="6" w:space="0" w:color="auto"/>
              <w:left w:val="single" w:sz="6" w:space="0" w:color="auto"/>
              <w:bottom w:val="nil"/>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Разрушение проезжей части на </w:t>
            </w:r>
            <w:smartTag w:uri="urn:schemas-microsoft-com:office:smarttags" w:element="metricconverter">
              <w:smartTagPr>
                <w:attr w:name="ProductID" w:val="1000 кв. м"/>
              </w:smartTagPr>
              <w:r w:rsidRPr="00503FF8">
                <w:rPr>
                  <w:rFonts w:ascii="Times New Roman" w:hAnsi="Times New Roman" w:cs="Times New Roman"/>
                  <w:sz w:val="22"/>
                  <w:szCs w:val="22"/>
                </w:rPr>
                <w:t>1000 кв. м</w:t>
              </w:r>
            </w:smartTag>
            <w:r w:rsidRPr="00503FF8">
              <w:rPr>
                <w:rFonts w:ascii="Times New Roman" w:hAnsi="Times New Roman" w:cs="Times New Roman"/>
                <w:sz w:val="22"/>
                <w:szCs w:val="22"/>
              </w:rPr>
              <w:t xml:space="preserve"> ее площади не более, кв. м</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Предельные размеры разрушений, не более: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длина – </w:t>
            </w:r>
            <w:smartTag w:uri="urn:schemas-microsoft-com:office:smarttags" w:element="metricconverter">
              <w:smartTagPr>
                <w:attr w:name="ProductID" w:val="15 см"/>
              </w:smartTagPr>
              <w:r w:rsidRPr="00503FF8">
                <w:rPr>
                  <w:rFonts w:ascii="Times New Roman" w:hAnsi="Times New Roman" w:cs="Times New Roman"/>
                  <w:sz w:val="22"/>
                  <w:szCs w:val="22"/>
                </w:rPr>
                <w:t>15 см</w:t>
              </w:r>
            </w:smartTag>
            <w:r w:rsidRPr="00503FF8">
              <w:rPr>
                <w:rFonts w:ascii="Times New Roman" w:hAnsi="Times New Roman" w:cs="Times New Roman"/>
                <w:sz w:val="22"/>
                <w:szCs w:val="22"/>
              </w:rPr>
              <w:t xml:space="preserve">;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lastRenderedPageBreak/>
              <w:t xml:space="preserve">ширина – </w:t>
            </w:r>
            <w:smartTag w:uri="urn:schemas-microsoft-com:office:smarttags" w:element="metricconverter">
              <w:smartTagPr>
                <w:attr w:name="ProductID" w:val="60 см"/>
              </w:smartTagPr>
              <w:r w:rsidRPr="00503FF8">
                <w:rPr>
                  <w:rFonts w:ascii="Times New Roman" w:hAnsi="Times New Roman" w:cs="Times New Roman"/>
                  <w:sz w:val="22"/>
                  <w:szCs w:val="22"/>
                </w:rPr>
                <w:t>60 см</w:t>
              </w:r>
            </w:smartTag>
            <w:r w:rsidRPr="00503FF8">
              <w:rPr>
                <w:rFonts w:ascii="Times New Roman" w:hAnsi="Times New Roman" w:cs="Times New Roman"/>
                <w:sz w:val="22"/>
                <w:szCs w:val="22"/>
              </w:rPr>
              <w:t xml:space="preserve">;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глубина – </w:t>
            </w:r>
            <w:smartTag w:uri="urn:schemas-microsoft-com:office:smarttags" w:element="metricconverter">
              <w:smartTagPr>
                <w:attr w:name="ProductID" w:val="5 см"/>
              </w:smartTagPr>
              <w:r w:rsidRPr="00503FF8">
                <w:rPr>
                  <w:rFonts w:ascii="Times New Roman" w:hAnsi="Times New Roman" w:cs="Times New Roman"/>
                  <w:sz w:val="22"/>
                  <w:szCs w:val="22"/>
                </w:rPr>
                <w:t>5 см</w:t>
              </w:r>
            </w:smartTag>
            <w:r w:rsidRPr="00503FF8">
              <w:rPr>
                <w:rFonts w:ascii="Times New Roman" w:hAnsi="Times New Roman" w:cs="Times New Roman"/>
                <w:sz w:val="22"/>
                <w:szCs w:val="22"/>
              </w:rPr>
              <w:t>.</w:t>
            </w:r>
          </w:p>
          <w:p w:rsidR="00A11E32" w:rsidRPr="00503FF8" w:rsidRDefault="00A11E32" w:rsidP="001271FD">
            <w:pPr>
              <w:jc w:val="both"/>
              <w:rPr>
                <w:sz w:val="22"/>
                <w:szCs w:val="22"/>
              </w:rPr>
            </w:pPr>
            <w:r w:rsidRPr="00503FF8">
              <w:rPr>
                <w:sz w:val="22"/>
                <w:szCs w:val="22"/>
              </w:rPr>
              <w:t>Срок ликвидации разрушений, не более:</w:t>
            </w:r>
          </w:p>
          <w:p w:rsidR="00A11E32" w:rsidRPr="00503FF8" w:rsidRDefault="00A11E32" w:rsidP="001271FD">
            <w:pPr>
              <w:jc w:val="both"/>
              <w:rPr>
                <w:sz w:val="22"/>
                <w:szCs w:val="22"/>
              </w:rPr>
            </w:pPr>
            <w:r w:rsidRPr="00503FF8">
              <w:rPr>
                <w:sz w:val="22"/>
                <w:szCs w:val="22"/>
              </w:rPr>
              <w:t xml:space="preserve">- для </w:t>
            </w:r>
            <w:proofErr w:type="gramStart"/>
            <w:r w:rsidRPr="00503FF8">
              <w:rPr>
                <w:sz w:val="22"/>
                <w:szCs w:val="22"/>
                <w:lang w:val="en-US"/>
              </w:rPr>
              <w:t>I</w:t>
            </w:r>
            <w:proofErr w:type="gramEnd"/>
            <w:r w:rsidRPr="00503FF8">
              <w:rPr>
                <w:sz w:val="22"/>
                <w:szCs w:val="22"/>
              </w:rPr>
              <w:t xml:space="preserve">А, </w:t>
            </w:r>
            <w:r w:rsidRPr="00503FF8">
              <w:rPr>
                <w:sz w:val="22"/>
                <w:szCs w:val="22"/>
                <w:lang w:val="en-US"/>
              </w:rPr>
              <w:t>I</w:t>
            </w:r>
            <w:r w:rsidRPr="00503FF8">
              <w:rPr>
                <w:sz w:val="22"/>
                <w:szCs w:val="22"/>
              </w:rPr>
              <w:t xml:space="preserve">Б, </w:t>
            </w:r>
            <w:r w:rsidRPr="00503FF8">
              <w:rPr>
                <w:sz w:val="22"/>
                <w:szCs w:val="22"/>
                <w:lang w:val="en-US"/>
              </w:rPr>
              <w:t>I</w:t>
            </w:r>
            <w:r w:rsidRPr="00503FF8">
              <w:rPr>
                <w:sz w:val="22"/>
                <w:szCs w:val="22"/>
              </w:rPr>
              <w:t xml:space="preserve">В, </w:t>
            </w:r>
            <w:r w:rsidRPr="00503FF8">
              <w:rPr>
                <w:sz w:val="22"/>
                <w:szCs w:val="22"/>
                <w:lang w:val="en-US"/>
              </w:rPr>
              <w:t>II</w:t>
            </w:r>
            <w:r w:rsidRPr="00503FF8">
              <w:rPr>
                <w:sz w:val="22"/>
                <w:szCs w:val="22"/>
              </w:rPr>
              <w:t xml:space="preserve"> – 5 суток;</w:t>
            </w:r>
          </w:p>
          <w:p w:rsidR="00A11E32" w:rsidRPr="00503FF8" w:rsidRDefault="00A11E32" w:rsidP="001271FD">
            <w:pPr>
              <w:jc w:val="both"/>
              <w:rPr>
                <w:sz w:val="22"/>
                <w:szCs w:val="22"/>
              </w:rPr>
            </w:pPr>
            <w:r w:rsidRPr="00503FF8">
              <w:rPr>
                <w:sz w:val="22"/>
                <w:szCs w:val="22"/>
              </w:rPr>
              <w:t xml:space="preserve">- для </w:t>
            </w:r>
            <w:r w:rsidRPr="00503FF8">
              <w:rPr>
                <w:sz w:val="22"/>
                <w:szCs w:val="22"/>
                <w:lang w:val="en-US"/>
              </w:rPr>
              <w:t>III</w:t>
            </w:r>
            <w:r w:rsidRPr="00503FF8">
              <w:rPr>
                <w:sz w:val="22"/>
                <w:szCs w:val="22"/>
              </w:rPr>
              <w:t xml:space="preserve"> – 7 суток;</w:t>
            </w:r>
          </w:p>
          <w:p w:rsidR="00A11E32" w:rsidRPr="00503FF8" w:rsidRDefault="00A11E32" w:rsidP="001271FD">
            <w:pPr>
              <w:jc w:val="both"/>
              <w:rPr>
                <w:sz w:val="22"/>
                <w:szCs w:val="22"/>
              </w:rPr>
            </w:pPr>
            <w:r w:rsidRPr="00503FF8">
              <w:rPr>
                <w:sz w:val="22"/>
                <w:szCs w:val="22"/>
              </w:rPr>
              <w:t xml:space="preserve">- для </w:t>
            </w:r>
            <w:r w:rsidRPr="00503FF8">
              <w:rPr>
                <w:sz w:val="22"/>
                <w:szCs w:val="22"/>
                <w:lang w:val="en-US"/>
              </w:rPr>
              <w:t>IV</w:t>
            </w:r>
            <w:r w:rsidRPr="00503FF8">
              <w:rPr>
                <w:sz w:val="22"/>
                <w:szCs w:val="22"/>
              </w:rPr>
              <w:t xml:space="preserve"> – 14 суток;</w:t>
            </w:r>
          </w:p>
          <w:p w:rsidR="00A11E32" w:rsidRPr="00503FF8" w:rsidRDefault="00A11E32" w:rsidP="001271FD">
            <w:pPr>
              <w:jc w:val="both"/>
              <w:rPr>
                <w:sz w:val="22"/>
                <w:szCs w:val="22"/>
              </w:rPr>
            </w:pPr>
            <w:r w:rsidRPr="00503FF8">
              <w:rPr>
                <w:sz w:val="22"/>
                <w:szCs w:val="22"/>
              </w:rPr>
              <w:t xml:space="preserve">- для </w:t>
            </w:r>
            <w:r w:rsidRPr="00503FF8">
              <w:rPr>
                <w:sz w:val="22"/>
                <w:szCs w:val="22"/>
                <w:lang w:val="en-US"/>
              </w:rPr>
              <w:t>V</w:t>
            </w:r>
            <w:r w:rsidRPr="00503FF8">
              <w:rPr>
                <w:sz w:val="22"/>
                <w:szCs w:val="22"/>
              </w:rPr>
              <w:t xml:space="preserve"> – 20 суток.</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Примечание: При наличии на участке разрушений  проезжей части, превышающих предельные размеры (Д-Ш-Г), он оценивается как неудовлетворительный </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lastRenderedPageBreak/>
              <w:t>I</w:t>
            </w:r>
            <w:proofErr w:type="gramEnd"/>
            <w:r w:rsidRPr="00503FF8">
              <w:rPr>
                <w:rFonts w:ascii="Times New Roman" w:hAnsi="Times New Roman" w:cs="Times New Roman"/>
                <w:sz w:val="22"/>
                <w:szCs w:val="22"/>
              </w:rPr>
              <w:t>А, IБ</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Не </w:t>
            </w:r>
            <w:proofErr w:type="gramStart"/>
            <w:r w:rsidRPr="00503FF8">
              <w:rPr>
                <w:rFonts w:ascii="Times New Roman" w:hAnsi="Times New Roman" w:cs="Times New Roman"/>
                <w:sz w:val="22"/>
                <w:szCs w:val="22"/>
              </w:rPr>
              <w:t>допуска-</w:t>
            </w:r>
            <w:proofErr w:type="spellStart"/>
            <w:r w:rsidRPr="00503FF8">
              <w:rPr>
                <w:rFonts w:ascii="Times New Roman" w:hAnsi="Times New Roman" w:cs="Times New Roman"/>
                <w:sz w:val="22"/>
                <w:szCs w:val="22"/>
              </w:rPr>
              <w:t>ется</w:t>
            </w:r>
            <w:proofErr w:type="spellEnd"/>
            <w:proofErr w:type="gramEnd"/>
          </w:p>
        </w:tc>
      </w:tr>
      <w:tr w:rsidR="00A11E32" w:rsidRPr="00BD1970" w:rsidTr="003A108B">
        <w:trPr>
          <w:cantSplit/>
          <w:trHeight w:val="240"/>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1,5</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1,0</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lang w:val="en-US"/>
              </w:rPr>
            </w:pPr>
            <w:r w:rsidRPr="00503FF8">
              <w:rPr>
                <w:sz w:val="22"/>
                <w:szCs w:val="22"/>
              </w:rPr>
              <w:t>0,5</w:t>
            </w:r>
          </w:p>
        </w:tc>
      </w:tr>
      <w:tr w:rsidR="00A11E32" w:rsidRPr="00BD1970" w:rsidTr="003A108B">
        <w:trPr>
          <w:cantSplit/>
          <w:trHeight w:val="240"/>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II</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3,5</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2,0</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1,0</w:t>
            </w:r>
          </w:p>
        </w:tc>
      </w:tr>
      <w:tr w:rsidR="00A11E32" w:rsidRPr="00BD1970" w:rsidTr="003A108B">
        <w:trPr>
          <w:cantSplit/>
          <w:trHeight w:val="240"/>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4" w:space="0" w:color="auto"/>
              <w:right w:val="single" w:sz="6" w:space="0" w:color="auto"/>
            </w:tcBorders>
          </w:tcPr>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rPr>
              <w:t>III</w:t>
            </w:r>
          </w:p>
        </w:tc>
        <w:tc>
          <w:tcPr>
            <w:tcW w:w="1701" w:type="dxa"/>
            <w:tcBorders>
              <w:top w:val="single" w:sz="6" w:space="0" w:color="auto"/>
              <w:left w:val="single" w:sz="6" w:space="0" w:color="auto"/>
              <w:bottom w:val="single" w:sz="4"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7,0</w:t>
            </w:r>
          </w:p>
        </w:tc>
        <w:tc>
          <w:tcPr>
            <w:tcW w:w="1560" w:type="dxa"/>
            <w:tcBorders>
              <w:top w:val="single" w:sz="6" w:space="0" w:color="auto"/>
              <w:left w:val="single" w:sz="6" w:space="0" w:color="auto"/>
              <w:bottom w:val="single" w:sz="4"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3,5</w:t>
            </w:r>
          </w:p>
        </w:tc>
        <w:tc>
          <w:tcPr>
            <w:tcW w:w="1701" w:type="dxa"/>
            <w:tcBorders>
              <w:top w:val="single" w:sz="6" w:space="0" w:color="auto"/>
              <w:left w:val="single" w:sz="6" w:space="0" w:color="auto"/>
              <w:bottom w:val="single" w:sz="4" w:space="0" w:color="auto"/>
              <w:right w:val="single" w:sz="6" w:space="0" w:color="auto"/>
            </w:tcBorders>
          </w:tcPr>
          <w:p w:rsidR="00A11E32" w:rsidRPr="00503FF8" w:rsidRDefault="00A11E32" w:rsidP="001271FD">
            <w:pPr>
              <w:jc w:val="center"/>
              <w:rPr>
                <w:sz w:val="22"/>
                <w:szCs w:val="22"/>
                <w:highlight w:val="yellow"/>
              </w:rPr>
            </w:pPr>
            <w:r w:rsidRPr="00503FF8">
              <w:rPr>
                <w:sz w:val="22"/>
                <w:szCs w:val="22"/>
              </w:rPr>
              <w:t>2,0</w:t>
            </w:r>
          </w:p>
        </w:tc>
      </w:tr>
      <w:tr w:rsidR="00A11E32" w:rsidRPr="00BD1970" w:rsidTr="003A108B">
        <w:trPr>
          <w:cantSplit/>
          <w:trHeight w:val="390"/>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4" w:space="0" w:color="auto"/>
              <w:left w:val="single" w:sz="6" w:space="0" w:color="auto"/>
              <w:bottom w:val="single" w:sz="6" w:space="0" w:color="auto"/>
              <w:right w:val="single" w:sz="6" w:space="0" w:color="auto"/>
            </w:tcBorders>
          </w:tcPr>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rPr>
              <w:t>IV</w:t>
            </w:r>
          </w:p>
        </w:tc>
        <w:tc>
          <w:tcPr>
            <w:tcW w:w="1701" w:type="dxa"/>
            <w:tcBorders>
              <w:top w:val="single" w:sz="4"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rPr>
            </w:pPr>
            <w:r w:rsidRPr="00503FF8">
              <w:rPr>
                <w:sz w:val="22"/>
                <w:szCs w:val="22"/>
              </w:rPr>
              <w:t>15,0</w:t>
            </w:r>
          </w:p>
        </w:tc>
        <w:tc>
          <w:tcPr>
            <w:tcW w:w="1560" w:type="dxa"/>
            <w:tcBorders>
              <w:top w:val="single" w:sz="4"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rPr>
            </w:pPr>
            <w:r w:rsidRPr="00503FF8">
              <w:rPr>
                <w:sz w:val="22"/>
                <w:szCs w:val="22"/>
              </w:rPr>
              <w:t>10,0</w:t>
            </w:r>
          </w:p>
        </w:tc>
        <w:tc>
          <w:tcPr>
            <w:tcW w:w="1701" w:type="dxa"/>
            <w:tcBorders>
              <w:top w:val="single" w:sz="4" w:space="0" w:color="auto"/>
              <w:left w:val="single" w:sz="6" w:space="0" w:color="auto"/>
              <w:bottom w:val="single" w:sz="6" w:space="0" w:color="auto"/>
              <w:right w:val="single" w:sz="6" w:space="0" w:color="auto"/>
            </w:tcBorders>
          </w:tcPr>
          <w:p w:rsidR="00A11E32" w:rsidRPr="00503FF8" w:rsidRDefault="00A11E32" w:rsidP="001271FD">
            <w:pPr>
              <w:jc w:val="center"/>
              <w:rPr>
                <w:sz w:val="22"/>
                <w:szCs w:val="22"/>
              </w:rPr>
            </w:pPr>
            <w:r w:rsidRPr="00503FF8">
              <w:rPr>
                <w:sz w:val="22"/>
                <w:szCs w:val="22"/>
              </w:rPr>
              <w:t>5,0</w:t>
            </w:r>
          </w:p>
        </w:tc>
      </w:tr>
      <w:tr w:rsidR="00A11E32" w:rsidRPr="00BD1970" w:rsidTr="003A108B">
        <w:trPr>
          <w:cantSplit/>
          <w:trHeight w:val="240"/>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V</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30,0</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20,0</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10,0</w:t>
            </w:r>
          </w:p>
        </w:tc>
      </w:tr>
      <w:tr w:rsidR="00A11E32" w:rsidRPr="00BD1970" w:rsidTr="003A108B">
        <w:trPr>
          <w:cantSplit/>
          <w:trHeight w:val="325"/>
        </w:trPr>
        <w:tc>
          <w:tcPr>
            <w:tcW w:w="1314" w:type="dxa"/>
            <w:vMerge w:val="restart"/>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2.2</w:t>
            </w:r>
          </w:p>
        </w:tc>
        <w:tc>
          <w:tcPr>
            <w:tcW w:w="6946" w:type="dxa"/>
            <w:vMerge w:val="restart"/>
            <w:tcBorders>
              <w:top w:val="single" w:sz="6" w:space="0" w:color="auto"/>
              <w:left w:val="single" w:sz="6" w:space="0" w:color="auto"/>
              <w:bottom w:val="nil"/>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Срок снегоочистки проезжей части не более, </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w:t>
            </w:r>
          </w:p>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4"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 ч</w:t>
            </w:r>
          </w:p>
        </w:tc>
      </w:tr>
      <w:tr w:rsidR="00A11E32" w:rsidRPr="00BD1970" w:rsidTr="003A108B">
        <w:trPr>
          <w:cantSplit/>
          <w:trHeight w:val="322"/>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5 ч</w:t>
            </w:r>
          </w:p>
        </w:tc>
      </w:tr>
      <w:tr w:rsidR="00A11E32" w:rsidRPr="00BD1970" w:rsidTr="003A108B">
        <w:trPr>
          <w:cantSplit/>
          <w:trHeight w:val="322"/>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III</w:t>
            </w:r>
          </w:p>
        </w:tc>
        <w:tc>
          <w:tcPr>
            <w:tcW w:w="4962" w:type="dxa"/>
            <w:gridSpan w:val="3"/>
            <w:tcBorders>
              <w:top w:val="single" w:sz="6" w:space="0" w:color="auto"/>
              <w:left w:val="single" w:sz="6" w:space="0" w:color="auto"/>
              <w:bottom w:val="single" w:sz="4"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6 ч</w:t>
            </w:r>
          </w:p>
        </w:tc>
      </w:tr>
      <w:tr w:rsidR="00A11E32" w:rsidRPr="00BD1970" w:rsidTr="003A108B">
        <w:trPr>
          <w:cantSplit/>
          <w:trHeight w:val="322"/>
        </w:trPr>
        <w:tc>
          <w:tcPr>
            <w:tcW w:w="1314" w:type="dxa"/>
            <w:vMerge/>
            <w:tcBorders>
              <w:top w:val="single" w:sz="6" w:space="0" w:color="auto"/>
              <w:left w:val="single" w:sz="6" w:space="0" w:color="auto"/>
              <w:bottom w:val="nil"/>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nil"/>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 V</w:t>
            </w:r>
          </w:p>
        </w:tc>
        <w:tc>
          <w:tcPr>
            <w:tcW w:w="4962" w:type="dxa"/>
            <w:gridSpan w:val="3"/>
            <w:tcBorders>
              <w:top w:val="single" w:sz="4"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6 ч</w:t>
            </w:r>
          </w:p>
        </w:tc>
      </w:tr>
      <w:tr w:rsidR="00A11E32" w:rsidRPr="00BD1970" w:rsidTr="003A108B">
        <w:trPr>
          <w:cantSplit/>
          <w:trHeight w:val="370"/>
        </w:trPr>
        <w:tc>
          <w:tcPr>
            <w:tcW w:w="1314" w:type="dxa"/>
            <w:vMerge w:val="restart"/>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2.3</w:t>
            </w:r>
          </w:p>
        </w:tc>
        <w:tc>
          <w:tcPr>
            <w:tcW w:w="6946" w:type="dxa"/>
            <w:vMerge w:val="restart"/>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Уплотненный снег на проезжей части, толщиной не более, </w:t>
            </w:r>
            <w:proofErr w:type="gramStart"/>
            <w:r w:rsidRPr="00503FF8">
              <w:rPr>
                <w:rFonts w:ascii="Times New Roman" w:hAnsi="Times New Roman" w:cs="Times New Roman"/>
                <w:sz w:val="22"/>
                <w:szCs w:val="22"/>
              </w:rPr>
              <w:t>см</w:t>
            </w:r>
            <w:proofErr w:type="gramEnd"/>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Для дорог, содержащихся под снежным накатом, – превышение допустимого слоя уплотненного снега.</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Примечание: При превышении допустимого слоя уплотненного снега на проезжей части срок ликвидации дефекта не более 6 ч. </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 xml:space="preserve">А, IБ, IВ, II, </w:t>
            </w:r>
            <w:r w:rsidRPr="00503FF8">
              <w:rPr>
                <w:rFonts w:ascii="Times New Roman" w:hAnsi="Times New Roman" w:cs="Times New Roman"/>
                <w:sz w:val="22"/>
                <w:szCs w:val="22"/>
                <w:lang w:val="en-US"/>
              </w:rPr>
              <w:t>III</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3A108B">
        <w:trPr>
          <w:cantSplit/>
          <w:trHeight w:val="370"/>
        </w:trPr>
        <w:tc>
          <w:tcPr>
            <w:tcW w:w="1314"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single" w:sz="6" w:space="0" w:color="auto"/>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3A108B" w:rsidP="003A108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Не допускается </w:t>
            </w:r>
            <w:r w:rsidR="00A11E32" w:rsidRPr="00503FF8">
              <w:rPr>
                <w:rFonts w:ascii="Times New Roman" w:hAnsi="Times New Roman" w:cs="Times New Roman"/>
                <w:sz w:val="22"/>
                <w:szCs w:val="22"/>
              </w:rPr>
              <w:t>(кроме дорог, содержащихся под снежным накатом – 4)</w:t>
            </w:r>
          </w:p>
        </w:tc>
      </w:tr>
      <w:tr w:rsidR="00A11E32" w:rsidRPr="00BD1970" w:rsidTr="003A108B">
        <w:trPr>
          <w:cantSplit/>
          <w:trHeight w:val="370"/>
        </w:trPr>
        <w:tc>
          <w:tcPr>
            <w:tcW w:w="1314" w:type="dxa"/>
            <w:vMerge/>
            <w:tcBorders>
              <w:top w:val="single" w:sz="6" w:space="0" w:color="auto"/>
              <w:left w:val="single" w:sz="6" w:space="0" w:color="auto"/>
              <w:bottom w:val="single" w:sz="6" w:space="0" w:color="auto"/>
              <w:right w:val="single" w:sz="6" w:space="0" w:color="auto"/>
            </w:tcBorders>
            <w:vAlign w:val="center"/>
          </w:tcPr>
          <w:p w:rsidR="00A11E32" w:rsidRPr="00BD1970" w:rsidRDefault="00A11E32" w:rsidP="001271FD"/>
        </w:tc>
        <w:tc>
          <w:tcPr>
            <w:tcW w:w="6946" w:type="dxa"/>
            <w:vMerge/>
            <w:tcBorders>
              <w:top w:val="single" w:sz="6" w:space="0" w:color="auto"/>
              <w:left w:val="single" w:sz="6" w:space="0" w:color="auto"/>
              <w:bottom w:val="single" w:sz="6" w:space="0" w:color="auto"/>
              <w:right w:val="single" w:sz="6"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V</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3A108B">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w:t>
            </w:r>
            <w:r w:rsidR="003A108B">
              <w:rPr>
                <w:rFonts w:ascii="Times New Roman" w:hAnsi="Times New Roman" w:cs="Times New Roman"/>
                <w:sz w:val="22"/>
                <w:szCs w:val="22"/>
              </w:rPr>
              <w:t xml:space="preserve">ется </w:t>
            </w:r>
            <w:r w:rsidRPr="00503FF8">
              <w:rPr>
                <w:rFonts w:ascii="Times New Roman" w:hAnsi="Times New Roman" w:cs="Times New Roman"/>
                <w:sz w:val="22"/>
                <w:szCs w:val="22"/>
              </w:rPr>
              <w:t>(кроме дорог, содержащихся под снежным накатом – 6)</w:t>
            </w:r>
          </w:p>
        </w:tc>
      </w:tr>
      <w:tr w:rsidR="00A11E32" w:rsidRPr="00BD1970" w:rsidTr="003A108B">
        <w:trPr>
          <w:cantSplit/>
          <w:trHeight w:val="370"/>
        </w:trPr>
        <w:tc>
          <w:tcPr>
            <w:tcW w:w="1314" w:type="dxa"/>
            <w:tcBorders>
              <w:top w:val="nil"/>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2.4</w:t>
            </w:r>
          </w:p>
        </w:tc>
        <w:tc>
          <w:tcPr>
            <w:tcW w:w="6946" w:type="dxa"/>
            <w:tcBorders>
              <w:top w:val="nil"/>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Зимняя скользкость на проезжей части</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не более:</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 IВ – 4 ч;</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для II, III – 5 ч; </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для IV, V – 6 ч.</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202329">
        <w:trPr>
          <w:cantSplit/>
          <w:trHeight w:val="775"/>
        </w:trPr>
        <w:tc>
          <w:tcPr>
            <w:tcW w:w="1314" w:type="dxa"/>
            <w:tcBorders>
              <w:top w:val="single" w:sz="6" w:space="0" w:color="auto"/>
              <w:left w:val="single" w:sz="6" w:space="0" w:color="auto"/>
              <w:bottom w:val="nil"/>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2.5</w:t>
            </w:r>
          </w:p>
        </w:tc>
        <w:tc>
          <w:tcPr>
            <w:tcW w:w="6946" w:type="dxa"/>
            <w:tcBorders>
              <w:top w:val="single" w:sz="6" w:space="0" w:color="auto"/>
              <w:left w:val="single" w:sz="6" w:space="0" w:color="auto"/>
              <w:bottom w:val="nil"/>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Застой воды на проезжей части в местах с необеспеченным из-за снежно-ледяных отложений водоотводом.</w:t>
            </w:r>
          </w:p>
          <w:p w:rsidR="00A11E32" w:rsidRPr="00503FF8" w:rsidRDefault="00A11E32" w:rsidP="001271FD">
            <w:pPr>
              <w:pStyle w:val="ConsPlusCell"/>
              <w:widowControl/>
              <w:jc w:val="both"/>
              <w:rPr>
                <w:rFonts w:ascii="Times New Roman" w:hAnsi="Times New Roman" w:cs="Times New Roman"/>
                <w:color w:val="000000"/>
                <w:sz w:val="22"/>
                <w:szCs w:val="22"/>
                <w:u w:val="single"/>
              </w:rPr>
            </w:pPr>
            <w:r w:rsidRPr="00503FF8">
              <w:rPr>
                <w:rFonts w:ascii="Times New Roman" w:hAnsi="Times New Roman" w:cs="Times New Roman"/>
                <w:sz w:val="22"/>
                <w:szCs w:val="22"/>
              </w:rPr>
              <w:t>Срок ликвидации дефекта для всех категорий не более 3 суток</w:t>
            </w:r>
          </w:p>
        </w:tc>
        <w:tc>
          <w:tcPr>
            <w:tcW w:w="2126" w:type="dxa"/>
            <w:tcBorders>
              <w:top w:val="single" w:sz="6" w:space="0" w:color="auto"/>
              <w:left w:val="single" w:sz="6" w:space="0" w:color="auto"/>
              <w:bottom w:val="nil"/>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6" w:space="0" w:color="auto"/>
              <w:bottom w:val="nil"/>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highlight w:val="yellow"/>
              </w:rPr>
            </w:pPr>
            <w:r w:rsidRPr="00503FF8">
              <w:rPr>
                <w:rFonts w:ascii="Times New Roman" w:hAnsi="Times New Roman" w:cs="Times New Roman"/>
                <w:sz w:val="22"/>
                <w:szCs w:val="22"/>
              </w:rPr>
              <w:t>Не допускается</w:t>
            </w:r>
          </w:p>
        </w:tc>
      </w:tr>
      <w:tr w:rsidR="00A11E32" w:rsidRPr="00BD1970" w:rsidTr="005762F1">
        <w:trPr>
          <w:cantSplit/>
          <w:trHeight w:val="240"/>
        </w:trPr>
        <w:tc>
          <w:tcPr>
            <w:tcW w:w="15348" w:type="dxa"/>
            <w:gridSpan w:val="6"/>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3. ИСКУССТВЕННЫЕ ДОРОЖНЫЕ СООРУЖЕНИЯ</w:t>
            </w:r>
          </w:p>
        </w:tc>
      </w:tr>
      <w:tr w:rsidR="00A11E32" w:rsidRPr="00BD1970" w:rsidTr="005762F1">
        <w:trPr>
          <w:cantSplit/>
          <w:trHeight w:val="240"/>
        </w:trPr>
        <w:tc>
          <w:tcPr>
            <w:tcW w:w="15348" w:type="dxa"/>
            <w:gridSpan w:val="6"/>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3.1 Мостовые сооружения</w:t>
            </w:r>
          </w:p>
        </w:tc>
      </w:tr>
      <w:tr w:rsidR="00A11E32" w:rsidRPr="00BD1970" w:rsidTr="00A53333">
        <w:trPr>
          <w:cantSplit/>
          <w:trHeight w:val="240"/>
        </w:trPr>
        <w:tc>
          <w:tcPr>
            <w:tcW w:w="1314" w:type="dxa"/>
            <w:tcBorders>
              <w:top w:val="nil"/>
              <w:left w:val="single" w:sz="6" w:space="0" w:color="auto"/>
              <w:bottom w:val="single" w:sz="4"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3.1.1</w:t>
            </w:r>
          </w:p>
        </w:tc>
        <w:tc>
          <w:tcPr>
            <w:tcW w:w="6946" w:type="dxa"/>
            <w:tcBorders>
              <w:top w:val="nil"/>
              <w:left w:val="single" w:sz="6" w:space="0" w:color="auto"/>
              <w:bottom w:val="single" w:sz="4"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Поврежденные или неукрепленные в соответствии с нормативными требованиями м</w:t>
            </w:r>
            <w:r w:rsidR="008215D4">
              <w:rPr>
                <w:rFonts w:ascii="Times New Roman" w:hAnsi="Times New Roman" w:cs="Times New Roman"/>
                <w:sz w:val="22"/>
                <w:szCs w:val="22"/>
              </w:rPr>
              <w:t xml:space="preserve">остовые и перильные ограждения. </w:t>
            </w:r>
            <w:r w:rsidRPr="00503FF8">
              <w:rPr>
                <w:rFonts w:ascii="Times New Roman" w:hAnsi="Times New Roman" w:cs="Times New Roman"/>
                <w:sz w:val="22"/>
                <w:szCs w:val="22"/>
              </w:rPr>
              <w:t>Срок устранения повреждений в течение 5 суток после обнаружения дефектов.</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допускаются</w:t>
            </w:r>
          </w:p>
        </w:tc>
      </w:tr>
      <w:tr w:rsidR="00A11E32" w:rsidRPr="00BD1970" w:rsidTr="00A53333">
        <w:trPr>
          <w:cantSplit/>
          <w:trHeight w:val="360"/>
        </w:trPr>
        <w:tc>
          <w:tcPr>
            <w:tcW w:w="1314"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3.1.2</w:t>
            </w:r>
          </w:p>
        </w:tc>
        <w:tc>
          <w:tcPr>
            <w:tcW w:w="6946" w:type="dxa"/>
            <w:vMerge w:val="restart"/>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Слой рыхлого (уплотненного) снега на тротуарах, проезжей части и лестничных сходах, за исключением тротуаров и лестничных сходов, не имеющих регулярного пешеходного движения во время снегопада и до окончания снегоуборки, толщиной не более, </w:t>
            </w:r>
            <w:proofErr w:type="gramStart"/>
            <w:r w:rsidRPr="00503FF8">
              <w:rPr>
                <w:rFonts w:ascii="Times New Roman" w:hAnsi="Times New Roman" w:cs="Times New Roman"/>
                <w:sz w:val="22"/>
                <w:szCs w:val="22"/>
              </w:rPr>
              <w:t>см</w:t>
            </w:r>
            <w:proofErr w:type="gramEnd"/>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более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1 ч;</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от 100 до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2 ч;</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менее 100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3 ч</w:t>
            </w:r>
          </w:p>
        </w:tc>
        <w:tc>
          <w:tcPr>
            <w:tcW w:w="2126"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21" o:title=""/>
                </v:shape>
                <o:OLEObject Type="Embed" ProgID="Equation.3" ShapeID="_x0000_i1025" DrawAspect="Content" ObjectID="_1749301189" r:id="rId22"/>
              </w:object>
            </w:r>
            <w:r w:rsidRPr="00503FF8">
              <w:rPr>
                <w:rFonts w:ascii="Times New Roman" w:hAnsi="Times New Roman" w:cs="Times New Roman"/>
                <w:sz w:val="22"/>
                <w:szCs w:val="22"/>
              </w:rPr>
              <w:t>6 (5)</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26" type="#_x0000_t75" style="width:9.75pt;height:10.5pt" o:ole="">
                  <v:imagedata r:id="rId21" o:title=""/>
                </v:shape>
                <o:OLEObject Type="Embed" ProgID="Equation.3" ShapeID="_x0000_i1026" DrawAspect="Content" ObjectID="_1749301190" r:id="rId23"/>
              </w:object>
            </w:r>
            <w:r w:rsidRPr="00503FF8">
              <w:rPr>
                <w:rFonts w:ascii="Times New Roman" w:hAnsi="Times New Roman" w:cs="Times New Roman"/>
                <w:sz w:val="22"/>
                <w:szCs w:val="22"/>
              </w:rPr>
              <w:t>4 (4)</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27" type="#_x0000_t75" style="width:9.75pt;height:10.5pt" o:ole="">
                  <v:imagedata r:id="rId21" o:title=""/>
                </v:shape>
                <o:OLEObject Type="Embed" ProgID="Equation.3" ShapeID="_x0000_i1027" DrawAspect="Content" ObjectID="_1749301191" r:id="rId24"/>
              </w:object>
            </w:r>
            <w:r w:rsidRPr="00503FF8">
              <w:rPr>
                <w:rFonts w:ascii="Times New Roman" w:hAnsi="Times New Roman" w:cs="Times New Roman"/>
                <w:sz w:val="22"/>
                <w:szCs w:val="22"/>
              </w:rPr>
              <w:t>2 (3)</w:t>
            </w:r>
          </w:p>
        </w:tc>
      </w:tr>
      <w:tr w:rsidR="00A11E32" w:rsidRPr="00BD1970" w:rsidTr="00A53333">
        <w:trPr>
          <w:cantSplit/>
          <w:trHeight w:val="240"/>
        </w:trPr>
        <w:tc>
          <w:tcPr>
            <w:tcW w:w="1314"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tc>
        <w:tc>
          <w:tcPr>
            <w:tcW w:w="6946" w:type="dxa"/>
            <w:vMerge/>
            <w:tcBorders>
              <w:top w:val="single" w:sz="4" w:space="0" w:color="auto"/>
              <w:left w:val="single" w:sz="4" w:space="0" w:color="auto"/>
              <w:bottom w:val="single" w:sz="4"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28" type="#_x0000_t75" style="width:9.75pt;height:10.5pt" o:ole="">
                  <v:imagedata r:id="rId21" o:title=""/>
                </v:shape>
                <o:OLEObject Type="Embed" ProgID="Equation.3" ShapeID="_x0000_i1028" DrawAspect="Content" ObjectID="_1749301192" r:id="rId25"/>
              </w:object>
            </w:r>
            <w:r w:rsidRPr="00503FF8">
              <w:rPr>
                <w:rFonts w:ascii="Times New Roman" w:hAnsi="Times New Roman" w:cs="Times New Roman"/>
                <w:sz w:val="22"/>
                <w:szCs w:val="22"/>
              </w:rPr>
              <w:t>8 (7)</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29" type="#_x0000_t75" style="width:9.75pt;height:10.5pt" o:ole="">
                  <v:imagedata r:id="rId21" o:title=""/>
                </v:shape>
                <o:OLEObject Type="Embed" ProgID="Equation.3" ShapeID="_x0000_i1029" DrawAspect="Content" ObjectID="_1749301193" r:id="rId26"/>
              </w:object>
            </w:r>
            <w:r w:rsidRPr="00503FF8">
              <w:rPr>
                <w:rFonts w:ascii="Times New Roman" w:hAnsi="Times New Roman" w:cs="Times New Roman"/>
                <w:sz w:val="22"/>
                <w:szCs w:val="22"/>
              </w:rPr>
              <w:t>6 (5)</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0" type="#_x0000_t75" style="width:9.75pt;height:10.5pt" o:ole="">
                  <v:imagedata r:id="rId21" o:title=""/>
                </v:shape>
                <o:OLEObject Type="Embed" ProgID="Equation.3" ShapeID="_x0000_i1030" DrawAspect="Content" ObjectID="_1749301194" r:id="rId27"/>
              </w:object>
            </w:r>
            <w:r w:rsidRPr="00503FF8">
              <w:rPr>
                <w:rFonts w:ascii="Times New Roman" w:hAnsi="Times New Roman" w:cs="Times New Roman"/>
                <w:sz w:val="22"/>
                <w:szCs w:val="22"/>
              </w:rPr>
              <w:t>4 (4)</w:t>
            </w:r>
          </w:p>
        </w:tc>
      </w:tr>
      <w:tr w:rsidR="00A11E32" w:rsidRPr="00BD1970" w:rsidTr="00A53333">
        <w:trPr>
          <w:cantSplit/>
          <w:trHeight w:val="240"/>
        </w:trPr>
        <w:tc>
          <w:tcPr>
            <w:tcW w:w="1314"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tc>
        <w:tc>
          <w:tcPr>
            <w:tcW w:w="6946" w:type="dxa"/>
            <w:vMerge/>
            <w:tcBorders>
              <w:top w:val="single" w:sz="4" w:space="0" w:color="auto"/>
              <w:left w:val="single" w:sz="4" w:space="0" w:color="auto"/>
              <w:bottom w:val="single" w:sz="4"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III</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1" type="#_x0000_t75" style="width:9.75pt;height:10.5pt" o:ole="">
                  <v:imagedata r:id="rId21" o:title=""/>
                </v:shape>
                <o:OLEObject Type="Embed" ProgID="Equation.3" ShapeID="_x0000_i1031" DrawAspect="Content" ObjectID="_1749301195" r:id="rId28"/>
              </w:object>
            </w:r>
            <w:r w:rsidRPr="00503FF8">
              <w:rPr>
                <w:rFonts w:ascii="Times New Roman" w:hAnsi="Times New Roman" w:cs="Times New Roman"/>
                <w:sz w:val="22"/>
                <w:szCs w:val="22"/>
              </w:rPr>
              <w:t>10 (10)</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2" type="#_x0000_t75" style="width:9.75pt;height:10.5pt" o:ole="">
                  <v:imagedata r:id="rId21" o:title=""/>
                </v:shape>
                <o:OLEObject Type="Embed" ProgID="Equation.3" ShapeID="_x0000_i1032" DrawAspect="Content" ObjectID="_1749301196" r:id="rId29"/>
              </w:object>
            </w:r>
            <w:r w:rsidRPr="00503FF8">
              <w:rPr>
                <w:rFonts w:ascii="Times New Roman" w:hAnsi="Times New Roman" w:cs="Times New Roman"/>
                <w:sz w:val="22"/>
                <w:szCs w:val="22"/>
              </w:rPr>
              <w:t>8 (7)</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3" type="#_x0000_t75" style="width:9.75pt;height:10.5pt" o:ole="">
                  <v:imagedata r:id="rId21" o:title=""/>
                </v:shape>
                <o:OLEObject Type="Embed" ProgID="Equation.3" ShapeID="_x0000_i1033" DrawAspect="Content" ObjectID="_1749301197" r:id="rId30"/>
              </w:object>
            </w:r>
            <w:r w:rsidRPr="00503FF8">
              <w:rPr>
                <w:rFonts w:ascii="Times New Roman" w:hAnsi="Times New Roman" w:cs="Times New Roman"/>
                <w:sz w:val="22"/>
                <w:szCs w:val="22"/>
              </w:rPr>
              <w:t>6 (5)</w:t>
            </w:r>
          </w:p>
        </w:tc>
      </w:tr>
      <w:tr w:rsidR="00A11E32" w:rsidRPr="00BD1970" w:rsidTr="00A53333">
        <w:trPr>
          <w:cantSplit/>
          <w:trHeight w:val="240"/>
        </w:trPr>
        <w:tc>
          <w:tcPr>
            <w:tcW w:w="1314"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tc>
        <w:tc>
          <w:tcPr>
            <w:tcW w:w="6946" w:type="dxa"/>
            <w:vMerge/>
            <w:tcBorders>
              <w:top w:val="single" w:sz="4" w:space="0" w:color="auto"/>
              <w:left w:val="single" w:sz="4" w:space="0" w:color="auto"/>
              <w:bottom w:val="single" w:sz="4"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 V</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4" type="#_x0000_t75" style="width:9.75pt;height:10.5pt" o:ole="">
                  <v:imagedata r:id="rId21" o:title=""/>
                </v:shape>
                <o:OLEObject Type="Embed" ProgID="Equation.3" ShapeID="_x0000_i1034" DrawAspect="Content" ObjectID="_1749301198" r:id="rId31"/>
              </w:object>
            </w:r>
            <w:r w:rsidRPr="00503FF8">
              <w:rPr>
                <w:rFonts w:ascii="Times New Roman" w:hAnsi="Times New Roman" w:cs="Times New Roman"/>
                <w:sz w:val="22"/>
                <w:szCs w:val="22"/>
              </w:rPr>
              <w:t>12 (12)</w:t>
            </w:r>
          </w:p>
        </w:tc>
        <w:tc>
          <w:tcPr>
            <w:tcW w:w="1560"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5" type="#_x0000_t75" style="width:9.75pt;height:10.5pt" o:ole="">
                  <v:imagedata r:id="rId21" o:title=""/>
                </v:shape>
                <o:OLEObject Type="Embed" ProgID="Equation.3" ShapeID="_x0000_i1035" DrawAspect="Content" ObjectID="_1749301199" r:id="rId32"/>
              </w:object>
            </w:r>
            <w:r w:rsidRPr="00503FF8">
              <w:rPr>
                <w:rFonts w:ascii="Times New Roman" w:hAnsi="Times New Roman" w:cs="Times New Roman"/>
                <w:sz w:val="22"/>
                <w:szCs w:val="22"/>
              </w:rPr>
              <w:t>10 (10)</w:t>
            </w:r>
          </w:p>
        </w:tc>
        <w:tc>
          <w:tcPr>
            <w:tcW w:w="1701"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6" type="#_x0000_t75" style="width:9.75pt;height:10.5pt" o:ole="">
                  <v:imagedata r:id="rId21" o:title=""/>
                </v:shape>
                <o:OLEObject Type="Embed" ProgID="Equation.3" ShapeID="_x0000_i1036" DrawAspect="Content" ObjectID="_1749301200" r:id="rId33"/>
              </w:object>
            </w:r>
            <w:r w:rsidRPr="00503FF8">
              <w:rPr>
                <w:rFonts w:ascii="Times New Roman" w:hAnsi="Times New Roman" w:cs="Times New Roman"/>
                <w:sz w:val="22"/>
                <w:szCs w:val="22"/>
              </w:rPr>
              <w:t>8 (7)</w:t>
            </w:r>
          </w:p>
        </w:tc>
      </w:tr>
      <w:tr w:rsidR="00A11E32" w:rsidRPr="00BD1970" w:rsidTr="00A53333">
        <w:trPr>
          <w:cantSplit/>
          <w:trHeight w:val="240"/>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3.1.3</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Не посыпанные </w:t>
            </w:r>
            <w:proofErr w:type="spellStart"/>
            <w:r w:rsidRPr="00503FF8">
              <w:rPr>
                <w:rFonts w:ascii="Times New Roman" w:hAnsi="Times New Roman" w:cs="Times New Roman"/>
                <w:sz w:val="22"/>
                <w:szCs w:val="22"/>
              </w:rPr>
              <w:t>противогололедным</w:t>
            </w:r>
            <w:proofErr w:type="spellEnd"/>
            <w:r w:rsidRPr="00503FF8">
              <w:rPr>
                <w:rFonts w:ascii="Times New Roman" w:hAnsi="Times New Roman" w:cs="Times New Roman"/>
                <w:sz w:val="22"/>
                <w:szCs w:val="22"/>
              </w:rPr>
              <w:t xml:space="preserve"> материалом (без применения солей) тротуары и лестничные сходы в населенных пунктах.</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Срок посыпки после окончания события (снегопада, метели и т.д.) в местах с интенсивностью движения пешеходов: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более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1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от 100 до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2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менее 100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3 ч.</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Примечание: При отсутствии регулярного пешеходного движения по тротуарам мостов и лестничным сходам Контрактом (договором) могут быть предусмотрены иные нормы их содержания</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A53333">
        <w:trPr>
          <w:cantSplit/>
          <w:trHeight w:val="720"/>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3.1.4</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Неисправности в системах водоотвода, вентиляции, освещения, пожаротушения, связи, а также противоаварийных и других технических устройств, используемых для безопасной эксплуатации искусственных дорожных сооружений. </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неисправностей с момента обнаружения не более:</w:t>
            </w:r>
          </w:p>
          <w:p w:rsidR="00A11E32" w:rsidRPr="00503FF8" w:rsidRDefault="00A11E32" w:rsidP="001271FD">
            <w:pPr>
              <w:pStyle w:val="ConsPlusCell"/>
              <w:widowControl/>
              <w:ind w:firstLine="171"/>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 xml:space="preserve">А, IБ, IВ – 12 часов; </w:t>
            </w:r>
          </w:p>
          <w:p w:rsidR="00A11E32" w:rsidRPr="00503FF8" w:rsidRDefault="00A11E32" w:rsidP="001271FD">
            <w:pPr>
              <w:pStyle w:val="ConsPlusCell"/>
              <w:widowControl/>
              <w:ind w:firstLine="171"/>
              <w:jc w:val="both"/>
              <w:rPr>
                <w:rFonts w:ascii="Times New Roman" w:hAnsi="Times New Roman" w:cs="Times New Roman"/>
                <w:sz w:val="22"/>
                <w:szCs w:val="22"/>
              </w:rPr>
            </w:pPr>
            <w:r w:rsidRPr="00503FF8">
              <w:rPr>
                <w:rFonts w:ascii="Times New Roman" w:hAnsi="Times New Roman" w:cs="Times New Roman"/>
                <w:sz w:val="22"/>
                <w:szCs w:val="22"/>
              </w:rPr>
              <w:t>для II, III, IV, V – 1 суток.</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допускаются</w:t>
            </w:r>
          </w:p>
        </w:tc>
      </w:tr>
      <w:tr w:rsidR="00A11E32" w:rsidRPr="00BD1970" w:rsidTr="005762F1">
        <w:trPr>
          <w:cantSplit/>
          <w:trHeight w:val="240"/>
        </w:trPr>
        <w:tc>
          <w:tcPr>
            <w:tcW w:w="15348" w:type="dxa"/>
            <w:gridSpan w:val="6"/>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3.2. Водопропускные трубы</w:t>
            </w:r>
          </w:p>
        </w:tc>
      </w:tr>
      <w:tr w:rsidR="00A11E32" w:rsidRPr="00BD1970" w:rsidTr="00AD33BF">
        <w:trPr>
          <w:cantSplit/>
          <w:trHeight w:val="477"/>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3.2.1</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Снежно-ледяные отложения в теле трубы до начала паводка</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 – до начала периода обильного снеготаяния</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 более 2/3 диаметра трубы</w:t>
            </w:r>
          </w:p>
        </w:tc>
      </w:tr>
      <w:tr w:rsidR="00A11E32" w:rsidRPr="00BD1970" w:rsidTr="008215D4">
        <w:trPr>
          <w:cantSplit/>
          <w:trHeight w:val="720"/>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3.2.2</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Нераскрытые входные и выходные отверстия, нерасчищенные русла водопропускных труб.</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 – до начала периода обильного снеготаяния</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Для всех категорий</w:t>
            </w:r>
          </w:p>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В период о</w:t>
            </w:r>
            <w:r w:rsidR="008215D4">
              <w:rPr>
                <w:rFonts w:ascii="Times New Roman" w:hAnsi="Times New Roman" w:cs="Times New Roman"/>
                <w:sz w:val="22"/>
                <w:szCs w:val="22"/>
              </w:rPr>
              <w:t>бильного снеготаяния</w:t>
            </w:r>
            <w:r w:rsidRPr="00503FF8">
              <w:rPr>
                <w:rFonts w:ascii="Times New Roman" w:hAnsi="Times New Roman" w:cs="Times New Roman"/>
                <w:sz w:val="22"/>
                <w:szCs w:val="22"/>
              </w:rPr>
              <w:t xml:space="preserve"> не допускается</w:t>
            </w:r>
          </w:p>
        </w:tc>
      </w:tr>
      <w:tr w:rsidR="00A11E32" w:rsidRPr="00BD1970" w:rsidTr="005762F1">
        <w:trPr>
          <w:cantSplit/>
          <w:trHeight w:val="372"/>
        </w:trPr>
        <w:tc>
          <w:tcPr>
            <w:tcW w:w="15348" w:type="dxa"/>
            <w:gridSpan w:val="6"/>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3.3 Тоннели, галереи, пешеходные переходы</w:t>
            </w:r>
          </w:p>
        </w:tc>
      </w:tr>
      <w:tr w:rsidR="00A11E32" w:rsidRPr="00BD1970" w:rsidTr="008215D4">
        <w:trPr>
          <w:cantSplit/>
          <w:trHeight w:val="1556"/>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3.3.1</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Слой снежно-ледяных отложений на подъездах к тоннелям, внутри тоннелей.</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Срок ликвидации после окончания события (метели, снегопада и т.д.), не более: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 xml:space="preserve">А, IБ, IВ – 3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для II, III, IV, V – 12 ч.</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допускаются</w:t>
            </w:r>
          </w:p>
        </w:tc>
      </w:tr>
      <w:tr w:rsidR="00A11E32" w:rsidRPr="00BD1970" w:rsidTr="008215D4">
        <w:trPr>
          <w:cantSplit/>
          <w:trHeight w:val="1542"/>
        </w:trPr>
        <w:tc>
          <w:tcPr>
            <w:tcW w:w="1314" w:type="dxa"/>
            <w:tcBorders>
              <w:top w:val="single" w:sz="6" w:space="0" w:color="auto"/>
              <w:left w:val="single" w:sz="6" w:space="0" w:color="auto"/>
              <w:bottom w:val="single" w:sz="6" w:space="0" w:color="auto"/>
              <w:right w:val="single" w:sz="6"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3.3.2</w:t>
            </w:r>
          </w:p>
        </w:tc>
        <w:tc>
          <w:tcPr>
            <w:tcW w:w="694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Снежно-ледяные отложения на поверхности надземных пешеходных переходов</w:t>
            </w:r>
          </w:p>
          <w:p w:rsidR="00A11E32" w:rsidRPr="00503FF8" w:rsidRDefault="00A11E32" w:rsidP="001271FD">
            <w:pPr>
              <w:pStyle w:val="ConsPlusCell"/>
              <w:jc w:val="both"/>
              <w:rPr>
                <w:rFonts w:ascii="Times New Roman" w:hAnsi="Times New Roman" w:cs="Times New Roman"/>
                <w:sz w:val="22"/>
                <w:szCs w:val="22"/>
              </w:rPr>
            </w:pPr>
            <w:r w:rsidRPr="00503FF8">
              <w:rPr>
                <w:rFonts w:ascii="Times New Roman" w:hAnsi="Times New Roman" w:cs="Times New Roman"/>
                <w:sz w:val="22"/>
                <w:szCs w:val="22"/>
              </w:rPr>
              <w:t xml:space="preserve">Срок ликвидации после окончания события (метели, снегопада и т.д.), не более: </w:t>
            </w:r>
          </w:p>
          <w:p w:rsidR="00A11E32" w:rsidRPr="00503FF8" w:rsidRDefault="00A11E32" w:rsidP="001271FD">
            <w:pPr>
              <w:pStyle w:val="ConsPlusCell"/>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 xml:space="preserve">А, IБ, IВ – 3 ч; </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для II, III, IV, V – 12 ч.</w:t>
            </w:r>
          </w:p>
        </w:tc>
        <w:tc>
          <w:tcPr>
            <w:tcW w:w="2126" w:type="dxa"/>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допускаются</w:t>
            </w:r>
          </w:p>
        </w:tc>
      </w:tr>
      <w:tr w:rsidR="00A11E32" w:rsidRPr="00BD1970" w:rsidTr="005762F1">
        <w:trPr>
          <w:cantSplit/>
          <w:trHeight w:val="240"/>
        </w:trPr>
        <w:tc>
          <w:tcPr>
            <w:tcW w:w="15348" w:type="dxa"/>
            <w:gridSpan w:val="6"/>
            <w:tcBorders>
              <w:top w:val="single" w:sz="6" w:space="0" w:color="auto"/>
              <w:left w:val="single" w:sz="6" w:space="0" w:color="auto"/>
              <w:bottom w:val="single" w:sz="6" w:space="0" w:color="auto"/>
              <w:right w:val="single" w:sz="6"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4. ЭЛЕМЕНТЫ ОБУСТРОЙСТВА АВТОМОБИЛЬНЫХ ДОРОГ</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4.1</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Нарушение правил установки технических средств организации дорожного движения, указанных в </w:t>
            </w:r>
            <w:proofErr w:type="spellStart"/>
            <w:r w:rsidRPr="00503FF8">
              <w:rPr>
                <w:rFonts w:ascii="Times New Roman" w:hAnsi="Times New Roman" w:cs="Times New Roman"/>
                <w:sz w:val="22"/>
                <w:szCs w:val="22"/>
              </w:rPr>
              <w:t>п.п</w:t>
            </w:r>
            <w:proofErr w:type="spellEnd"/>
            <w:r w:rsidRPr="00503FF8">
              <w:rPr>
                <w:rFonts w:ascii="Times New Roman" w:hAnsi="Times New Roman" w:cs="Times New Roman"/>
                <w:sz w:val="22"/>
                <w:szCs w:val="22"/>
              </w:rPr>
              <w:t xml:space="preserve">. 4.1.1 Приложения 1 </w:t>
            </w:r>
          </w:p>
          <w:p w:rsidR="00A11E32" w:rsidRPr="00503FF8" w:rsidRDefault="00A11E32" w:rsidP="001271FD">
            <w:pPr>
              <w:jc w:val="both"/>
              <w:rPr>
                <w:sz w:val="22"/>
                <w:szCs w:val="22"/>
              </w:rPr>
            </w:pPr>
            <w:r w:rsidRPr="00503FF8">
              <w:rPr>
                <w:sz w:val="22"/>
                <w:szCs w:val="22"/>
              </w:rPr>
              <w:t>Срок устранения нарушений правил установки дорожных знаков, не более 3 суток</w:t>
            </w:r>
            <w:r w:rsidR="008215D4">
              <w:rPr>
                <w:sz w:val="22"/>
                <w:szCs w:val="22"/>
              </w:rPr>
              <w:t xml:space="preserve">. </w:t>
            </w:r>
            <w:r w:rsidRPr="00503FF8">
              <w:rPr>
                <w:sz w:val="22"/>
                <w:szCs w:val="22"/>
              </w:rPr>
              <w:t xml:space="preserve">Срок </w:t>
            </w:r>
            <w:proofErr w:type="gramStart"/>
            <w:r w:rsidRPr="00503FF8">
              <w:rPr>
                <w:sz w:val="22"/>
                <w:szCs w:val="22"/>
              </w:rPr>
              <w:t>устранения нарушений правил установки технических средств организации дорожного</w:t>
            </w:r>
            <w:proofErr w:type="gramEnd"/>
            <w:r w:rsidRPr="00503FF8">
              <w:rPr>
                <w:sz w:val="22"/>
                <w:szCs w:val="22"/>
              </w:rPr>
              <w:t xml:space="preserve"> движения (кроме дорожных знаков), не более 5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4.2</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Снежно-ледяные отложения, загрязнения, затрудняющие видимость технических средств организации дорожного движения.</w:t>
            </w:r>
          </w:p>
          <w:p w:rsidR="00A11E32" w:rsidRPr="00503FF8" w:rsidRDefault="00A11E32" w:rsidP="001271FD">
            <w:pPr>
              <w:jc w:val="both"/>
              <w:rPr>
                <w:sz w:val="22"/>
                <w:szCs w:val="22"/>
              </w:rPr>
            </w:pPr>
            <w:r w:rsidRPr="00503FF8">
              <w:rPr>
                <w:sz w:val="22"/>
                <w:szCs w:val="22"/>
              </w:rPr>
              <w:t>Срок ликвидации не более 1 суток с момента обнаружения</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4.3</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Дефекты дорожных знаков и табло с изменяющейся информацией, затрудняющие их восприятие</w:t>
            </w:r>
          </w:p>
          <w:p w:rsidR="00A11E32" w:rsidRPr="00503FF8" w:rsidRDefault="00A11E32" w:rsidP="001271FD">
            <w:pPr>
              <w:autoSpaceDE w:val="0"/>
              <w:autoSpaceDN w:val="0"/>
              <w:adjustRightInd w:val="0"/>
              <w:jc w:val="both"/>
              <w:outlineLvl w:val="1"/>
              <w:rPr>
                <w:sz w:val="22"/>
                <w:szCs w:val="22"/>
              </w:rPr>
            </w:pPr>
            <w:r w:rsidRPr="00503FF8">
              <w:rPr>
                <w:sz w:val="22"/>
                <w:szCs w:val="22"/>
              </w:rPr>
              <w:t>Замену или восстановление поврежденных дорожных знаков (кроме знаков приоритета 2.1 - 2.7) следует осуществлять в течение 3 суток после обнаружения, знаков приоритета – в течение суток.</w:t>
            </w:r>
          </w:p>
          <w:p w:rsidR="00A11E32" w:rsidRPr="00503FF8" w:rsidRDefault="00A11E32" w:rsidP="001271FD">
            <w:pPr>
              <w:ind w:firstLine="143"/>
              <w:jc w:val="both"/>
              <w:rPr>
                <w:sz w:val="22"/>
                <w:szCs w:val="22"/>
              </w:rPr>
            </w:pPr>
            <w:r w:rsidRPr="00503FF8">
              <w:rPr>
                <w:sz w:val="22"/>
                <w:szCs w:val="22"/>
              </w:rPr>
              <w:t>Срок устранения повреждений табло не более 10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4.4</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Дефекты дорожных контроллеров, детекторов транспорта, терминалов оплаты, камер видеонаблюдения, метеостанций и автоматических систем распределения </w:t>
            </w:r>
            <w:proofErr w:type="spellStart"/>
            <w:r w:rsidRPr="00503FF8">
              <w:rPr>
                <w:sz w:val="22"/>
                <w:szCs w:val="22"/>
              </w:rPr>
              <w:t>противогололедных</w:t>
            </w:r>
            <w:proofErr w:type="spellEnd"/>
            <w:r w:rsidRPr="00503FF8">
              <w:rPr>
                <w:sz w:val="22"/>
                <w:szCs w:val="22"/>
              </w:rPr>
              <w:t xml:space="preserve"> материалов, влияющие на пропускную способность автомобильных дорог, а также обеспечение безопасности движения.</w:t>
            </w:r>
          </w:p>
          <w:p w:rsidR="00A11E32" w:rsidRPr="00503FF8" w:rsidRDefault="00A11E32" w:rsidP="001271FD">
            <w:pPr>
              <w:jc w:val="both"/>
              <w:rPr>
                <w:sz w:val="22"/>
                <w:szCs w:val="22"/>
              </w:rPr>
            </w:pPr>
            <w:r w:rsidRPr="00503FF8">
              <w:rPr>
                <w:sz w:val="22"/>
                <w:szCs w:val="22"/>
              </w:rPr>
              <w:t>Срок устранения повреждений, не более:</w:t>
            </w:r>
          </w:p>
          <w:p w:rsidR="00A11E32" w:rsidRPr="00503FF8" w:rsidRDefault="00A11E32" w:rsidP="001271FD">
            <w:pPr>
              <w:ind w:firstLine="110"/>
              <w:jc w:val="both"/>
              <w:rPr>
                <w:sz w:val="22"/>
                <w:szCs w:val="22"/>
              </w:rPr>
            </w:pPr>
            <w:r w:rsidRPr="00503FF8">
              <w:rPr>
                <w:sz w:val="22"/>
                <w:szCs w:val="22"/>
              </w:rPr>
              <w:t xml:space="preserve">для </w:t>
            </w:r>
            <w:proofErr w:type="gramStart"/>
            <w:r w:rsidRPr="00503FF8">
              <w:rPr>
                <w:sz w:val="22"/>
                <w:szCs w:val="22"/>
              </w:rPr>
              <w:t>I</w:t>
            </w:r>
            <w:proofErr w:type="gramEnd"/>
            <w:r w:rsidRPr="00503FF8">
              <w:rPr>
                <w:sz w:val="22"/>
                <w:szCs w:val="22"/>
              </w:rPr>
              <w:t>А, IБ, IВ – 3 суток;</w:t>
            </w:r>
          </w:p>
          <w:p w:rsidR="00A11E32" w:rsidRPr="00503FF8" w:rsidRDefault="00A11E32" w:rsidP="001271FD">
            <w:pPr>
              <w:ind w:firstLine="110"/>
              <w:jc w:val="both"/>
              <w:rPr>
                <w:sz w:val="22"/>
                <w:szCs w:val="22"/>
              </w:rPr>
            </w:pPr>
            <w:r w:rsidRPr="00503FF8">
              <w:rPr>
                <w:sz w:val="22"/>
                <w:szCs w:val="22"/>
              </w:rPr>
              <w:t>для II, III – 4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4.5</w:t>
            </w:r>
          </w:p>
          <w:p w:rsidR="00A11E32" w:rsidRPr="00BD1970" w:rsidRDefault="00A11E32" w:rsidP="001271FD">
            <w:pPr>
              <w:jc w:val="center"/>
            </w:pP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Видимые дефекты направляющих устройств (дорожных тумб, буферов дорожных и т.д.), влияющие на безопасность движения, также применима установка вешек (фл</w:t>
            </w:r>
            <w:r w:rsidR="00562AF1">
              <w:rPr>
                <w:sz w:val="22"/>
                <w:szCs w:val="22"/>
              </w:rPr>
              <w:t xml:space="preserve">ажков и т.д.) </w:t>
            </w:r>
            <w:r w:rsidRPr="00503FF8">
              <w:rPr>
                <w:sz w:val="22"/>
                <w:szCs w:val="22"/>
              </w:rPr>
              <w:t>с последующей заменой на дорожные сигнальные столбики пос</w:t>
            </w:r>
            <w:r w:rsidR="00562AF1">
              <w:rPr>
                <w:sz w:val="22"/>
                <w:szCs w:val="22"/>
              </w:rPr>
              <w:t xml:space="preserve">ле оттаивания земляного полотна. </w:t>
            </w:r>
            <w:r w:rsidRPr="00503FF8">
              <w:rPr>
                <w:sz w:val="22"/>
                <w:szCs w:val="22"/>
              </w:rPr>
              <w:t>Срок ликвидации дефектов в течение 5 суток после обнаружения повреждения.</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4" w:space="0" w:color="auto"/>
              <w:right w:val="single" w:sz="4" w:space="0" w:color="auto"/>
            </w:tcBorders>
          </w:tcPr>
          <w:p w:rsidR="00A11E32" w:rsidRPr="00BD1970" w:rsidRDefault="00A11E32" w:rsidP="001271FD">
            <w:pPr>
              <w:jc w:val="center"/>
            </w:pPr>
            <w:r w:rsidRPr="00BD1970">
              <w:lastRenderedPageBreak/>
              <w:t>4.6</w:t>
            </w:r>
          </w:p>
        </w:tc>
        <w:tc>
          <w:tcPr>
            <w:tcW w:w="6946" w:type="dxa"/>
            <w:tcBorders>
              <w:top w:val="single" w:sz="6"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Дефекты дорожных ограждений (в </w:t>
            </w:r>
            <w:proofErr w:type="spellStart"/>
            <w:r w:rsidRPr="00503FF8">
              <w:rPr>
                <w:sz w:val="22"/>
                <w:szCs w:val="22"/>
              </w:rPr>
              <w:t>т.ч</w:t>
            </w:r>
            <w:proofErr w:type="spellEnd"/>
            <w:r w:rsidRPr="00503FF8">
              <w:rPr>
                <w:sz w:val="22"/>
                <w:szCs w:val="22"/>
              </w:rPr>
              <w:t>. пешеходных), влияющие на безопасность движения.</w:t>
            </w:r>
          </w:p>
          <w:p w:rsidR="00A11E32" w:rsidRPr="00503FF8" w:rsidRDefault="00A11E32" w:rsidP="001271FD">
            <w:pPr>
              <w:autoSpaceDE w:val="0"/>
              <w:autoSpaceDN w:val="0"/>
              <w:adjustRightInd w:val="0"/>
              <w:jc w:val="both"/>
              <w:outlineLvl w:val="1"/>
              <w:rPr>
                <w:sz w:val="22"/>
                <w:szCs w:val="22"/>
              </w:rPr>
            </w:pPr>
            <w:r w:rsidRPr="00503FF8">
              <w:rPr>
                <w:sz w:val="22"/>
                <w:szCs w:val="22"/>
              </w:rPr>
              <w:t>Срок ликвидации в течение 5 суток после обнаружения дефектов.</w:t>
            </w:r>
          </w:p>
        </w:tc>
        <w:tc>
          <w:tcPr>
            <w:tcW w:w="2126" w:type="dxa"/>
            <w:tcBorders>
              <w:top w:val="single" w:sz="6"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
        </w:tc>
        <w:tc>
          <w:tcPr>
            <w:tcW w:w="4962" w:type="dxa"/>
            <w:gridSpan w:val="3"/>
            <w:tcBorders>
              <w:top w:val="single" w:sz="6" w:space="0" w:color="auto"/>
              <w:left w:val="single" w:sz="4" w:space="0" w:color="auto"/>
              <w:bottom w:val="single" w:sz="4"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1042"/>
        </w:trPr>
        <w:tc>
          <w:tcPr>
            <w:tcW w:w="1314" w:type="dxa"/>
            <w:vMerge w:val="restart"/>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4.7</w:t>
            </w:r>
          </w:p>
        </w:tc>
        <w:tc>
          <w:tcPr>
            <w:tcW w:w="6946" w:type="dxa"/>
            <w:vMerge w:val="restart"/>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Отсутствие (дефекты с недопустимым снижением фотометрических характеристик) </w:t>
            </w:r>
            <w:proofErr w:type="spellStart"/>
            <w:r w:rsidRPr="00503FF8">
              <w:rPr>
                <w:sz w:val="22"/>
                <w:szCs w:val="22"/>
              </w:rPr>
              <w:t>световозвращателей</w:t>
            </w:r>
            <w:proofErr w:type="spellEnd"/>
            <w:r w:rsidRPr="00503FF8">
              <w:rPr>
                <w:sz w:val="22"/>
                <w:szCs w:val="22"/>
              </w:rPr>
              <w:t xml:space="preserve"> дорожных, устанавливаемых на технических средствах организации дорожного движения, не более % от общего количества</w:t>
            </w:r>
          </w:p>
          <w:p w:rsidR="00A11E32" w:rsidRPr="00503FF8" w:rsidRDefault="00A11E32" w:rsidP="001271FD">
            <w:pPr>
              <w:jc w:val="both"/>
              <w:rPr>
                <w:sz w:val="22"/>
                <w:szCs w:val="22"/>
              </w:rPr>
            </w:pPr>
            <w:r w:rsidRPr="00503FF8">
              <w:rPr>
                <w:sz w:val="22"/>
                <w:szCs w:val="22"/>
              </w:rPr>
              <w:t>Срок установки и замены, не более – 3 суток.</w:t>
            </w:r>
          </w:p>
          <w:p w:rsidR="00A11E32" w:rsidRPr="00503FF8" w:rsidRDefault="00A11E32" w:rsidP="001271FD">
            <w:pPr>
              <w:jc w:val="both"/>
              <w:rPr>
                <w:sz w:val="22"/>
                <w:szCs w:val="22"/>
              </w:rPr>
            </w:pPr>
            <w:r w:rsidRPr="00503FF8">
              <w:rPr>
                <w:sz w:val="22"/>
                <w:szCs w:val="22"/>
              </w:rPr>
              <w:t>Срок очистки для всех категорий, не более – 5 суток.</w:t>
            </w:r>
          </w:p>
          <w:p w:rsidR="00A11E32" w:rsidRPr="00503FF8" w:rsidRDefault="00A11E32" w:rsidP="001271FD">
            <w:pPr>
              <w:ind w:firstLine="157"/>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w:t>
            </w:r>
          </w:p>
        </w:tc>
        <w:tc>
          <w:tcPr>
            <w:tcW w:w="17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color w:val="FF0000"/>
                <w:sz w:val="22"/>
                <w:szCs w:val="22"/>
              </w:rPr>
            </w:pPr>
            <w:r w:rsidRPr="00503FF8">
              <w:rPr>
                <w:rFonts w:ascii="Times New Roman" w:hAnsi="Times New Roman" w:cs="Times New Roman"/>
                <w:sz w:val="22"/>
                <w:szCs w:val="22"/>
              </w:rPr>
              <w:t>7</w:t>
            </w:r>
          </w:p>
        </w:tc>
        <w:tc>
          <w:tcPr>
            <w:tcW w:w="1560"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w:t>
            </w:r>
          </w:p>
        </w:tc>
      </w:tr>
      <w:tr w:rsidR="00A11E32" w:rsidRPr="00BD1970" w:rsidTr="008215D4">
        <w:trPr>
          <w:cantSplit/>
          <w:trHeight w:val="776"/>
        </w:trPr>
        <w:tc>
          <w:tcPr>
            <w:tcW w:w="1314" w:type="dxa"/>
            <w:vMerge/>
            <w:tcBorders>
              <w:top w:val="single" w:sz="4" w:space="0" w:color="auto"/>
              <w:left w:val="single" w:sz="4" w:space="0" w:color="auto"/>
              <w:bottom w:val="single" w:sz="4" w:space="0" w:color="auto"/>
              <w:right w:val="single" w:sz="4" w:space="0" w:color="auto"/>
            </w:tcBorders>
            <w:vAlign w:val="center"/>
          </w:tcPr>
          <w:p w:rsidR="00A11E32" w:rsidRPr="00BD1970" w:rsidRDefault="00A11E32" w:rsidP="001271FD"/>
        </w:tc>
        <w:tc>
          <w:tcPr>
            <w:tcW w:w="6946" w:type="dxa"/>
            <w:vMerge/>
            <w:tcBorders>
              <w:top w:val="single" w:sz="4" w:space="0" w:color="auto"/>
              <w:left w:val="single" w:sz="4" w:space="0" w:color="auto"/>
              <w:bottom w:val="single" w:sz="4"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Б, IВ</w:t>
            </w:r>
          </w:p>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I</w:t>
            </w:r>
            <w:r w:rsidRPr="00503FF8">
              <w:rPr>
                <w:rFonts w:ascii="Times New Roman" w:hAnsi="Times New Roman" w:cs="Times New Roman"/>
                <w:sz w:val="22"/>
                <w:szCs w:val="22"/>
                <w:lang w:val="en-US"/>
              </w:rPr>
              <w:t>I</w:t>
            </w:r>
            <w:r w:rsidRPr="00503FF8">
              <w:rPr>
                <w:rFonts w:ascii="Times New Roman" w:hAnsi="Times New Roman" w:cs="Times New Roman"/>
                <w:sz w:val="22"/>
                <w:szCs w:val="22"/>
              </w:rPr>
              <w:t>,</w:t>
            </w:r>
            <w:r w:rsidRPr="00503FF8">
              <w:rPr>
                <w:rFonts w:ascii="Times New Roman" w:hAnsi="Times New Roman" w:cs="Times New Roman"/>
                <w:sz w:val="22"/>
                <w:szCs w:val="22"/>
                <w:lang w:val="en-US"/>
              </w:rPr>
              <w:t xml:space="preserve"> III</w:t>
            </w:r>
          </w:p>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lang w:val="en-US"/>
              </w:rPr>
              <w:t>IV, V</w:t>
            </w:r>
          </w:p>
        </w:tc>
        <w:tc>
          <w:tcPr>
            <w:tcW w:w="17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center"/>
              <w:rPr>
                <w:rFonts w:ascii="Times New Roman" w:hAnsi="Times New Roman" w:cs="Times New Roman"/>
                <w:sz w:val="22"/>
                <w:szCs w:val="22"/>
              </w:rPr>
            </w:pPr>
            <w:r w:rsidRPr="00503FF8">
              <w:rPr>
                <w:rFonts w:ascii="Times New Roman" w:hAnsi="Times New Roman" w:cs="Times New Roman"/>
                <w:sz w:val="22"/>
                <w:szCs w:val="22"/>
              </w:rPr>
              <w:t>5</w:t>
            </w:r>
          </w:p>
        </w:tc>
      </w:tr>
      <w:tr w:rsidR="00A11E32" w:rsidRPr="00BD1970" w:rsidTr="008215D4">
        <w:trPr>
          <w:cantSplit/>
          <w:trHeight w:val="240"/>
        </w:trPr>
        <w:tc>
          <w:tcPr>
            <w:tcW w:w="1314" w:type="dxa"/>
            <w:tcBorders>
              <w:top w:val="single" w:sz="4"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4.8</w:t>
            </w:r>
          </w:p>
        </w:tc>
        <w:tc>
          <w:tcPr>
            <w:tcW w:w="6946" w:type="dxa"/>
            <w:tcBorders>
              <w:top w:val="single" w:sz="4"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Дефекты дорожных светофоров и элементов их крепления</w:t>
            </w:r>
          </w:p>
          <w:p w:rsidR="00A11E32" w:rsidRPr="00503FF8" w:rsidRDefault="00A11E32" w:rsidP="001271FD">
            <w:pPr>
              <w:jc w:val="both"/>
              <w:rPr>
                <w:sz w:val="22"/>
                <w:szCs w:val="22"/>
              </w:rPr>
            </w:pPr>
            <w:r w:rsidRPr="00503FF8">
              <w:rPr>
                <w:sz w:val="22"/>
                <w:szCs w:val="22"/>
              </w:rPr>
              <w:t>Срок замены вышедшего из строя источника света с момента обнаружения неисправности не более 1 суток.</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устранения других дефектов, включая замену поврежденной электромонтажной схемы в корпусе светофора или электрического кабеля в течение 3 суток.</w:t>
            </w:r>
          </w:p>
        </w:tc>
        <w:tc>
          <w:tcPr>
            <w:tcW w:w="2126" w:type="dxa"/>
            <w:tcBorders>
              <w:top w:val="single" w:sz="4"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4"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1079"/>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4.9</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Снежные валы на тротуарах и пешеходных дорожках, за исключением тротуаров и пешеходных дорожек, не имеющих регулярное пешеходное движение. </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Срок ликвидации валов после окончания снегоочистки проезжей части и обочин при интенсивности движения пешеходов: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свыше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1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от 100 до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2 ч; </w:t>
            </w:r>
          </w:p>
          <w:p w:rsidR="00A11E32" w:rsidRPr="00503FF8" w:rsidRDefault="00A11E32" w:rsidP="001271FD">
            <w:pPr>
              <w:jc w:val="both"/>
              <w:rPr>
                <w:sz w:val="22"/>
                <w:szCs w:val="22"/>
              </w:rPr>
            </w:pPr>
            <w:r w:rsidRPr="00503FF8">
              <w:rPr>
                <w:sz w:val="22"/>
                <w:szCs w:val="22"/>
              </w:rPr>
              <w:t>менее 100 чел./</w:t>
            </w:r>
            <w:proofErr w:type="gramStart"/>
            <w:r w:rsidRPr="00503FF8">
              <w:rPr>
                <w:sz w:val="22"/>
                <w:szCs w:val="22"/>
              </w:rPr>
              <w:t>ч</w:t>
            </w:r>
            <w:proofErr w:type="gramEnd"/>
            <w:r w:rsidRPr="00503FF8">
              <w:rPr>
                <w:sz w:val="22"/>
                <w:szCs w:val="22"/>
              </w:rPr>
              <w:t xml:space="preserve"> – не более 3 ч.</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Для всех категорий</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507"/>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4.10</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Дефекты дорожных зеркал</w:t>
            </w:r>
          </w:p>
          <w:p w:rsidR="00A11E32" w:rsidRPr="00503FF8" w:rsidRDefault="00A11E32" w:rsidP="001271FD">
            <w:pPr>
              <w:jc w:val="both"/>
              <w:rPr>
                <w:sz w:val="22"/>
                <w:szCs w:val="22"/>
              </w:rPr>
            </w:pPr>
            <w:r w:rsidRPr="00503FF8">
              <w:rPr>
                <w:sz w:val="22"/>
                <w:szCs w:val="22"/>
              </w:rPr>
              <w:t>Срок устранения дефектов не более 3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lastRenderedPageBreak/>
              <w:t>4.11</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Сверхнормативный износ линий горизонтальной дорожной разметки (более 50% для краски и 25% - для термопластика)</w:t>
            </w:r>
          </w:p>
          <w:p w:rsidR="00A11E32" w:rsidRPr="00503FF8" w:rsidRDefault="00A11E32" w:rsidP="001271FD">
            <w:pPr>
              <w:jc w:val="both"/>
              <w:rPr>
                <w:sz w:val="22"/>
                <w:szCs w:val="22"/>
              </w:rPr>
            </w:pPr>
            <w:r w:rsidRPr="00503FF8">
              <w:rPr>
                <w:sz w:val="22"/>
                <w:szCs w:val="22"/>
              </w:rPr>
              <w:t>Срок устранения дефекта производится в соответствии с действующей технологией и дополнительно определяется Заказчиком исходя из конкретных условий</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4.12</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Временно установленные технические средства организации дорожного движения, не убранные после устранения причины, вызвавшей необходимость их установки</w:t>
            </w:r>
          </w:p>
          <w:p w:rsidR="00A11E32" w:rsidRPr="00503FF8" w:rsidRDefault="00A11E32" w:rsidP="008215D4">
            <w:pPr>
              <w:jc w:val="both"/>
              <w:rPr>
                <w:sz w:val="22"/>
                <w:szCs w:val="22"/>
              </w:rPr>
            </w:pPr>
            <w:r w:rsidRPr="00503FF8">
              <w:rPr>
                <w:sz w:val="22"/>
                <w:szCs w:val="22"/>
              </w:rPr>
              <w:t>Срок ликвидации в течение суток после устранения причин, вызвав</w:t>
            </w:r>
            <w:r w:rsidR="008215D4">
              <w:rPr>
                <w:sz w:val="22"/>
                <w:szCs w:val="22"/>
              </w:rPr>
              <w:t>ших необходимость их установки.</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jc w:val="center"/>
            </w:pPr>
            <w:r w:rsidRPr="00BD1970">
              <w:t>4.13</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Дефекты стоек дорожных знаков </w:t>
            </w:r>
          </w:p>
          <w:p w:rsidR="00A11E32" w:rsidRPr="00503FF8" w:rsidRDefault="00A11E32" w:rsidP="001271FD">
            <w:pPr>
              <w:jc w:val="both"/>
              <w:rPr>
                <w:sz w:val="22"/>
                <w:szCs w:val="22"/>
              </w:rPr>
            </w:pPr>
            <w:r w:rsidRPr="00503FF8">
              <w:rPr>
                <w:sz w:val="22"/>
                <w:szCs w:val="22"/>
              </w:rPr>
              <w:t>Срок ликвидации дефектов, не более:</w:t>
            </w:r>
          </w:p>
          <w:p w:rsidR="00A11E32" w:rsidRPr="00503FF8" w:rsidRDefault="00A11E32" w:rsidP="001271FD">
            <w:pPr>
              <w:ind w:firstLine="157"/>
              <w:jc w:val="both"/>
              <w:rPr>
                <w:sz w:val="22"/>
                <w:szCs w:val="22"/>
              </w:rPr>
            </w:pPr>
            <w:r w:rsidRPr="00503FF8">
              <w:rPr>
                <w:sz w:val="22"/>
                <w:szCs w:val="22"/>
              </w:rPr>
              <w:t xml:space="preserve">для </w:t>
            </w:r>
            <w:proofErr w:type="gramStart"/>
            <w:r w:rsidRPr="00503FF8">
              <w:rPr>
                <w:sz w:val="22"/>
                <w:szCs w:val="22"/>
              </w:rPr>
              <w:t>I</w:t>
            </w:r>
            <w:proofErr w:type="gramEnd"/>
            <w:r w:rsidRPr="00503FF8">
              <w:rPr>
                <w:sz w:val="22"/>
                <w:szCs w:val="22"/>
              </w:rPr>
              <w:t>А, IБ – 3 суток;</w:t>
            </w:r>
          </w:p>
          <w:p w:rsidR="00A11E32" w:rsidRPr="00503FF8" w:rsidRDefault="00A11E32" w:rsidP="001271FD">
            <w:pPr>
              <w:ind w:firstLine="157"/>
              <w:jc w:val="both"/>
              <w:rPr>
                <w:sz w:val="22"/>
                <w:szCs w:val="22"/>
              </w:rPr>
            </w:pPr>
            <w:r w:rsidRPr="00503FF8">
              <w:rPr>
                <w:sz w:val="22"/>
                <w:szCs w:val="22"/>
              </w:rPr>
              <w:t xml:space="preserve">для </w:t>
            </w:r>
            <w:proofErr w:type="gramStart"/>
            <w:r w:rsidRPr="00503FF8">
              <w:rPr>
                <w:sz w:val="22"/>
                <w:szCs w:val="22"/>
              </w:rPr>
              <w:t>I</w:t>
            </w:r>
            <w:proofErr w:type="gramEnd"/>
            <w:r w:rsidRPr="00503FF8">
              <w:rPr>
                <w:sz w:val="22"/>
                <w:szCs w:val="22"/>
              </w:rPr>
              <w:t>В, II – 4 суток;</w:t>
            </w:r>
          </w:p>
          <w:p w:rsidR="00A11E32" w:rsidRPr="00503FF8" w:rsidRDefault="00A11E32" w:rsidP="001271FD">
            <w:pPr>
              <w:ind w:firstLine="157"/>
              <w:jc w:val="both"/>
              <w:rPr>
                <w:sz w:val="22"/>
                <w:szCs w:val="22"/>
              </w:rPr>
            </w:pPr>
            <w:r w:rsidRPr="00503FF8">
              <w:rPr>
                <w:sz w:val="22"/>
                <w:szCs w:val="22"/>
              </w:rPr>
              <w:t>для III, IV, V – 5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4.14</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Дефекты остановочных пунктов общественного транспорта, площадок отдыха, площадок для стоянки транспортных средств </w:t>
            </w:r>
          </w:p>
          <w:p w:rsidR="00A11E32" w:rsidRPr="00503FF8" w:rsidRDefault="00A11E32" w:rsidP="001271FD">
            <w:pPr>
              <w:jc w:val="both"/>
              <w:rPr>
                <w:sz w:val="22"/>
                <w:szCs w:val="22"/>
              </w:rPr>
            </w:pPr>
            <w:r w:rsidRPr="00503FF8">
              <w:rPr>
                <w:sz w:val="22"/>
                <w:szCs w:val="22"/>
              </w:rPr>
              <w:t>Срок ликвидации не более:</w:t>
            </w:r>
          </w:p>
          <w:p w:rsidR="00A11E32" w:rsidRPr="00503FF8" w:rsidRDefault="00A11E32" w:rsidP="001271FD">
            <w:pPr>
              <w:jc w:val="both"/>
              <w:rPr>
                <w:sz w:val="22"/>
                <w:szCs w:val="22"/>
              </w:rPr>
            </w:pPr>
            <w:r w:rsidRPr="00503FF8">
              <w:rPr>
                <w:sz w:val="22"/>
                <w:szCs w:val="22"/>
              </w:rPr>
              <w:t xml:space="preserve">для </w:t>
            </w:r>
            <w:proofErr w:type="gramStart"/>
            <w:r w:rsidRPr="00503FF8">
              <w:rPr>
                <w:sz w:val="22"/>
                <w:szCs w:val="22"/>
              </w:rPr>
              <w:t>I</w:t>
            </w:r>
            <w:proofErr w:type="gramEnd"/>
            <w:r w:rsidRPr="00503FF8">
              <w:rPr>
                <w:sz w:val="22"/>
                <w:szCs w:val="22"/>
              </w:rPr>
              <w:t>А, IБ, IВ – 5 суток;</w:t>
            </w:r>
          </w:p>
          <w:p w:rsidR="00A11E32" w:rsidRPr="00503FF8" w:rsidRDefault="00A11E32" w:rsidP="001271FD">
            <w:pPr>
              <w:jc w:val="both"/>
              <w:rPr>
                <w:sz w:val="22"/>
                <w:szCs w:val="22"/>
              </w:rPr>
            </w:pPr>
            <w:r w:rsidRPr="00503FF8">
              <w:rPr>
                <w:sz w:val="22"/>
                <w:szCs w:val="22"/>
              </w:rPr>
              <w:t>для II – 7 суток;</w:t>
            </w:r>
          </w:p>
          <w:p w:rsidR="00A11E32" w:rsidRPr="00503FF8" w:rsidRDefault="00A11E32" w:rsidP="001271FD">
            <w:pPr>
              <w:jc w:val="both"/>
              <w:rPr>
                <w:sz w:val="22"/>
                <w:szCs w:val="22"/>
              </w:rPr>
            </w:pPr>
            <w:r w:rsidRPr="00503FF8">
              <w:rPr>
                <w:sz w:val="22"/>
                <w:szCs w:val="22"/>
              </w:rPr>
              <w:t>для III – 10 суток;</w:t>
            </w:r>
          </w:p>
          <w:p w:rsidR="00A11E32" w:rsidRPr="00503FF8" w:rsidRDefault="00A11E32" w:rsidP="001271FD">
            <w:pPr>
              <w:jc w:val="both"/>
              <w:rPr>
                <w:sz w:val="22"/>
                <w:szCs w:val="22"/>
              </w:rPr>
            </w:pPr>
            <w:r w:rsidRPr="00503FF8">
              <w:rPr>
                <w:sz w:val="22"/>
                <w:szCs w:val="22"/>
              </w:rPr>
              <w:t xml:space="preserve">для IV – 14 суток </w:t>
            </w:r>
          </w:p>
          <w:p w:rsidR="00A11E32" w:rsidRPr="00503FF8" w:rsidRDefault="00A11E32" w:rsidP="001271FD">
            <w:pPr>
              <w:jc w:val="both"/>
              <w:rPr>
                <w:sz w:val="22"/>
                <w:szCs w:val="22"/>
              </w:rPr>
            </w:pPr>
            <w:r w:rsidRPr="00503FF8">
              <w:rPr>
                <w:sz w:val="22"/>
                <w:szCs w:val="22"/>
              </w:rPr>
              <w:t>для V – 20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4.15</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jc w:val="both"/>
              <w:rPr>
                <w:sz w:val="22"/>
                <w:szCs w:val="22"/>
              </w:rPr>
            </w:pPr>
            <w:r w:rsidRPr="00503FF8">
              <w:rPr>
                <w:sz w:val="22"/>
                <w:szCs w:val="22"/>
              </w:rPr>
              <w:t>Дефекты линий наружного электроосвещения проезжей части, искусственных сооружений и элементов обустройства</w:t>
            </w:r>
          </w:p>
          <w:p w:rsidR="00A11E32" w:rsidRPr="00503FF8" w:rsidRDefault="00A11E32" w:rsidP="001271FD">
            <w:pPr>
              <w:jc w:val="both"/>
              <w:rPr>
                <w:sz w:val="22"/>
                <w:szCs w:val="22"/>
              </w:rPr>
            </w:pPr>
            <w:r w:rsidRPr="00503FF8">
              <w:rPr>
                <w:sz w:val="22"/>
                <w:szCs w:val="22"/>
              </w:rPr>
              <w:t>Срок ликвидации дефектов (за исключением неработающих светильников) не более:</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 – 3 суток;</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 – 4 суток;</w:t>
            </w:r>
          </w:p>
          <w:p w:rsidR="00A11E32" w:rsidRPr="00503FF8" w:rsidRDefault="00A11E32" w:rsidP="001271FD">
            <w:pPr>
              <w:ind w:firstLine="110"/>
              <w:jc w:val="both"/>
              <w:rPr>
                <w:sz w:val="22"/>
                <w:szCs w:val="22"/>
              </w:rPr>
            </w:pPr>
            <w:r w:rsidRPr="00503FF8">
              <w:rPr>
                <w:sz w:val="22"/>
                <w:szCs w:val="22"/>
              </w:rPr>
              <w:t>для III, IV, V – 5 суток.</w:t>
            </w:r>
          </w:p>
          <w:p w:rsidR="00A11E32" w:rsidRPr="008215D4" w:rsidRDefault="00A11E32" w:rsidP="008215D4">
            <w:pPr>
              <w:pStyle w:val="ConsPlusCell"/>
              <w:widowControl/>
              <w:jc w:val="both"/>
              <w:rPr>
                <w:rFonts w:ascii="Times New Roman" w:hAnsi="Times New Roman" w:cs="Times New Roman"/>
                <w:sz w:val="22"/>
                <w:szCs w:val="22"/>
              </w:rPr>
            </w:pPr>
            <w:proofErr w:type="gramStart"/>
            <w:r w:rsidRPr="00503FF8">
              <w:rPr>
                <w:rFonts w:ascii="Times New Roman" w:hAnsi="Times New Roman" w:cs="Times New Roman"/>
                <w:sz w:val="22"/>
                <w:szCs w:val="22"/>
              </w:rPr>
              <w:t>Неработающие светильники в ночное время, не более 5 % от общего количества (количество неработающих подряд свет</w:t>
            </w:r>
            <w:r w:rsidR="008215D4">
              <w:rPr>
                <w:rFonts w:ascii="Times New Roman" w:hAnsi="Times New Roman" w:cs="Times New Roman"/>
                <w:sz w:val="22"/>
                <w:szCs w:val="22"/>
              </w:rPr>
              <w:t xml:space="preserve">ильников не более 1 шт.) </w:t>
            </w:r>
            <w:r w:rsidRPr="00503FF8">
              <w:rPr>
                <w:rFonts w:ascii="Times New Roman" w:hAnsi="Times New Roman" w:cs="Times New Roman"/>
                <w:sz w:val="22"/>
                <w:szCs w:val="22"/>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w:t>
            </w:r>
            <w:r w:rsidR="008215D4">
              <w:rPr>
                <w:rFonts w:ascii="Times New Roman" w:hAnsi="Times New Roman" w:cs="Times New Roman"/>
                <w:sz w:val="22"/>
                <w:szCs w:val="22"/>
              </w:rPr>
              <w:t xml:space="preserve"> направлениях – менее 50 ед./ч. </w:t>
            </w:r>
            <w:r w:rsidRPr="008215D4">
              <w:rPr>
                <w:rFonts w:ascii="Times New Roman" w:hAnsi="Times New Roman" w:cs="Times New Roman"/>
                <w:sz w:val="22"/>
                <w:szCs w:val="22"/>
              </w:rPr>
              <w:t>Срок ликвидации отказов в работе наружных осветительных установок, связанных с обрывом</w:t>
            </w:r>
            <w:proofErr w:type="gramEnd"/>
            <w:r w:rsidRPr="008215D4">
              <w:rPr>
                <w:rFonts w:ascii="Times New Roman" w:hAnsi="Times New Roman" w:cs="Times New Roman"/>
                <w:sz w:val="22"/>
                <w:szCs w:val="22"/>
              </w:rPr>
              <w:t xml:space="preserve"> электрических проводов или повреждением опор, выходом из строя источника света следует устранять немедленно после обнаружения</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40"/>
        </w:trPr>
        <w:tc>
          <w:tcPr>
            <w:tcW w:w="1314" w:type="dxa"/>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4.16</w:t>
            </w:r>
          </w:p>
        </w:tc>
        <w:tc>
          <w:tcPr>
            <w:tcW w:w="694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proofErr w:type="spellStart"/>
            <w:r w:rsidRPr="00503FF8">
              <w:rPr>
                <w:rFonts w:ascii="Times New Roman" w:hAnsi="Times New Roman" w:cs="Times New Roman"/>
                <w:sz w:val="22"/>
                <w:szCs w:val="22"/>
              </w:rPr>
              <w:t>Неочистка</w:t>
            </w:r>
            <w:proofErr w:type="spellEnd"/>
            <w:r w:rsidRPr="00503FF8">
              <w:rPr>
                <w:rFonts w:ascii="Times New Roman" w:hAnsi="Times New Roman" w:cs="Times New Roman"/>
                <w:sz w:val="22"/>
                <w:szCs w:val="22"/>
              </w:rPr>
              <w:t>, равно как частичная очистка от снежно-ледяных отложений технических средств организации дорожного движения, информирующих водителей об условиях движения, после окончания снегоуборки.</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 не более:</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 – 1 суток;</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w:t>
            </w: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 – 2 суток;</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для III – 3 суток;</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 xml:space="preserve">для IV, V – 4 суток. </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r w:rsidR="00A11E32" w:rsidRPr="00BD1970" w:rsidTr="008215D4">
        <w:trPr>
          <w:cantSplit/>
          <w:trHeight w:val="279"/>
        </w:trPr>
        <w:tc>
          <w:tcPr>
            <w:tcW w:w="1314" w:type="dxa"/>
            <w:vMerge w:val="restart"/>
            <w:tcBorders>
              <w:top w:val="single" w:sz="6" w:space="0" w:color="auto"/>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4.17</w:t>
            </w:r>
          </w:p>
        </w:tc>
        <w:tc>
          <w:tcPr>
            <w:tcW w:w="6946" w:type="dxa"/>
            <w:vMerge w:val="restart"/>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Слой рыхлого (уплотненного) снега на заездных карманах и посадочных площадках остановок общественного транспорта после окончания снегоочистки, толщиной слоя не более, </w:t>
            </w:r>
            <w:proofErr w:type="gramStart"/>
            <w:r w:rsidRPr="00503FF8">
              <w:rPr>
                <w:rFonts w:ascii="Times New Roman" w:hAnsi="Times New Roman" w:cs="Times New Roman"/>
                <w:sz w:val="22"/>
                <w:szCs w:val="22"/>
              </w:rPr>
              <w:t>см</w:t>
            </w:r>
            <w:proofErr w:type="gramEnd"/>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после окончания снегопада не более 6 ч.</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 (0)</w:t>
            </w:r>
          </w:p>
        </w:tc>
      </w:tr>
      <w:tr w:rsidR="00A11E32" w:rsidRPr="00BD1970" w:rsidTr="008215D4">
        <w:trPr>
          <w:cantSplit/>
          <w:trHeight w:val="277"/>
        </w:trPr>
        <w:tc>
          <w:tcPr>
            <w:tcW w:w="1314"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single" w:sz="6" w:space="0" w:color="auto"/>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 III</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6 (4)</w:t>
            </w:r>
          </w:p>
        </w:tc>
      </w:tr>
      <w:tr w:rsidR="00A11E32" w:rsidRPr="00BD1970" w:rsidTr="008215D4">
        <w:trPr>
          <w:cantSplit/>
          <w:trHeight w:val="277"/>
        </w:trPr>
        <w:tc>
          <w:tcPr>
            <w:tcW w:w="1314" w:type="dxa"/>
            <w:vMerge/>
            <w:tcBorders>
              <w:top w:val="single" w:sz="6" w:space="0" w:color="auto"/>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single" w:sz="6" w:space="0" w:color="auto"/>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 V</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8 (6)</w:t>
            </w:r>
          </w:p>
        </w:tc>
      </w:tr>
      <w:tr w:rsidR="00A11E32" w:rsidRPr="00BD1970" w:rsidTr="008215D4">
        <w:trPr>
          <w:cantSplit/>
          <w:trHeight w:val="207"/>
        </w:trPr>
        <w:tc>
          <w:tcPr>
            <w:tcW w:w="1314" w:type="dxa"/>
            <w:vMerge w:val="restart"/>
            <w:tcBorders>
              <w:top w:val="nil"/>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lastRenderedPageBreak/>
              <w:t>4.18</w:t>
            </w:r>
          </w:p>
        </w:tc>
        <w:tc>
          <w:tcPr>
            <w:tcW w:w="6946" w:type="dxa"/>
            <w:vMerge w:val="restart"/>
            <w:tcBorders>
              <w:top w:val="nil"/>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Слой рыхлого (уплотненного) снега на покрытии площадок отдыха и стоянок транспортных средств не более, </w:t>
            </w:r>
            <w:proofErr w:type="gramStart"/>
            <w:r w:rsidRPr="00503FF8">
              <w:rPr>
                <w:rFonts w:ascii="Times New Roman" w:hAnsi="Times New Roman" w:cs="Times New Roman"/>
                <w:sz w:val="22"/>
                <w:szCs w:val="22"/>
              </w:rPr>
              <w:t>см</w:t>
            </w:r>
            <w:proofErr w:type="gramEnd"/>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 после окончания снегопада не более 1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7" type="#_x0000_t75" style="width:9.75pt;height:12pt" o:ole="">
                  <v:imagedata r:id="rId34" o:title=""/>
                </v:shape>
                <o:OLEObject Type="Embed" ProgID="Equation.3" ShapeID="_x0000_i1037" DrawAspect="Content" ObjectID="_1749301201" r:id="rId35"/>
              </w:object>
            </w:r>
            <w:r w:rsidRPr="00503FF8">
              <w:rPr>
                <w:rFonts w:ascii="Times New Roman" w:hAnsi="Times New Roman" w:cs="Times New Roman"/>
                <w:sz w:val="22"/>
                <w:szCs w:val="22"/>
              </w:rPr>
              <w:t>12 (9)</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8" type="#_x0000_t75" style="width:9.75pt;height:12pt" o:ole="">
                  <v:imagedata r:id="rId34" o:title=""/>
                </v:shape>
                <o:OLEObject Type="Embed" ProgID="Equation.3" ShapeID="_x0000_i1038" DrawAspect="Content" ObjectID="_1749301202" r:id="rId36"/>
              </w:object>
            </w:r>
            <w:r w:rsidRPr="00503FF8">
              <w:rPr>
                <w:rFonts w:ascii="Times New Roman" w:hAnsi="Times New Roman" w:cs="Times New Roman"/>
                <w:sz w:val="22"/>
                <w:szCs w:val="22"/>
              </w:rPr>
              <w:t>10 (7)</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39" type="#_x0000_t75" style="width:9.75pt;height:12pt" o:ole="">
                  <v:imagedata r:id="rId34" o:title=""/>
                </v:shape>
                <o:OLEObject Type="Embed" ProgID="Equation.3" ShapeID="_x0000_i1039" DrawAspect="Content" ObjectID="_1749301203" r:id="rId37"/>
              </w:object>
            </w:r>
            <w:r w:rsidRPr="00503FF8">
              <w:rPr>
                <w:rFonts w:ascii="Times New Roman" w:hAnsi="Times New Roman" w:cs="Times New Roman"/>
                <w:sz w:val="22"/>
                <w:szCs w:val="22"/>
              </w:rPr>
              <w:t>8 (5)</w:t>
            </w:r>
          </w:p>
        </w:tc>
      </w:tr>
      <w:tr w:rsidR="00A11E32" w:rsidRPr="00BD1970" w:rsidTr="008215D4">
        <w:trPr>
          <w:cantSplit/>
          <w:trHeight w:val="206"/>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0" type="#_x0000_t75" style="width:9.75pt;height:12pt" o:ole="">
                  <v:imagedata r:id="rId34" o:title=""/>
                </v:shape>
                <o:OLEObject Type="Embed" ProgID="Equation.3" ShapeID="_x0000_i1040" DrawAspect="Content" ObjectID="_1749301204" r:id="rId38"/>
              </w:object>
            </w:r>
            <w:r w:rsidRPr="00503FF8">
              <w:rPr>
                <w:rFonts w:ascii="Times New Roman" w:hAnsi="Times New Roman" w:cs="Times New Roman"/>
                <w:sz w:val="22"/>
                <w:szCs w:val="22"/>
              </w:rPr>
              <w:t>13 (10)</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1" type="#_x0000_t75" style="width:9.75pt;height:12pt" o:ole="">
                  <v:imagedata r:id="rId34" o:title=""/>
                </v:shape>
                <o:OLEObject Type="Embed" ProgID="Equation.3" ShapeID="_x0000_i1041" DrawAspect="Content" ObjectID="_1749301205" r:id="rId39"/>
              </w:object>
            </w:r>
            <w:r w:rsidRPr="00503FF8">
              <w:rPr>
                <w:rFonts w:ascii="Times New Roman" w:hAnsi="Times New Roman" w:cs="Times New Roman"/>
                <w:sz w:val="22"/>
                <w:szCs w:val="22"/>
              </w:rPr>
              <w:t>11 (8)</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2" type="#_x0000_t75" style="width:9.75pt;height:12pt" o:ole="">
                  <v:imagedata r:id="rId34" o:title=""/>
                </v:shape>
                <o:OLEObject Type="Embed" ProgID="Equation.3" ShapeID="_x0000_i1042" DrawAspect="Content" ObjectID="_1749301206" r:id="rId40"/>
              </w:object>
            </w:r>
            <w:r w:rsidRPr="00503FF8">
              <w:rPr>
                <w:rFonts w:ascii="Times New Roman" w:hAnsi="Times New Roman" w:cs="Times New Roman"/>
                <w:sz w:val="22"/>
                <w:szCs w:val="22"/>
              </w:rPr>
              <w:t>9 (6)</w:t>
            </w:r>
          </w:p>
        </w:tc>
      </w:tr>
      <w:tr w:rsidR="00A11E32" w:rsidRPr="00BD1970" w:rsidTr="008215D4">
        <w:trPr>
          <w:cantSplit/>
          <w:trHeight w:val="206"/>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III</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3" type="#_x0000_t75" style="width:9.75pt;height:12pt" o:ole="">
                  <v:imagedata r:id="rId34" o:title=""/>
                </v:shape>
                <o:OLEObject Type="Embed" ProgID="Equation.3" ShapeID="_x0000_i1043" DrawAspect="Content" ObjectID="_1749301207" r:id="rId41"/>
              </w:object>
            </w:r>
            <w:r w:rsidRPr="00503FF8">
              <w:rPr>
                <w:rFonts w:ascii="Times New Roman" w:hAnsi="Times New Roman" w:cs="Times New Roman"/>
                <w:sz w:val="22"/>
                <w:szCs w:val="22"/>
              </w:rPr>
              <w:t>14 (11)</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4" type="#_x0000_t75" style="width:9.75pt;height:12pt" o:ole="">
                  <v:imagedata r:id="rId34" o:title=""/>
                </v:shape>
                <o:OLEObject Type="Embed" ProgID="Equation.3" ShapeID="_x0000_i1044" DrawAspect="Content" ObjectID="_1749301208" r:id="rId42"/>
              </w:object>
            </w:r>
            <w:r w:rsidRPr="00503FF8">
              <w:rPr>
                <w:rFonts w:ascii="Times New Roman" w:hAnsi="Times New Roman" w:cs="Times New Roman"/>
                <w:sz w:val="22"/>
                <w:szCs w:val="22"/>
              </w:rPr>
              <w:t>12 (9)</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5" type="#_x0000_t75" style="width:9.75pt;height:12pt" o:ole="">
                  <v:imagedata r:id="rId34" o:title=""/>
                </v:shape>
                <o:OLEObject Type="Embed" ProgID="Equation.3" ShapeID="_x0000_i1045" DrawAspect="Content" ObjectID="_1749301209" r:id="rId43"/>
              </w:object>
            </w:r>
            <w:r w:rsidRPr="00503FF8">
              <w:rPr>
                <w:rFonts w:ascii="Times New Roman" w:hAnsi="Times New Roman" w:cs="Times New Roman"/>
                <w:sz w:val="22"/>
                <w:szCs w:val="22"/>
              </w:rPr>
              <w:t>10 (7)</w:t>
            </w:r>
          </w:p>
        </w:tc>
      </w:tr>
      <w:tr w:rsidR="00A11E32" w:rsidRPr="00BD1970" w:rsidTr="008215D4">
        <w:trPr>
          <w:cantSplit/>
          <w:trHeight w:val="268"/>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 V</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6" type="#_x0000_t75" style="width:9.75pt;height:12pt" o:ole="">
                  <v:imagedata r:id="rId34" o:title=""/>
                </v:shape>
                <o:OLEObject Type="Embed" ProgID="Equation.3" ShapeID="_x0000_i1046" DrawAspect="Content" ObjectID="_1749301210" r:id="rId44"/>
              </w:object>
            </w:r>
            <w:r w:rsidRPr="00503FF8">
              <w:rPr>
                <w:rFonts w:ascii="Times New Roman" w:hAnsi="Times New Roman" w:cs="Times New Roman"/>
                <w:sz w:val="22"/>
                <w:szCs w:val="22"/>
              </w:rPr>
              <w:t>15 (12)</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7" type="#_x0000_t75" style="width:9.75pt;height:12pt" o:ole="">
                  <v:imagedata r:id="rId34" o:title=""/>
                </v:shape>
                <o:OLEObject Type="Embed" ProgID="Equation.3" ShapeID="_x0000_i1047" DrawAspect="Content" ObjectID="_1749301211" r:id="rId45"/>
              </w:object>
            </w:r>
            <w:r w:rsidRPr="00503FF8">
              <w:rPr>
                <w:rFonts w:ascii="Times New Roman" w:hAnsi="Times New Roman" w:cs="Times New Roman"/>
                <w:sz w:val="22"/>
                <w:szCs w:val="22"/>
              </w:rPr>
              <w:t>13 (10)</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8" type="#_x0000_t75" style="width:9.75pt;height:12pt" o:ole="">
                  <v:imagedata r:id="rId34" o:title=""/>
                </v:shape>
                <o:OLEObject Type="Embed" ProgID="Equation.3" ShapeID="_x0000_i1048" DrawAspect="Content" ObjectID="_1749301212" r:id="rId46"/>
              </w:object>
            </w:r>
            <w:r w:rsidRPr="00503FF8">
              <w:rPr>
                <w:rFonts w:ascii="Times New Roman" w:hAnsi="Times New Roman" w:cs="Times New Roman"/>
                <w:sz w:val="22"/>
                <w:szCs w:val="22"/>
              </w:rPr>
              <w:t>11 (8)</w:t>
            </w:r>
          </w:p>
        </w:tc>
      </w:tr>
      <w:tr w:rsidR="00A11E32" w:rsidRPr="00BD1970" w:rsidTr="008215D4">
        <w:trPr>
          <w:cantSplit/>
          <w:trHeight w:val="141"/>
        </w:trPr>
        <w:tc>
          <w:tcPr>
            <w:tcW w:w="1314" w:type="dxa"/>
            <w:vMerge w:val="restart"/>
            <w:tcBorders>
              <w:top w:val="nil"/>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4.19</w:t>
            </w:r>
          </w:p>
        </w:tc>
        <w:tc>
          <w:tcPr>
            <w:tcW w:w="6946" w:type="dxa"/>
            <w:vMerge w:val="restart"/>
            <w:tcBorders>
              <w:top w:val="nil"/>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Слой рыхлого (уплотненного) снега на тротуарах, пешеходных дорожках, не более, </w:t>
            </w:r>
            <w:proofErr w:type="gramStart"/>
            <w:r w:rsidRPr="00503FF8">
              <w:rPr>
                <w:rFonts w:ascii="Times New Roman" w:hAnsi="Times New Roman" w:cs="Times New Roman"/>
                <w:sz w:val="22"/>
                <w:szCs w:val="22"/>
              </w:rPr>
              <w:t>см</w:t>
            </w:r>
            <w:proofErr w:type="gramEnd"/>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Срок ликвидации дефекта после окончания снегопада не более 1 суток.</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А, IБ</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49" type="#_x0000_t75" style="width:9.75pt;height:12pt" o:ole="">
                  <v:imagedata r:id="rId34" o:title=""/>
                </v:shape>
                <o:OLEObject Type="Embed" ProgID="Equation.3" ShapeID="_x0000_i1049" DrawAspect="Content" ObjectID="_1749301213" r:id="rId47"/>
              </w:object>
            </w:r>
            <w:r w:rsidRPr="00503FF8">
              <w:rPr>
                <w:rFonts w:ascii="Times New Roman" w:hAnsi="Times New Roman" w:cs="Times New Roman"/>
                <w:sz w:val="22"/>
                <w:szCs w:val="22"/>
              </w:rPr>
              <w:t>6 (5)</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0" type="#_x0000_t75" style="width:9.75pt;height:12pt" o:ole="">
                  <v:imagedata r:id="rId34" o:title=""/>
                </v:shape>
                <o:OLEObject Type="Embed" ProgID="Equation.3" ShapeID="_x0000_i1050" DrawAspect="Content" ObjectID="_1749301214" r:id="rId48"/>
              </w:object>
            </w:r>
            <w:r w:rsidRPr="00503FF8">
              <w:rPr>
                <w:rFonts w:ascii="Times New Roman" w:hAnsi="Times New Roman" w:cs="Times New Roman"/>
                <w:sz w:val="22"/>
                <w:szCs w:val="22"/>
              </w:rPr>
              <w:t>4 (4)</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1" type="#_x0000_t75" style="width:9.75pt;height:12pt" o:ole="">
                  <v:imagedata r:id="rId34" o:title=""/>
                </v:shape>
                <o:OLEObject Type="Embed" ProgID="Equation.3" ShapeID="_x0000_i1051" DrawAspect="Content" ObjectID="_1749301215" r:id="rId49"/>
              </w:object>
            </w:r>
            <w:r w:rsidRPr="00503FF8">
              <w:rPr>
                <w:rFonts w:ascii="Times New Roman" w:hAnsi="Times New Roman" w:cs="Times New Roman"/>
                <w:sz w:val="22"/>
                <w:szCs w:val="22"/>
              </w:rPr>
              <w:t>2 (3)</w:t>
            </w:r>
          </w:p>
        </w:tc>
      </w:tr>
      <w:tr w:rsidR="00A11E32" w:rsidRPr="00BD1970" w:rsidTr="008215D4">
        <w:trPr>
          <w:cantSplit/>
          <w:trHeight w:val="138"/>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proofErr w:type="gramStart"/>
            <w:r w:rsidRPr="00503FF8">
              <w:rPr>
                <w:rFonts w:ascii="Times New Roman" w:hAnsi="Times New Roman" w:cs="Times New Roman"/>
                <w:sz w:val="22"/>
                <w:szCs w:val="22"/>
              </w:rPr>
              <w:t>I</w:t>
            </w:r>
            <w:proofErr w:type="gramEnd"/>
            <w:r w:rsidRPr="00503FF8">
              <w:rPr>
                <w:rFonts w:ascii="Times New Roman" w:hAnsi="Times New Roman" w:cs="Times New Roman"/>
                <w:sz w:val="22"/>
                <w:szCs w:val="22"/>
              </w:rPr>
              <w:t>В, II</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2" type="#_x0000_t75" style="width:9.75pt;height:12pt" o:ole="">
                  <v:imagedata r:id="rId34" o:title=""/>
                </v:shape>
                <o:OLEObject Type="Embed" ProgID="Equation.3" ShapeID="_x0000_i1052" DrawAspect="Content" ObjectID="_1749301216" r:id="rId50"/>
              </w:object>
            </w:r>
            <w:r w:rsidRPr="00503FF8">
              <w:rPr>
                <w:rFonts w:ascii="Times New Roman" w:hAnsi="Times New Roman" w:cs="Times New Roman"/>
                <w:sz w:val="22"/>
                <w:szCs w:val="22"/>
              </w:rPr>
              <w:t>8 (7)</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3" type="#_x0000_t75" style="width:9.75pt;height:12pt" o:ole="">
                  <v:imagedata r:id="rId34" o:title=""/>
                </v:shape>
                <o:OLEObject Type="Embed" ProgID="Equation.3" ShapeID="_x0000_i1053" DrawAspect="Content" ObjectID="_1749301217" r:id="rId51"/>
              </w:object>
            </w:r>
            <w:r w:rsidRPr="00503FF8">
              <w:rPr>
                <w:rFonts w:ascii="Times New Roman" w:hAnsi="Times New Roman" w:cs="Times New Roman"/>
                <w:sz w:val="22"/>
                <w:szCs w:val="22"/>
              </w:rPr>
              <w:t>6 (5)</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4" type="#_x0000_t75" style="width:9.75pt;height:12pt" o:ole="">
                  <v:imagedata r:id="rId34" o:title=""/>
                </v:shape>
                <o:OLEObject Type="Embed" ProgID="Equation.3" ShapeID="_x0000_i1054" DrawAspect="Content" ObjectID="_1749301218" r:id="rId52"/>
              </w:object>
            </w:r>
            <w:r w:rsidRPr="00503FF8">
              <w:rPr>
                <w:rFonts w:ascii="Times New Roman" w:hAnsi="Times New Roman" w:cs="Times New Roman"/>
                <w:sz w:val="22"/>
                <w:szCs w:val="22"/>
              </w:rPr>
              <w:t>4 (4)</w:t>
            </w:r>
          </w:p>
        </w:tc>
      </w:tr>
      <w:tr w:rsidR="00A11E32" w:rsidRPr="00BD1970" w:rsidTr="008215D4">
        <w:trPr>
          <w:cantSplit/>
          <w:trHeight w:val="138"/>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III</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5" type="#_x0000_t75" style="width:9.75pt;height:12pt" o:ole="">
                  <v:imagedata r:id="rId34" o:title=""/>
                </v:shape>
                <o:OLEObject Type="Embed" ProgID="Equation.3" ShapeID="_x0000_i1055" DrawAspect="Content" ObjectID="_1749301219" r:id="rId53"/>
              </w:object>
            </w:r>
            <w:r w:rsidRPr="00503FF8">
              <w:rPr>
                <w:rFonts w:ascii="Times New Roman" w:hAnsi="Times New Roman" w:cs="Times New Roman"/>
                <w:sz w:val="22"/>
                <w:szCs w:val="22"/>
              </w:rPr>
              <w:t>10 (10)</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6" type="#_x0000_t75" style="width:9.75pt;height:12pt" o:ole="">
                  <v:imagedata r:id="rId34" o:title=""/>
                </v:shape>
                <o:OLEObject Type="Embed" ProgID="Equation.3" ShapeID="_x0000_i1056" DrawAspect="Content" ObjectID="_1749301220" r:id="rId54"/>
              </w:object>
            </w:r>
            <w:r w:rsidRPr="00503FF8">
              <w:rPr>
                <w:rFonts w:ascii="Times New Roman" w:hAnsi="Times New Roman" w:cs="Times New Roman"/>
                <w:sz w:val="22"/>
                <w:szCs w:val="22"/>
              </w:rPr>
              <w:t>8 (7)</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7" type="#_x0000_t75" style="width:9.75pt;height:12pt" o:ole="">
                  <v:imagedata r:id="rId34" o:title=""/>
                </v:shape>
                <o:OLEObject Type="Embed" ProgID="Equation.3" ShapeID="_x0000_i1057" DrawAspect="Content" ObjectID="_1749301221" r:id="rId55"/>
              </w:object>
            </w:r>
            <w:r w:rsidRPr="00503FF8">
              <w:rPr>
                <w:rFonts w:ascii="Times New Roman" w:hAnsi="Times New Roman" w:cs="Times New Roman"/>
                <w:sz w:val="22"/>
                <w:szCs w:val="22"/>
              </w:rPr>
              <w:t>6 (5)</w:t>
            </w:r>
          </w:p>
        </w:tc>
      </w:tr>
      <w:tr w:rsidR="00A11E32" w:rsidRPr="00BD1970" w:rsidTr="008215D4">
        <w:trPr>
          <w:cantSplit/>
          <w:trHeight w:val="138"/>
        </w:trPr>
        <w:tc>
          <w:tcPr>
            <w:tcW w:w="1314" w:type="dxa"/>
            <w:vMerge/>
            <w:tcBorders>
              <w:top w:val="nil"/>
              <w:left w:val="single" w:sz="6" w:space="0" w:color="auto"/>
              <w:bottom w:val="single" w:sz="6" w:space="0" w:color="auto"/>
              <w:right w:val="single" w:sz="4" w:space="0" w:color="auto"/>
            </w:tcBorders>
            <w:vAlign w:val="center"/>
          </w:tcPr>
          <w:p w:rsidR="00A11E32" w:rsidRPr="00BD1970" w:rsidRDefault="00A11E32" w:rsidP="001271FD"/>
        </w:tc>
        <w:tc>
          <w:tcPr>
            <w:tcW w:w="6946" w:type="dxa"/>
            <w:vMerge/>
            <w:tcBorders>
              <w:top w:val="nil"/>
              <w:left w:val="single" w:sz="4" w:space="0" w:color="auto"/>
              <w:bottom w:val="single" w:sz="6" w:space="0" w:color="auto"/>
              <w:right w:val="single" w:sz="4" w:space="0" w:color="auto"/>
            </w:tcBorders>
            <w:vAlign w:val="center"/>
          </w:tcPr>
          <w:p w:rsidR="00A11E32" w:rsidRPr="00503FF8" w:rsidRDefault="00A11E32" w:rsidP="001271FD">
            <w:pPr>
              <w:rPr>
                <w:sz w:val="22"/>
                <w:szCs w:val="22"/>
              </w:rPr>
            </w:pP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IV, V</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8" type="#_x0000_t75" style="width:9.75pt;height:12pt" o:ole="">
                  <v:imagedata r:id="rId34" o:title=""/>
                </v:shape>
                <o:OLEObject Type="Embed" ProgID="Equation.3" ShapeID="_x0000_i1058" DrawAspect="Content" ObjectID="_1749301222" r:id="rId56"/>
              </w:object>
            </w:r>
            <w:r w:rsidRPr="00503FF8">
              <w:rPr>
                <w:rFonts w:ascii="Times New Roman" w:hAnsi="Times New Roman" w:cs="Times New Roman"/>
                <w:sz w:val="22"/>
                <w:szCs w:val="22"/>
              </w:rPr>
              <w:t>12 (12)</w:t>
            </w:r>
          </w:p>
        </w:tc>
        <w:tc>
          <w:tcPr>
            <w:tcW w:w="1560"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59" type="#_x0000_t75" style="width:9.75pt;height:12pt" o:ole="">
                  <v:imagedata r:id="rId34" o:title=""/>
                </v:shape>
                <o:OLEObject Type="Embed" ProgID="Equation.3" ShapeID="_x0000_i1059" DrawAspect="Content" ObjectID="_1749301223" r:id="rId57"/>
              </w:object>
            </w:r>
            <w:r w:rsidRPr="00503FF8">
              <w:rPr>
                <w:rFonts w:ascii="Times New Roman" w:hAnsi="Times New Roman" w:cs="Times New Roman"/>
                <w:sz w:val="22"/>
                <w:szCs w:val="22"/>
              </w:rPr>
              <w:t>10 (10)</w:t>
            </w:r>
          </w:p>
        </w:tc>
        <w:tc>
          <w:tcPr>
            <w:tcW w:w="1701" w:type="dxa"/>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position w:val="-4"/>
                <w:sz w:val="22"/>
                <w:szCs w:val="22"/>
              </w:rPr>
              <w:object w:dxaOrig="200" w:dyaOrig="240">
                <v:shape id="_x0000_i1060" type="#_x0000_t75" style="width:9.75pt;height:12pt" o:ole="">
                  <v:imagedata r:id="rId34" o:title=""/>
                </v:shape>
                <o:OLEObject Type="Embed" ProgID="Equation.3" ShapeID="_x0000_i1060" DrawAspect="Content" ObjectID="_1749301224" r:id="rId58"/>
              </w:object>
            </w:r>
            <w:r w:rsidRPr="00503FF8">
              <w:rPr>
                <w:rFonts w:ascii="Times New Roman" w:hAnsi="Times New Roman" w:cs="Times New Roman"/>
                <w:sz w:val="22"/>
                <w:szCs w:val="22"/>
              </w:rPr>
              <w:t>8 (7)</w:t>
            </w:r>
          </w:p>
        </w:tc>
      </w:tr>
      <w:tr w:rsidR="00A11E32" w:rsidRPr="00BD1970" w:rsidTr="008215D4">
        <w:trPr>
          <w:cantSplit/>
          <w:trHeight w:val="412"/>
        </w:trPr>
        <w:tc>
          <w:tcPr>
            <w:tcW w:w="1314" w:type="dxa"/>
            <w:tcBorders>
              <w:top w:val="nil"/>
              <w:left w:val="single" w:sz="6" w:space="0" w:color="auto"/>
              <w:bottom w:val="single" w:sz="6"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4.20</w:t>
            </w:r>
          </w:p>
        </w:tc>
        <w:tc>
          <w:tcPr>
            <w:tcW w:w="6946" w:type="dxa"/>
            <w:tcBorders>
              <w:top w:val="nil"/>
              <w:left w:val="single" w:sz="4" w:space="0" w:color="auto"/>
              <w:bottom w:val="single" w:sz="6"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Не посыпанные </w:t>
            </w:r>
            <w:proofErr w:type="spellStart"/>
            <w:r w:rsidRPr="00503FF8">
              <w:rPr>
                <w:rFonts w:ascii="Times New Roman" w:hAnsi="Times New Roman" w:cs="Times New Roman"/>
                <w:sz w:val="22"/>
                <w:szCs w:val="22"/>
              </w:rPr>
              <w:t>противогололедным</w:t>
            </w:r>
            <w:proofErr w:type="spellEnd"/>
            <w:r w:rsidRPr="00503FF8">
              <w:rPr>
                <w:rFonts w:ascii="Times New Roman" w:hAnsi="Times New Roman" w:cs="Times New Roman"/>
                <w:sz w:val="22"/>
                <w:szCs w:val="22"/>
              </w:rPr>
              <w:t xml:space="preserve"> материалом тротуары и пешеходные дорожки.</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Срок посыпки после окончания события (снегопада, метели и т.д.) в местах с интенсивностью движения пешеходов, не более, </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более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1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от 100 до 250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2 ч; </w:t>
            </w:r>
          </w:p>
          <w:p w:rsidR="00A11E32" w:rsidRPr="00503FF8" w:rsidRDefault="00A11E32" w:rsidP="001271FD">
            <w:pPr>
              <w:pStyle w:val="ConsPlusCell"/>
              <w:widowControl/>
              <w:ind w:firstLine="110"/>
              <w:jc w:val="both"/>
              <w:rPr>
                <w:rFonts w:ascii="Times New Roman" w:hAnsi="Times New Roman" w:cs="Times New Roman"/>
                <w:sz w:val="22"/>
                <w:szCs w:val="22"/>
              </w:rPr>
            </w:pPr>
            <w:r w:rsidRPr="00503FF8">
              <w:rPr>
                <w:rFonts w:ascii="Times New Roman" w:hAnsi="Times New Roman" w:cs="Times New Roman"/>
                <w:sz w:val="22"/>
                <w:szCs w:val="22"/>
              </w:rPr>
              <w:t>менее 100 чел./</w:t>
            </w:r>
            <w:proofErr w:type="gramStart"/>
            <w:r w:rsidRPr="00503FF8">
              <w:rPr>
                <w:rFonts w:ascii="Times New Roman" w:hAnsi="Times New Roman" w:cs="Times New Roman"/>
                <w:sz w:val="22"/>
                <w:szCs w:val="22"/>
              </w:rPr>
              <w:t>ч</w:t>
            </w:r>
            <w:proofErr w:type="gramEnd"/>
            <w:r w:rsidRPr="00503FF8">
              <w:rPr>
                <w:rFonts w:ascii="Times New Roman" w:hAnsi="Times New Roman" w:cs="Times New Roman"/>
                <w:sz w:val="22"/>
                <w:szCs w:val="22"/>
              </w:rPr>
              <w:t xml:space="preserve"> – не более 3 ч.</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Примечание: При отсутствии регулярного пешеходного движения по тротуарам и пешеходным дорожкам Контрактом (договором) могут быть предусмотрены иные нормы их содержания</w:t>
            </w:r>
          </w:p>
        </w:tc>
        <w:tc>
          <w:tcPr>
            <w:tcW w:w="2126" w:type="dxa"/>
            <w:tcBorders>
              <w:top w:val="single" w:sz="6" w:space="0" w:color="auto"/>
              <w:left w:val="single" w:sz="4" w:space="0" w:color="auto"/>
              <w:bottom w:val="single" w:sz="6"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Для всех категорий </w:t>
            </w:r>
          </w:p>
        </w:tc>
        <w:tc>
          <w:tcPr>
            <w:tcW w:w="4962" w:type="dxa"/>
            <w:gridSpan w:val="3"/>
            <w:tcBorders>
              <w:top w:val="single" w:sz="6" w:space="0" w:color="auto"/>
              <w:left w:val="single" w:sz="4" w:space="0" w:color="auto"/>
              <w:bottom w:val="single" w:sz="6" w:space="0" w:color="auto"/>
              <w:right w:val="single" w:sz="6"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Не допускается</w:t>
            </w:r>
          </w:p>
        </w:tc>
      </w:tr>
    </w:tbl>
    <w:p w:rsidR="00A11E32" w:rsidRPr="00BD1970" w:rsidRDefault="00A11E32" w:rsidP="00A11E32">
      <w:pPr>
        <w:autoSpaceDE w:val="0"/>
        <w:autoSpaceDN w:val="0"/>
        <w:adjustRightInd w:val="0"/>
        <w:jc w:val="center"/>
      </w:pPr>
    </w:p>
    <w:p w:rsidR="00A11E32" w:rsidRPr="00BD1970" w:rsidRDefault="00A11E32" w:rsidP="00A11E32">
      <w:pPr>
        <w:autoSpaceDE w:val="0"/>
        <w:autoSpaceDN w:val="0"/>
        <w:adjustRightInd w:val="0"/>
        <w:jc w:val="both"/>
        <w:outlineLvl w:val="0"/>
      </w:pPr>
      <w:r w:rsidRPr="00BD1970">
        <w:t xml:space="preserve">Примечание: 1. Перечень выполняемых Исполнителем работ по содержанию ледовых переправ, автозимников, пропуску ледохода и паводковых вод, а также по </w:t>
      </w:r>
      <w:proofErr w:type="spellStart"/>
      <w:r w:rsidRPr="00BD1970">
        <w:t>противолавинным</w:t>
      </w:r>
      <w:proofErr w:type="spellEnd"/>
      <w:r w:rsidRPr="00BD1970">
        <w:t xml:space="preserve"> мероприятиям и уборке лавинных отложений при необходимости дополнительно включается Заказчиком в условия контракта (договора).</w:t>
      </w:r>
    </w:p>
    <w:p w:rsidR="00A11E32" w:rsidRDefault="00A11E32" w:rsidP="008215D4">
      <w:pPr>
        <w:autoSpaceDE w:val="0"/>
        <w:autoSpaceDN w:val="0"/>
        <w:adjustRightInd w:val="0"/>
        <w:ind w:firstLine="1440"/>
        <w:jc w:val="both"/>
        <w:outlineLvl w:val="0"/>
      </w:pPr>
      <w:r w:rsidRPr="00BD1970">
        <w:t>2. Сроки ликвидации дефектов приняты с учетом категории автомобильной дороги для допустимого уровня содержания.</w:t>
      </w:r>
    </w:p>
    <w:p w:rsidR="008215D4" w:rsidRDefault="008215D4" w:rsidP="008215D4">
      <w:pPr>
        <w:tabs>
          <w:tab w:val="left" w:pos="11482"/>
          <w:tab w:val="left" w:pos="11624"/>
        </w:tabs>
        <w:autoSpaceDE w:val="0"/>
        <w:autoSpaceDN w:val="0"/>
        <w:adjustRightInd w:val="0"/>
        <w:ind w:left="5233" w:firstLine="5387"/>
        <w:jc w:val="right"/>
        <w:outlineLvl w:val="0"/>
      </w:pPr>
    </w:p>
    <w:p w:rsidR="008215D4" w:rsidRPr="00BD1970" w:rsidRDefault="008215D4" w:rsidP="008215D4">
      <w:pPr>
        <w:tabs>
          <w:tab w:val="left" w:pos="11482"/>
          <w:tab w:val="left" w:pos="11624"/>
        </w:tabs>
        <w:autoSpaceDE w:val="0"/>
        <w:autoSpaceDN w:val="0"/>
        <w:adjustRightInd w:val="0"/>
        <w:ind w:left="5233" w:firstLine="5387"/>
        <w:jc w:val="right"/>
        <w:outlineLvl w:val="0"/>
      </w:pPr>
      <w:r w:rsidRPr="00BD1970">
        <w:t>Приложение № 4</w:t>
      </w:r>
    </w:p>
    <w:p w:rsidR="008215D4" w:rsidRPr="00BD1970" w:rsidRDefault="008215D4" w:rsidP="008215D4">
      <w:pPr>
        <w:tabs>
          <w:tab w:val="left" w:pos="11624"/>
        </w:tabs>
        <w:autoSpaceDE w:val="0"/>
        <w:autoSpaceDN w:val="0"/>
        <w:adjustRightInd w:val="0"/>
        <w:ind w:left="5233" w:firstLine="4679"/>
        <w:jc w:val="right"/>
        <w:outlineLvl w:val="0"/>
      </w:pPr>
      <w:r w:rsidRPr="00BD1970">
        <w:t>к Инструкции</w:t>
      </w:r>
    </w:p>
    <w:p w:rsidR="008215D4" w:rsidRPr="00BD1970" w:rsidRDefault="008215D4" w:rsidP="008215D4">
      <w:pPr>
        <w:autoSpaceDE w:val="0"/>
        <w:autoSpaceDN w:val="0"/>
        <w:adjustRightInd w:val="0"/>
        <w:ind w:firstLine="5387"/>
        <w:jc w:val="right"/>
        <w:outlineLvl w:val="0"/>
      </w:pPr>
    </w:p>
    <w:p w:rsidR="008215D4" w:rsidRPr="00BD1970" w:rsidRDefault="008215D4" w:rsidP="008215D4">
      <w:pPr>
        <w:autoSpaceDE w:val="0"/>
        <w:autoSpaceDN w:val="0"/>
        <w:adjustRightInd w:val="0"/>
        <w:jc w:val="right"/>
        <w:outlineLvl w:val="0"/>
      </w:pPr>
      <w:r w:rsidRPr="00BD1970">
        <w:t>Рекомендуемый образец</w:t>
      </w:r>
    </w:p>
    <w:p w:rsidR="008215D4" w:rsidRPr="00BD1970" w:rsidRDefault="008215D4" w:rsidP="008215D4">
      <w:pPr>
        <w:autoSpaceDE w:val="0"/>
        <w:autoSpaceDN w:val="0"/>
        <w:adjustRightInd w:val="0"/>
        <w:jc w:val="right"/>
        <w:outlineLvl w:val="0"/>
      </w:pPr>
    </w:p>
    <w:p w:rsidR="008215D4" w:rsidRPr="00BD1970" w:rsidRDefault="008215D4" w:rsidP="008215D4">
      <w:pPr>
        <w:jc w:val="center"/>
      </w:pPr>
      <w:r w:rsidRPr="00BD1970">
        <w:t>Промежуточная ведомость оценки уровня содержания автомобильной дороги (приемки работ)</w:t>
      </w:r>
    </w:p>
    <w:p w:rsidR="008215D4" w:rsidRPr="00BD1970" w:rsidRDefault="008215D4" w:rsidP="008215D4">
      <w:pPr>
        <w:jc w:val="center"/>
        <w:rPr>
          <w:caps/>
        </w:rPr>
      </w:pPr>
      <w:r w:rsidRPr="00BD1970">
        <w:t>весенне-летне-осенний период</w:t>
      </w:r>
    </w:p>
    <w:p w:rsidR="008215D4" w:rsidRPr="00BD1970" w:rsidRDefault="008215D4" w:rsidP="008215D4">
      <w:pPr>
        <w:jc w:val="both"/>
      </w:pPr>
      <w:r w:rsidRPr="00BD1970">
        <w:t>Название автомобильной дороги: ___________________________________________</w:t>
      </w:r>
    </w:p>
    <w:p w:rsidR="008215D4" w:rsidRPr="00BD1970" w:rsidRDefault="008215D4" w:rsidP="008215D4">
      <w:pPr>
        <w:jc w:val="both"/>
      </w:pPr>
      <w:r w:rsidRPr="00BD1970">
        <w:t>Категория автомобильной дороги: ____________________________</w:t>
      </w:r>
    </w:p>
    <w:p w:rsidR="008215D4" w:rsidRPr="00BD1970" w:rsidRDefault="008215D4" w:rsidP="008215D4">
      <w:pPr>
        <w:jc w:val="both"/>
      </w:pPr>
      <w:r w:rsidRPr="00BD1970">
        <w:t xml:space="preserve">Адрес участка, </w:t>
      </w:r>
      <w:proofErr w:type="gramStart"/>
      <w:r w:rsidRPr="00BD1970">
        <w:t>км</w:t>
      </w:r>
      <w:proofErr w:type="gramEnd"/>
      <w:r w:rsidRPr="00BD1970">
        <w:t xml:space="preserve"> ________________________________________________________</w:t>
      </w:r>
    </w:p>
    <w:p w:rsidR="008215D4" w:rsidRPr="00BD1970" w:rsidRDefault="008215D4" w:rsidP="008215D4">
      <w:pPr>
        <w:jc w:val="both"/>
      </w:pPr>
      <w:r w:rsidRPr="00BD1970">
        <w:t>Характерный период: ВЕСНА-ЛЕТО-ОСЕНЬ; Год</w:t>
      </w:r>
      <w:proofErr w:type="gramStart"/>
      <w:r w:rsidRPr="00BD1970">
        <w:t xml:space="preserve">: __________; </w:t>
      </w:r>
      <w:proofErr w:type="gramEnd"/>
      <w:r w:rsidRPr="00BD1970">
        <w:t>Месяц: __________</w:t>
      </w:r>
    </w:p>
    <w:p w:rsidR="008215D4" w:rsidRPr="00BD1970" w:rsidRDefault="008215D4" w:rsidP="008215D4">
      <w:pPr>
        <w:jc w:val="both"/>
      </w:pPr>
      <w:r w:rsidRPr="00BD1970">
        <w:t>Требуемый уровень содержания</w:t>
      </w:r>
      <w:r w:rsidRPr="00BD1970">
        <w:rPr>
          <w:lang w:val="en-US"/>
        </w:rPr>
        <w:t>:</w:t>
      </w:r>
    </w:p>
    <w:p w:rsidR="00A11E32" w:rsidRPr="00BD1970" w:rsidRDefault="00A11E32" w:rsidP="00A11E32">
      <w:pPr>
        <w:jc w:val="both"/>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357"/>
        <w:gridCol w:w="1975"/>
        <w:gridCol w:w="2435"/>
      </w:tblGrid>
      <w:tr w:rsidR="00A11E32" w:rsidRPr="00BD1970" w:rsidTr="008215D4">
        <w:trPr>
          <w:cantSplit/>
          <w:tblHeader/>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Код</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Показатели конструктивных элементов, дефекты содержания автомобильных дорог</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Коэффициент снятия</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pPr>
            <w:r w:rsidRPr="00BD1970">
              <w:t>Километры с выявленными дефектами</w:t>
            </w:r>
          </w:p>
        </w:tc>
      </w:tr>
      <w:tr w:rsidR="00A11E32" w:rsidRPr="00BD1970" w:rsidTr="008215D4">
        <w:trPr>
          <w:cantSplit/>
          <w:trHeight w:val="70"/>
          <w:tblHeader/>
        </w:trPr>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rPr>
            </w:pPr>
            <w:r w:rsidRPr="00BD1970">
              <w:rPr>
                <w:i/>
              </w:rPr>
              <w:t>1</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rPr>
            </w:pPr>
            <w:r w:rsidRPr="00BD1970">
              <w:rPr>
                <w:i/>
              </w:rPr>
              <w:t>2</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rPr>
            </w:pPr>
            <w:r w:rsidRPr="00BD1970">
              <w:rPr>
                <w:i/>
              </w:rPr>
              <w:t>3</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center"/>
              <w:rPr>
                <w:i/>
              </w:rPr>
            </w:pPr>
            <w:r w:rsidRPr="00BD1970">
              <w:rPr>
                <w:i/>
              </w:rPr>
              <w:t>4</w:t>
            </w:r>
          </w:p>
        </w:tc>
      </w:tr>
      <w:tr w:rsidR="00A11E32" w:rsidRPr="00BD1970"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r w:rsidRPr="00BD1970">
              <w:t>1. ЗЕМЛЯНОЕ ПОЛОТНО, ПОЛОСА ОТВОДА</w:t>
            </w: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1.1</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Возвышение обочин и разделительной полосы над проезжей частью при отсутствии </w:t>
            </w:r>
            <w:r w:rsidR="00562AF1">
              <w:rPr>
                <w:rFonts w:ascii="Times New Roman" w:hAnsi="Times New Roman" w:cs="Times New Roman"/>
                <w:sz w:val="24"/>
                <w:szCs w:val="24"/>
              </w:rPr>
              <w:t xml:space="preserve">бордюра. </w:t>
            </w:r>
            <w:r w:rsidRPr="00BD1970">
              <w:rPr>
                <w:rFonts w:ascii="Times New Roman" w:hAnsi="Times New Roman" w:cs="Times New Roman"/>
                <w:sz w:val="24"/>
                <w:szCs w:val="24"/>
              </w:rPr>
              <w:t xml:space="preserve">Занижение обочин и разделительной полосы относительно кромки проезжей части более </w:t>
            </w:r>
            <w:smartTag w:uri="urn:schemas-microsoft-com:office:smarttags" w:element="metricconverter">
              <w:smartTagPr>
                <w:attr w:name="ProductID" w:val="4 см"/>
              </w:smartTagPr>
              <w:r w:rsidRPr="00BD1970">
                <w:rPr>
                  <w:rFonts w:ascii="Times New Roman" w:hAnsi="Times New Roman" w:cs="Times New Roman"/>
                  <w:sz w:val="24"/>
                  <w:szCs w:val="24"/>
                </w:rPr>
                <w:t>4 см</w:t>
              </w:r>
            </w:smartTag>
            <w:r w:rsidRPr="00BD1970">
              <w:rPr>
                <w:rFonts w:ascii="Times New Roman" w:hAnsi="Times New Roman" w:cs="Times New Roman"/>
                <w:sz w:val="24"/>
                <w:szCs w:val="24"/>
              </w:rPr>
              <w:t xml:space="preserve"> </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1&lt;*&gt;</w:t>
            </w:r>
          </w:p>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(0,5) &lt;**&gt;</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1.2</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Повреждения (деформации, разрушения) обочин </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1.3</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Застой воды на обочине</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0,4 (0,2)</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1.4</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Повреждения (деформации и разрушения) укрепительных и краевых полос </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 (0,5)</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1.5</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Повреждения системы водоотвода, откосов насыпей и выемок </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0,2 (0,1)</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1.6</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Съезды с автомобильной дороги в неустановленных местах (за каждый съезд)</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lang w:val="en-US"/>
              </w:rPr>
            </w:pPr>
            <w:r w:rsidRPr="00BD1970">
              <w:rPr>
                <w:rFonts w:ascii="Times New Roman" w:hAnsi="Times New Roman" w:cs="Times New Roman"/>
                <w:sz w:val="24"/>
                <w:szCs w:val="24"/>
              </w:rPr>
              <w:t>0,2 (0,1)</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1.7</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sz w:val="24"/>
                <w:szCs w:val="24"/>
              </w:rPr>
            </w:pPr>
            <w:r w:rsidRPr="00BD1970">
              <w:rPr>
                <w:rFonts w:ascii="Times New Roman" w:hAnsi="Times New Roman" w:cs="Times New Roman"/>
                <w:sz w:val="24"/>
                <w:szCs w:val="24"/>
              </w:rPr>
              <w:t>Мусор и посторонние предметы на разделительной полосе, обочине, откосах земляного полотна и в полосе отвода, не представляющие угрозы жизни и здоровью участников движения в случае наезда</w:t>
            </w:r>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jc w:val="both"/>
            </w:pPr>
          </w:p>
        </w:tc>
      </w:tr>
      <w:tr w:rsidR="00A11E32" w:rsidRPr="00BD1970" w:rsidTr="008215D4">
        <w:tc>
          <w:tcPr>
            <w:tcW w:w="1101"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1.8</w:t>
            </w:r>
          </w:p>
        </w:tc>
        <w:tc>
          <w:tcPr>
            <w:tcW w:w="9357"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both"/>
              <w:rPr>
                <w:rFonts w:ascii="Times New Roman" w:hAnsi="Times New Roman" w:cs="Times New Roman"/>
                <w:color w:val="FF0000"/>
                <w:sz w:val="24"/>
                <w:szCs w:val="24"/>
              </w:rPr>
            </w:pPr>
            <w:r w:rsidRPr="00BD1970">
              <w:rPr>
                <w:rFonts w:ascii="Times New Roman" w:hAnsi="Times New Roman" w:cs="Times New Roman"/>
                <w:sz w:val="24"/>
                <w:szCs w:val="24"/>
              </w:rPr>
              <w:t xml:space="preserve">Дефекты </w:t>
            </w:r>
            <w:proofErr w:type="gramStart"/>
            <w:r w:rsidRPr="00BD1970">
              <w:rPr>
                <w:rFonts w:ascii="Times New Roman" w:hAnsi="Times New Roman" w:cs="Times New Roman"/>
                <w:sz w:val="24"/>
                <w:szCs w:val="24"/>
              </w:rPr>
              <w:t>элементов обозначения границ полосы отвода</w:t>
            </w:r>
            <w:proofErr w:type="gramEnd"/>
          </w:p>
        </w:tc>
        <w:tc>
          <w:tcPr>
            <w:tcW w:w="197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jc w:val="center"/>
              <w:rPr>
                <w:rFonts w:ascii="Times New Roman" w:hAnsi="Times New Roman" w:cs="Times New Roman"/>
                <w:sz w:val="24"/>
                <w:szCs w:val="24"/>
              </w:rPr>
            </w:pPr>
            <w:r w:rsidRPr="00BD1970">
              <w:rPr>
                <w:rFonts w:ascii="Times New Roman" w:hAnsi="Times New Roman" w:cs="Times New Roman"/>
                <w:sz w:val="24"/>
                <w:szCs w:val="24"/>
              </w:rPr>
              <w:t>0,05 (0,03)</w:t>
            </w:r>
          </w:p>
        </w:tc>
        <w:tc>
          <w:tcPr>
            <w:tcW w:w="2435" w:type="dxa"/>
            <w:tcBorders>
              <w:top w:val="single" w:sz="4" w:space="0" w:color="auto"/>
              <w:left w:val="single" w:sz="4" w:space="0" w:color="auto"/>
              <w:bottom w:val="single" w:sz="4" w:space="0" w:color="auto"/>
              <w:right w:val="single" w:sz="4" w:space="0" w:color="auto"/>
            </w:tcBorders>
          </w:tcPr>
          <w:p w:rsidR="00A11E32" w:rsidRPr="00BD1970" w:rsidRDefault="00A11E32" w:rsidP="001271FD">
            <w:pPr>
              <w:pStyle w:val="ConsPlusCell"/>
              <w:widowControl/>
              <w:rPr>
                <w:rFonts w:ascii="Times New Roman" w:hAnsi="Times New Roman" w:cs="Times New Roman"/>
                <w:sz w:val="24"/>
                <w:szCs w:val="24"/>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color w:val="FF0000"/>
                <w:sz w:val="22"/>
                <w:szCs w:val="22"/>
              </w:rPr>
            </w:pPr>
            <w:r w:rsidRPr="00503FF8">
              <w:rPr>
                <w:rFonts w:ascii="Times New Roman" w:hAnsi="Times New Roman" w:cs="Times New Roman"/>
                <w:sz w:val="22"/>
                <w:szCs w:val="22"/>
              </w:rPr>
              <w:t>Последствия обвалов, оползней, паводков, селевых потоков в результате несвоевременного проведения соответствующих мероприятий при содержании дороги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rPr>
                <w:rFonts w:ascii="Times New Roman" w:hAnsi="Times New Roman" w:cs="Times New Roman"/>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1.10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Превышение поперечного уклона обочин</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rPr>
                <w:rFonts w:ascii="Times New Roman" w:hAnsi="Times New Roman" w:cs="Times New Roman"/>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1.11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Растительность, снижающая нормативную видимость в полосе отвода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rPr>
                <w:rFonts w:ascii="Times New Roman" w:hAnsi="Times New Roman" w:cs="Times New Roman"/>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1.12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highlight w:val="yellow"/>
              </w:rPr>
            </w:pPr>
            <w:r w:rsidRPr="00503FF8">
              <w:rPr>
                <w:rFonts w:ascii="Times New Roman" w:hAnsi="Times New Roman" w:cs="Times New Roman"/>
                <w:sz w:val="22"/>
                <w:szCs w:val="22"/>
              </w:rPr>
              <w:t>Трава и древесно-кустарниковая растительность на обочинах и откосах насыпи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w:t>
            </w:r>
          </w:p>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rPr>
                <w:rFonts w:ascii="Times New Roman" w:hAnsi="Times New Roman" w:cs="Times New Roman"/>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lastRenderedPageBreak/>
              <w:t>2. ДОРОЖНАЯ ОДЕЖДА</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Деформации и разрушения на проезжей части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Необработанные участки выпотевания вяжущего (за каждый участок)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Нарушение профиля, гребенка на проезжей части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Раскрытые необработанные трещины на покрытии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Разрушенные и не заполненные мастикой деформационные швы в цементобетонном покрытии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0,7 (0,35)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proofErr w:type="spellStart"/>
            <w:r w:rsidRPr="00503FF8">
              <w:rPr>
                <w:rFonts w:ascii="Times New Roman" w:hAnsi="Times New Roman" w:cs="Times New Roman"/>
                <w:sz w:val="22"/>
                <w:szCs w:val="22"/>
              </w:rPr>
              <w:t>Колейность</w:t>
            </w:r>
            <w:proofErr w:type="spellEnd"/>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color w:val="FF0000"/>
                <w:sz w:val="22"/>
                <w:szCs w:val="22"/>
              </w:rPr>
            </w:pPr>
            <w:r w:rsidRPr="00503FF8">
              <w:rPr>
                <w:rFonts w:ascii="Times New Roman" w:hAnsi="Times New Roman" w:cs="Times New Roman"/>
                <w:sz w:val="22"/>
                <w:szCs w:val="22"/>
              </w:rPr>
              <w:t xml:space="preserve">Разрушение дорожной одежды на участках с </w:t>
            </w:r>
            <w:proofErr w:type="spellStart"/>
            <w:r w:rsidRPr="00503FF8">
              <w:rPr>
                <w:rFonts w:ascii="Times New Roman" w:hAnsi="Times New Roman" w:cs="Times New Roman"/>
                <w:sz w:val="22"/>
                <w:szCs w:val="22"/>
              </w:rPr>
              <w:t>пучинистыми</w:t>
            </w:r>
            <w:proofErr w:type="spellEnd"/>
            <w:r w:rsidRPr="00503FF8">
              <w:rPr>
                <w:rFonts w:ascii="Times New Roman" w:hAnsi="Times New Roman" w:cs="Times New Roman"/>
                <w:sz w:val="22"/>
                <w:szCs w:val="22"/>
              </w:rPr>
              <w:t xml:space="preserve"> и слабыми грунтами (за каждый участок)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Полосы загрязнения у кромок покрытия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0,05 </w:t>
            </w:r>
          </w:p>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(0,03)</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Посторонние предметы на проезжей части, </w:t>
            </w:r>
            <w:r w:rsidRPr="00503FF8">
              <w:rPr>
                <w:rFonts w:ascii="Times New Roman" w:hAnsi="Times New Roman" w:cs="Times New Roman"/>
                <w:b w:val="0"/>
                <w:bCs/>
                <w:szCs w:val="22"/>
              </w:rPr>
              <w:t xml:space="preserve">влияющие на безопасность движения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1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2.10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color w:val="FF0000"/>
                <w:sz w:val="22"/>
                <w:szCs w:val="22"/>
              </w:rPr>
            </w:pPr>
            <w:r w:rsidRPr="00503FF8">
              <w:rPr>
                <w:rFonts w:ascii="Times New Roman" w:hAnsi="Times New Roman" w:cs="Times New Roman"/>
                <w:sz w:val="22"/>
                <w:szCs w:val="22"/>
              </w:rPr>
              <w:t>Застой воды на проезжей части (за каждый участок)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bCs/>
                <w:sz w:val="22"/>
                <w:szCs w:val="22"/>
              </w:rPr>
              <w:t>3. ИСКУССТВЕННЫЕ ДОРОЖНЫЕ СООРУЖЕНИЯ</w:t>
            </w: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3.1 МОСТОВЫЕ СООРУЖЕНИЯ</w:t>
            </w: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Мостовое полотно</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Загрязнение проезжей части мостовых сооружений у тротуаров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Застой воды на проезжей части и тротуарах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Отдельные выбоины в покрытии тротуаров, проломы в тротуарных плитах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Засорение водоотводных трубок, лотков и окон в тротуарных блоках (за каждую трубку (окно))</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Ограждения проезжей части (металлические барьерные, железобетонные парапетные, бетонные бордюрные)</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Высота ограждений не соответствует нормам</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Ограждения не закреплены и имеют неисправности;</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Деформированы стойки, компенсаторы, продольные элементы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Ограждения не очищены от грязи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Отсутствуют </w:t>
            </w:r>
            <w:proofErr w:type="spellStart"/>
            <w:r w:rsidRPr="00503FF8">
              <w:rPr>
                <w:rFonts w:ascii="Times New Roman" w:hAnsi="Times New Roman" w:cs="Times New Roman"/>
                <w:sz w:val="22"/>
                <w:szCs w:val="22"/>
              </w:rPr>
              <w:t>световозвращающие</w:t>
            </w:r>
            <w:proofErr w:type="spellEnd"/>
            <w:r w:rsidRPr="00503FF8">
              <w:rPr>
                <w:rFonts w:ascii="Times New Roman" w:hAnsi="Times New Roman" w:cs="Times New Roman"/>
                <w:sz w:val="22"/>
                <w:szCs w:val="22"/>
              </w:rPr>
              <w:t xml:space="preserve"> элементы на оцинкованных металлических барьерных ограждениях (за каждый элемент)</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lastRenderedPageBreak/>
              <w:t>Перильные ограждения тротуаров</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Высота перил менее </w:t>
            </w:r>
            <w:smartTag w:uri="urn:schemas-microsoft-com:office:smarttags" w:element="metricconverter">
              <w:smartTagPr>
                <w:attr w:name="ProductID" w:val="110 см"/>
              </w:smartTagPr>
              <w:r w:rsidRPr="00503FF8">
                <w:rPr>
                  <w:rFonts w:ascii="Times New Roman" w:hAnsi="Times New Roman" w:cs="Times New Roman"/>
                  <w:sz w:val="22"/>
                  <w:szCs w:val="22"/>
                </w:rPr>
                <w:t>110 см</w:t>
              </w:r>
            </w:smartTag>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Загрязненные перила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Перила не окрашены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Плоскость перильного ограждения не вертикальна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Элементы перильного ограждения закреплены, деформированные элементы заменены, нарушено перильное заполнение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Деформационные швы</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Трещины в покрытии над деформационными швами, износ мастики, резинового заполнителя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Протечки в деформационных швах в тротуарах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Зазор деформационного шва не очищен, не заполнен резинобитумной мастикой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Пролетные строения</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3.1.1</w:t>
            </w:r>
            <w:r w:rsidRPr="00503FF8">
              <w:rPr>
                <w:rFonts w:ascii="Times New Roman" w:hAnsi="Times New Roman" w:cs="Times New Roman"/>
                <w:sz w:val="22"/>
                <w:szCs w:val="22"/>
                <w:lang w:val="en-US"/>
              </w:rPr>
              <w:t>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Износ досок верхнего настила деревянного моста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Пролетные строения не очищены от мусора, грязи, мха, растительности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Накладки диафрагм, усиления, крепление коммуникаций не окрашены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3.1.20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Трещины в железобетонных конструкциях пролетных строений раскрытием более </w:t>
            </w:r>
            <w:smartTag w:uri="urn:schemas-microsoft-com:office:smarttags" w:element="metricconverter">
              <w:smartTagPr>
                <w:attr w:name="ProductID" w:val="0,3 мм"/>
              </w:smartTagPr>
              <w:r w:rsidRPr="00503FF8">
                <w:rPr>
                  <w:rFonts w:ascii="Times New Roman" w:hAnsi="Times New Roman" w:cs="Times New Roman"/>
                  <w:sz w:val="22"/>
                  <w:szCs w:val="22"/>
                </w:rPr>
                <w:t>0,3 мм</w:t>
              </w:r>
            </w:smartTag>
            <w:r w:rsidRPr="00503FF8">
              <w:rPr>
                <w:rFonts w:ascii="Times New Roman" w:hAnsi="Times New Roman" w:cs="Times New Roman"/>
                <w:sz w:val="22"/>
                <w:szCs w:val="22"/>
              </w:rPr>
              <w:t xml:space="preserve"> не заделаны. Сколы и другие повреждения защитного слоя не устранены.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562AF1">
        <w:trPr>
          <w:trHeight w:val="187"/>
        </w:trPr>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3.1.21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Отсутствие вертикальной разметки на опорах и пролетных строениях путепроводов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3.1.22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 затянутые болты, дефекты заклепок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w:t>
            </w:r>
            <w:r w:rsidRPr="00503FF8">
              <w:rPr>
                <w:rFonts w:ascii="Times New Roman" w:hAnsi="Times New Roman" w:cs="Times New Roman"/>
                <w:sz w:val="22"/>
                <w:szCs w:val="22"/>
                <w:lang w:val="en-US"/>
              </w:rPr>
              <w:t>23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Ненадлежащее состояние узлов и стыков стальных балок с железобетонными плитами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lang w:val="en-US"/>
              </w:rPr>
              <w:t>3.1.24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Локальное отсутствие окраски элементов металлических конструкций, пролетных строений и опор (</w:t>
            </w:r>
            <w:proofErr w:type="gramStart"/>
            <w:r w:rsidRPr="00503FF8">
              <w:rPr>
                <w:rFonts w:ascii="Times New Roman" w:hAnsi="Times New Roman" w:cs="Times New Roman"/>
                <w:sz w:val="22"/>
                <w:szCs w:val="22"/>
              </w:rPr>
              <w:t>кроме</w:t>
            </w:r>
            <w:proofErr w:type="gramEnd"/>
            <w:r w:rsidRPr="00503FF8">
              <w:rPr>
                <w:rFonts w:ascii="Times New Roman" w:hAnsi="Times New Roman" w:cs="Times New Roman"/>
                <w:sz w:val="22"/>
                <w:szCs w:val="22"/>
              </w:rPr>
              <w:t xml:space="preserve"> оцинкованных)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Опоры и опорные части</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3.1.2</w:t>
            </w:r>
            <w:r w:rsidRPr="00503FF8">
              <w:rPr>
                <w:rFonts w:ascii="Times New Roman" w:hAnsi="Times New Roman" w:cs="Times New Roman"/>
                <w:sz w:val="22"/>
                <w:szCs w:val="22"/>
                <w:lang w:val="en-US"/>
              </w:rPr>
              <w:t>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Насадки всех опор не очищены от мусора, грязи, мха, растительности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3.1.2</w:t>
            </w:r>
            <w:r w:rsidRPr="00503FF8">
              <w:rPr>
                <w:rFonts w:ascii="Times New Roman" w:hAnsi="Times New Roman" w:cs="Times New Roman"/>
                <w:sz w:val="22"/>
                <w:szCs w:val="22"/>
                <w:lang w:val="en-US"/>
              </w:rPr>
              <w:t>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Застой воды на насадках опор</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3.1.2</w:t>
            </w:r>
            <w:r w:rsidRPr="00503FF8">
              <w:rPr>
                <w:rFonts w:ascii="Times New Roman" w:hAnsi="Times New Roman" w:cs="Times New Roman"/>
                <w:sz w:val="22"/>
                <w:szCs w:val="22"/>
                <w:lang w:val="en-US"/>
              </w:rPr>
              <w:t>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Загрязненные металлические и железобетонные </w:t>
            </w:r>
            <w:r w:rsidRPr="00503FF8">
              <w:rPr>
                <w:rFonts w:ascii="Times New Roman" w:hAnsi="Times New Roman" w:cs="Times New Roman"/>
                <w:sz w:val="22"/>
                <w:szCs w:val="22"/>
              </w:rPr>
              <w:br/>
              <w:t>опорные части, а также резиновые опорные части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t>3.1.2</w:t>
            </w:r>
            <w:r w:rsidRPr="00503FF8">
              <w:rPr>
                <w:rFonts w:ascii="Times New Roman" w:hAnsi="Times New Roman" w:cs="Times New Roman"/>
                <w:sz w:val="22"/>
                <w:szCs w:val="22"/>
                <w:lang w:val="en-US"/>
              </w:rPr>
              <w:t>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Дефекты вант и пилонов вантовых мостов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lastRenderedPageBreak/>
              <w:t>3.1.2</w:t>
            </w:r>
            <w:r w:rsidRPr="00503FF8">
              <w:rPr>
                <w:rFonts w:ascii="Times New Roman" w:hAnsi="Times New Roman" w:cs="Times New Roman"/>
                <w:sz w:val="22"/>
                <w:szCs w:val="22"/>
                <w:lang w:val="en-US"/>
              </w:rPr>
              <w:t>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Металлические элементы опорных частей не окрашены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lang w:val="en-US"/>
              </w:rPr>
              <w:t>3.1.30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both"/>
              <w:rPr>
                <w:rFonts w:ascii="Times New Roman" w:hAnsi="Times New Roman" w:cs="Times New Roman"/>
                <w:sz w:val="22"/>
                <w:szCs w:val="22"/>
              </w:rPr>
            </w:pPr>
            <w:r w:rsidRPr="00503FF8">
              <w:rPr>
                <w:rFonts w:ascii="Times New Roman" w:hAnsi="Times New Roman" w:cs="Times New Roman"/>
                <w:sz w:val="22"/>
                <w:szCs w:val="22"/>
              </w:rPr>
              <w:t xml:space="preserve">На боковых поверхностях опор (тела, насадок, стоек) наличие сколов бетона с обнажением арматуры. Трещины и швы не затерты или не </w:t>
            </w:r>
            <w:proofErr w:type="spellStart"/>
            <w:r w:rsidRPr="00503FF8">
              <w:rPr>
                <w:rFonts w:ascii="Times New Roman" w:hAnsi="Times New Roman" w:cs="Times New Roman"/>
                <w:sz w:val="22"/>
                <w:szCs w:val="22"/>
              </w:rPr>
              <w:t>загерметизированы</w:t>
            </w:r>
            <w:proofErr w:type="spellEnd"/>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lang w:val="en-US"/>
              </w:rPr>
              <w:t>3</w:t>
            </w:r>
            <w:r w:rsidRPr="00503FF8">
              <w:rPr>
                <w:rFonts w:ascii="Times New Roman" w:hAnsi="Times New Roman" w:cs="Times New Roman"/>
                <w:sz w:val="22"/>
                <w:szCs w:val="22"/>
              </w:rPr>
              <w:t>.1.31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Бетонные поверхности опор не окрашены или не обработаны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roofErr w:type="spellStart"/>
            <w:r w:rsidRPr="00503FF8">
              <w:rPr>
                <w:sz w:val="22"/>
                <w:szCs w:val="22"/>
              </w:rPr>
              <w:t>Подмостовая</w:t>
            </w:r>
            <w:proofErr w:type="spellEnd"/>
            <w:r w:rsidRPr="00503FF8">
              <w:rPr>
                <w:sz w:val="22"/>
                <w:szCs w:val="22"/>
              </w:rPr>
              <w:t xml:space="preserve"> зона</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Конуса береговых опор не очищены от мусора, лишнего грунта, не спланированы. На бетонных конусах имеется растительность</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Размывы конусов береговых опор не ликвидированы, конуса устоев не укреплены бетоном или посевом трав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proofErr w:type="spellStart"/>
            <w:r w:rsidRPr="00503FF8">
              <w:rPr>
                <w:rFonts w:ascii="Times New Roman" w:hAnsi="Times New Roman" w:cs="Times New Roman"/>
                <w:sz w:val="22"/>
                <w:szCs w:val="22"/>
              </w:rPr>
              <w:t>Подмостовая</w:t>
            </w:r>
            <w:proofErr w:type="spellEnd"/>
            <w:r w:rsidRPr="00503FF8">
              <w:rPr>
                <w:rFonts w:ascii="Times New Roman" w:hAnsi="Times New Roman" w:cs="Times New Roman"/>
                <w:sz w:val="22"/>
                <w:szCs w:val="22"/>
              </w:rPr>
              <w:t xml:space="preserve"> зона и русло не </w:t>
            </w:r>
            <w:proofErr w:type="gramStart"/>
            <w:r w:rsidRPr="00503FF8">
              <w:rPr>
                <w:rFonts w:ascii="Times New Roman" w:hAnsi="Times New Roman" w:cs="Times New Roman"/>
                <w:sz w:val="22"/>
                <w:szCs w:val="22"/>
              </w:rPr>
              <w:t>очищены</w:t>
            </w:r>
            <w:proofErr w:type="gramEnd"/>
            <w:r w:rsidRPr="00503FF8">
              <w:rPr>
                <w:rFonts w:ascii="Times New Roman" w:hAnsi="Times New Roman" w:cs="Times New Roman"/>
                <w:sz w:val="22"/>
                <w:szCs w:val="22"/>
              </w:rPr>
              <w:t xml:space="preserve"> от наносов, мусора, посторонних предметов. Холмы грязи под водоотводными трубками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Размывы </w:t>
            </w:r>
            <w:proofErr w:type="spellStart"/>
            <w:r w:rsidRPr="00503FF8">
              <w:rPr>
                <w:rFonts w:ascii="Times New Roman" w:hAnsi="Times New Roman" w:cs="Times New Roman"/>
                <w:sz w:val="22"/>
                <w:szCs w:val="22"/>
              </w:rPr>
              <w:t>подмостовой</w:t>
            </w:r>
            <w:proofErr w:type="spellEnd"/>
            <w:r w:rsidRPr="00503FF8">
              <w:rPr>
                <w:rFonts w:ascii="Times New Roman" w:hAnsi="Times New Roman" w:cs="Times New Roman"/>
                <w:sz w:val="22"/>
                <w:szCs w:val="22"/>
              </w:rPr>
              <w:t xml:space="preserve"> зоны. Грунт в </w:t>
            </w:r>
            <w:proofErr w:type="spellStart"/>
            <w:r w:rsidRPr="00503FF8">
              <w:rPr>
                <w:rFonts w:ascii="Times New Roman" w:hAnsi="Times New Roman" w:cs="Times New Roman"/>
                <w:sz w:val="22"/>
                <w:szCs w:val="22"/>
              </w:rPr>
              <w:t>подмостовой</w:t>
            </w:r>
            <w:proofErr w:type="spellEnd"/>
            <w:r w:rsidRPr="00503FF8">
              <w:rPr>
                <w:rFonts w:ascii="Times New Roman" w:hAnsi="Times New Roman" w:cs="Times New Roman"/>
                <w:sz w:val="22"/>
                <w:szCs w:val="22"/>
              </w:rPr>
              <w:t xml:space="preserve"> зоне не спланирован (не выровнен)</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Деревья и кустарники не вырублены. Порубочные остатки не удалены из полосы отвода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Высота травы более </w:t>
            </w:r>
            <w:smartTag w:uri="urn:schemas-microsoft-com:office:smarttags" w:element="metricconverter">
              <w:smartTagPr>
                <w:attr w:name="ProductID" w:val="30 см"/>
              </w:smartTagPr>
              <w:r w:rsidRPr="00503FF8">
                <w:rPr>
                  <w:rFonts w:ascii="Times New Roman" w:hAnsi="Times New Roman" w:cs="Times New Roman"/>
                  <w:sz w:val="22"/>
                  <w:szCs w:val="22"/>
                </w:rPr>
                <w:t>30 см</w:t>
              </w:r>
            </w:smartTag>
            <w:r w:rsidRPr="00503FF8">
              <w:rPr>
                <w:rFonts w:ascii="Times New Roman" w:hAnsi="Times New Roman" w:cs="Times New Roman"/>
                <w:sz w:val="22"/>
                <w:szCs w:val="22"/>
              </w:rPr>
              <w:t xml:space="preserve">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Подходы и регуляционные сооружения</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jc w:val="both"/>
              <w:rPr>
                <w:rFonts w:ascii="Times New Roman" w:hAnsi="Times New Roman" w:cs="Times New Roman"/>
                <w:sz w:val="22"/>
                <w:szCs w:val="22"/>
              </w:rPr>
            </w:pPr>
            <w:r w:rsidRPr="00503FF8">
              <w:rPr>
                <w:rFonts w:ascii="Times New Roman" w:hAnsi="Times New Roman" w:cs="Times New Roman"/>
                <w:sz w:val="22"/>
                <w:szCs w:val="22"/>
              </w:rPr>
              <w:t xml:space="preserve">Водоотводные лотки не обеспечивают водоотвод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proofErr w:type="spellStart"/>
            <w:r w:rsidRPr="00503FF8">
              <w:rPr>
                <w:rFonts w:ascii="Times New Roman" w:hAnsi="Times New Roman" w:cs="Times New Roman"/>
                <w:sz w:val="22"/>
                <w:szCs w:val="22"/>
              </w:rPr>
              <w:t>Прикромочные</w:t>
            </w:r>
            <w:proofErr w:type="spellEnd"/>
            <w:r w:rsidRPr="00503FF8">
              <w:rPr>
                <w:rFonts w:ascii="Times New Roman" w:hAnsi="Times New Roman" w:cs="Times New Roman"/>
                <w:sz w:val="22"/>
                <w:szCs w:val="22"/>
              </w:rPr>
              <w:t xml:space="preserve"> и телескопические водоотводные лотки, приемные оголовки, гасители не очищены от мусора, грязи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Промоины и просадки в зоне сопряжения моста с насыпью</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Размывы откосов и обочин подходов на длине </w:t>
            </w:r>
            <w:smartTag w:uri="urn:schemas-microsoft-com:office:smarttags" w:element="metricconverter">
              <w:smartTagPr>
                <w:attr w:name="ProductID" w:val="6 м"/>
              </w:smartTagPr>
              <w:r w:rsidRPr="00503FF8">
                <w:rPr>
                  <w:rFonts w:ascii="Times New Roman" w:hAnsi="Times New Roman" w:cs="Times New Roman"/>
                  <w:sz w:val="22"/>
                  <w:szCs w:val="22"/>
                </w:rPr>
                <w:t>6 м</w:t>
              </w:r>
            </w:smartTag>
            <w:r w:rsidRPr="00503FF8">
              <w:rPr>
                <w:rFonts w:ascii="Times New Roman" w:hAnsi="Times New Roman" w:cs="Times New Roman"/>
                <w:sz w:val="22"/>
                <w:szCs w:val="22"/>
              </w:rPr>
              <w:t>, а также около водоотводных лотков и за гасителем</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Лестничные сходы</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Лестничные сходы (в том числе перила, не окрашенные с обеих сторон) не очищены от мусора, грязи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Перила лестничных сходов не укреплены, не отремонтированы, наличие деформированных элементов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Обочины и ограждения на подходах в пределах 6-ти метровой зоны не очищены от грязи, мусора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Высота травы более </w:t>
            </w:r>
            <w:smartTag w:uri="urn:schemas-microsoft-com:office:smarttags" w:element="metricconverter">
              <w:smartTagPr>
                <w:attr w:name="ProductID" w:val="30 см"/>
              </w:smartTagPr>
              <w:r w:rsidRPr="00503FF8">
                <w:rPr>
                  <w:rFonts w:ascii="Times New Roman" w:hAnsi="Times New Roman" w:cs="Times New Roman"/>
                  <w:sz w:val="22"/>
                  <w:szCs w:val="22"/>
                </w:rPr>
                <w:t>30 см</w:t>
              </w:r>
            </w:smartTag>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3.1.46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Повреждения отдельных элементов лестничных сходов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3.2 ВОДОПРОПУСКНЫЕ ТРУБЫ </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Локальные разрушения укрепления откоса насыпи (для каждого откоса)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Заиливание водопропускных труб (для каждой трубы)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Повреждения оголовков трубы (для каждого оголовка)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Размыв русла водотоков у оголовков водопропускных труб</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Смещение секций трубы в плане и в профиле</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Раскрытые швы между звеньями водопропускных труб (для каждого шва)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Застой воды у оголовков водопропускных труб (для каждой трубы)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Древесно-кустарниковая растительность высотой более </w:t>
            </w:r>
            <w:smartTag w:uri="urn:schemas-microsoft-com:office:smarttags" w:element="metricconverter">
              <w:smartTagPr>
                <w:attr w:name="ProductID" w:val="25 см"/>
              </w:smartTagPr>
              <w:r w:rsidRPr="00503FF8">
                <w:rPr>
                  <w:rFonts w:ascii="Times New Roman" w:hAnsi="Times New Roman" w:cs="Times New Roman"/>
                  <w:sz w:val="22"/>
                  <w:szCs w:val="22"/>
                </w:rPr>
                <w:t>25 см</w:t>
              </w:r>
            </w:smartTag>
            <w:r w:rsidRPr="00503FF8">
              <w:rPr>
                <w:rFonts w:ascii="Times New Roman" w:hAnsi="Times New Roman" w:cs="Times New Roman"/>
                <w:sz w:val="22"/>
                <w:szCs w:val="22"/>
              </w:rPr>
              <w:t xml:space="preserve"> у оголовков и в русле водопропускных труб в пределах полосы отвода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3.3 ТОННЕЛИ, ГАЛЕРЕИ, ПЕШЕХОДНЫЕ ПЕРЕХОДЫ </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Локальные повреждения обделки тоннеля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Оползание грунта над порталами искусственного тоннеля (для каждого портала)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Локальные повреждения лестничных сходов (для каждого лотка, схода)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Неисправности в системах водоотвода, вентиляции, освещения, пожаротушения, связи и др.</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Мусор, загрязнение и посторонние предметы в искусственном дорожном сооружении, загрязнение прохожей части надземных пешеходных переходов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Неукрепленные перила, разрывы и другие повреждения ограждений в зоне движения пешеходов (для каждого участка длиной </w:t>
            </w:r>
            <w:smartTag w:uri="urn:schemas-microsoft-com:office:smarttags" w:element="metricconverter">
              <w:smartTagPr>
                <w:attr w:name="ProductID" w:val="10 метров"/>
              </w:smartTagPr>
              <w:r w:rsidRPr="00503FF8">
                <w:rPr>
                  <w:rFonts w:ascii="Times New Roman" w:hAnsi="Times New Roman" w:cs="Times New Roman"/>
                  <w:sz w:val="22"/>
                  <w:szCs w:val="22"/>
                </w:rPr>
                <w:t>10 метров</w:t>
              </w:r>
            </w:smartTag>
            <w:r w:rsidRPr="00503FF8">
              <w:rPr>
                <w:rFonts w:ascii="Times New Roman" w:hAnsi="Times New Roman" w:cs="Times New Roman"/>
                <w:sz w:val="22"/>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Загрязнение и повреждение покрытия и стен крытых надземных пешеходных переходов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3.4 ПОДПОРНЫЕ СТЕНКИ</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3.4.1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Видимые повреждения конструкции подпорных стенок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3.4.2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Повреждение штукатурки, окраски (побелки) подпорных стенок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3.4.3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Подмывы и размывы у подпорных стен</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3.5 ОЧИСТНЫЕ СООРУЖЕНИЯ</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3.5.1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Мусор и посторонние предметы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3.5.2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Нарушение системы водоочистки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3.5.3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Иловые отложения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3.5.4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Растительность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3.5.5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Дефекты конструктивных элементов очистных сооружений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3.6 ПРОЧЕЕ</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3.6.1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Несвоевременная сборка и разборка сезонных (временных) сооружений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0,6 (0,3)</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3.6.2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Ненадлежащее состояние наплавных и разводных мостов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3.6.3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Неисправность судовой сигнализации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3.6.4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Ненадлежащее состояние паромных переправ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tabs>
                <w:tab w:val="left" w:pos="8580"/>
              </w:tabs>
              <w:jc w:val="both"/>
              <w:rPr>
                <w:sz w:val="22"/>
                <w:szCs w:val="22"/>
              </w:rPr>
            </w:pPr>
            <w:r w:rsidRPr="00503FF8">
              <w:rPr>
                <w:bCs/>
                <w:sz w:val="22"/>
                <w:szCs w:val="22"/>
              </w:rPr>
              <w:t>4. ЭЛЕМЕНТЫ ОБУСТРОЙСТВА АВТОМОБИЛЬНЫХ ДОРОГ</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 xml:space="preserve">Нарушение правил установки технических средств организации дорожного движения, указанных в </w:t>
            </w:r>
            <w:proofErr w:type="spellStart"/>
            <w:r w:rsidRPr="00503FF8">
              <w:rPr>
                <w:rFonts w:ascii="Times New Roman" w:hAnsi="Times New Roman" w:cs="Times New Roman"/>
                <w:sz w:val="22"/>
                <w:szCs w:val="22"/>
              </w:rPr>
              <w:t>пп</w:t>
            </w:r>
            <w:proofErr w:type="spellEnd"/>
            <w:r w:rsidRPr="00503FF8">
              <w:rPr>
                <w:rFonts w:ascii="Times New Roman" w:hAnsi="Times New Roman" w:cs="Times New Roman"/>
                <w:sz w:val="22"/>
                <w:szCs w:val="22"/>
              </w:rPr>
              <w:t>. 4.1.1 Приложения № 1 (для каждого технического средства)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1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Нарушение правил нанесения линий горизонтальной (вертикальной) разметки проезжей части (для каждого участка, протяженностью не более </w:t>
            </w:r>
            <w:smartTag w:uri="urn:schemas-microsoft-com:office:smarttags" w:element="metricconverter">
              <w:smartTagPr>
                <w:attr w:name="ProductID" w:val="100 м"/>
              </w:smartTagPr>
              <w:r w:rsidRPr="00503FF8">
                <w:rPr>
                  <w:rFonts w:ascii="Times New Roman" w:hAnsi="Times New Roman" w:cs="Times New Roman"/>
                  <w:sz w:val="22"/>
                  <w:szCs w:val="22"/>
                </w:rPr>
                <w:t>100 м</w:t>
              </w:r>
            </w:smartTag>
            <w:r w:rsidRPr="00503FF8">
              <w:rPr>
                <w:rFonts w:ascii="Times New Roman" w:hAnsi="Times New Roman" w:cs="Times New Roman"/>
                <w:sz w:val="22"/>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Дефекты дорожных знаков (для каждого знака)</w:t>
            </w:r>
          </w:p>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Дефекты табло с изменяющейся информацией, затрудняющие их восприятие (для каждого табло)</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 xml:space="preserve">0,7 (0,4) </w:t>
            </w:r>
          </w:p>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Дефекты дорожных контроллеров, детекторов транспорта, терминалов оплаты, камер видеонаблюдения и метеостанций (для каждого элемента)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Видимые дефекты направляющих устройств (дорожных тумб, буферов и т.д.) (для каждого элемента)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 xml:space="preserve">Дефекты дорожных ограждений (в </w:t>
            </w:r>
            <w:proofErr w:type="spellStart"/>
            <w:r w:rsidRPr="00503FF8">
              <w:rPr>
                <w:rFonts w:ascii="Times New Roman" w:hAnsi="Times New Roman" w:cs="Times New Roman"/>
                <w:sz w:val="22"/>
                <w:szCs w:val="22"/>
              </w:rPr>
              <w:t>т.ч</w:t>
            </w:r>
            <w:proofErr w:type="spellEnd"/>
            <w:r w:rsidRPr="00503FF8">
              <w:rPr>
                <w:rFonts w:ascii="Times New Roman" w:hAnsi="Times New Roman" w:cs="Times New Roman"/>
                <w:sz w:val="22"/>
                <w:szCs w:val="22"/>
              </w:rPr>
              <w:t xml:space="preserve">. пешеходных) (для каждого участка, протяженностью не более </w:t>
            </w:r>
            <w:smartTag w:uri="urn:schemas-microsoft-com:office:smarttags" w:element="metricconverter">
              <w:smartTagPr>
                <w:attr w:name="ProductID" w:val="100 м"/>
              </w:smartTagPr>
              <w:r w:rsidRPr="00503FF8">
                <w:rPr>
                  <w:rFonts w:ascii="Times New Roman" w:hAnsi="Times New Roman" w:cs="Times New Roman"/>
                  <w:sz w:val="22"/>
                  <w:szCs w:val="22"/>
                </w:rPr>
                <w:t>100 м</w:t>
              </w:r>
            </w:smartTag>
            <w:r w:rsidRPr="00503FF8">
              <w:rPr>
                <w:rFonts w:ascii="Times New Roman" w:hAnsi="Times New Roman" w:cs="Times New Roman"/>
                <w:sz w:val="22"/>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Отсутствие или повреждение окраски ограждений, кроме оцинкованных поверхностей (для ка</w:t>
            </w:r>
            <w:r w:rsidR="00480E9C">
              <w:rPr>
                <w:rFonts w:ascii="Times New Roman" w:hAnsi="Times New Roman" w:cs="Times New Roman"/>
                <w:sz w:val="22"/>
                <w:szCs w:val="22"/>
              </w:rPr>
              <w:t xml:space="preserve">ждого участка, протяженностью </w:t>
            </w:r>
            <w:r w:rsidRPr="00503FF8">
              <w:rPr>
                <w:rFonts w:ascii="Times New Roman" w:hAnsi="Times New Roman" w:cs="Times New Roman"/>
                <w:sz w:val="22"/>
                <w:szCs w:val="22"/>
              </w:rPr>
              <w:t xml:space="preserve">не более </w:t>
            </w:r>
            <w:smartTag w:uri="urn:schemas-microsoft-com:office:smarttags" w:element="metricconverter">
              <w:smartTagPr>
                <w:attr w:name="ProductID" w:val="100 метров"/>
              </w:smartTagPr>
              <w:r w:rsidRPr="00503FF8">
                <w:rPr>
                  <w:rFonts w:ascii="Times New Roman" w:hAnsi="Times New Roman" w:cs="Times New Roman"/>
                  <w:sz w:val="22"/>
                  <w:szCs w:val="22"/>
                </w:rPr>
                <w:t>100 метров</w:t>
              </w:r>
            </w:smartTag>
            <w:r w:rsidRPr="00503FF8">
              <w:rPr>
                <w:rFonts w:ascii="Times New Roman" w:hAnsi="Times New Roman" w:cs="Times New Roman"/>
                <w:sz w:val="22"/>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0,05 (0,03)</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Отсутствие (дефекты) </w:t>
            </w:r>
            <w:proofErr w:type="spellStart"/>
            <w:r w:rsidRPr="00503FF8">
              <w:rPr>
                <w:rFonts w:ascii="Times New Roman" w:hAnsi="Times New Roman" w:cs="Times New Roman"/>
                <w:sz w:val="22"/>
                <w:szCs w:val="22"/>
              </w:rPr>
              <w:t>световозвращателей</w:t>
            </w:r>
            <w:proofErr w:type="spellEnd"/>
            <w:r w:rsidRPr="00503FF8">
              <w:rPr>
                <w:rFonts w:ascii="Times New Roman" w:hAnsi="Times New Roman" w:cs="Times New Roman"/>
                <w:sz w:val="22"/>
                <w:szCs w:val="22"/>
              </w:rPr>
              <w:t xml:space="preserve"> </w:t>
            </w:r>
            <w:proofErr w:type="gramStart"/>
            <w:r w:rsidRPr="00503FF8">
              <w:rPr>
                <w:rFonts w:ascii="Times New Roman" w:hAnsi="Times New Roman" w:cs="Times New Roman"/>
                <w:sz w:val="22"/>
                <w:szCs w:val="22"/>
              </w:rPr>
              <w:t>дорожных</w:t>
            </w:r>
            <w:proofErr w:type="gramEnd"/>
            <w:r w:rsidRPr="00503FF8">
              <w:rPr>
                <w:rFonts w:ascii="Times New Roman" w:hAnsi="Times New Roman" w:cs="Times New Roman"/>
                <w:sz w:val="22"/>
                <w:szCs w:val="22"/>
              </w:rPr>
              <w:t>:</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 для дорожных ограждений – на </w:t>
            </w:r>
            <w:smartTag w:uri="urn:schemas-microsoft-com:office:smarttags" w:element="metricconverter">
              <w:smartTagPr>
                <w:attr w:name="ProductID" w:val="100 м"/>
              </w:smartTagPr>
              <w:r w:rsidRPr="00503FF8">
                <w:rPr>
                  <w:rFonts w:ascii="Times New Roman" w:hAnsi="Times New Roman" w:cs="Times New Roman"/>
                  <w:sz w:val="22"/>
                  <w:szCs w:val="22"/>
                </w:rPr>
                <w:t>100 м</w:t>
              </w:r>
            </w:smartTag>
            <w:r w:rsidRPr="00503FF8">
              <w:rPr>
                <w:rFonts w:ascii="Times New Roman" w:hAnsi="Times New Roman" w:cs="Times New Roman"/>
                <w:sz w:val="22"/>
                <w:szCs w:val="22"/>
              </w:rPr>
              <w:t xml:space="preserve"> дорожного ограждения не более 2-х светоотражателей;</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 для сигнальных столбиков – на каждом. </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0,3 (0,15)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Дефекты дорожных светофоров и элементов их крепления (для каждой светофорной колонки)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4.10</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Отдельные выбоины на покрытии тротуаров, пешеходных и велосипедных дорожек</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4.11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Дефекты дорожных зеркал</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4.12</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Сверхнормативный износ линий горизонтальной дорожной разметки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4.13</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Временно установленные технические средства организации дорожного движения, не убранные после устранения причины, вызвавшей необходимость их установки (для группы знаков)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4.14</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bCs/>
                <w:sz w:val="22"/>
                <w:szCs w:val="22"/>
              </w:rPr>
            </w:pPr>
            <w:r w:rsidRPr="00503FF8">
              <w:rPr>
                <w:rFonts w:ascii="Times New Roman" w:hAnsi="Times New Roman" w:cs="Times New Roman"/>
                <w:sz w:val="22"/>
                <w:szCs w:val="22"/>
              </w:rPr>
              <w:t>Видимые повреждения (сколы, шелушения) бордюров (для каждого бордюра)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0,05 (0,03)</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4.15</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Дефекты стоек дорожных знаков (для каждой стойки)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0,1 (0,05)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4.16</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Дефекты остановочных пунктов общественного транспорта, площадок отдыха, площадок для остановки транспортных средств (для каждого пункта (площадки))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4.17</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 xml:space="preserve">Дефекты линий наружного электроосвещения проезжей части, искусственных сооружений и элементов обустройства (для каждого участка, протяженностью не более </w:t>
            </w:r>
            <w:smartTag w:uri="urn:schemas-microsoft-com:office:smarttags" w:element="metricconverter">
              <w:smartTagPr>
                <w:attr w:name="ProductID" w:val="100 метров"/>
              </w:smartTagPr>
              <w:r w:rsidRPr="00503FF8">
                <w:rPr>
                  <w:rFonts w:ascii="Times New Roman" w:hAnsi="Times New Roman" w:cs="Times New Roman"/>
                  <w:sz w:val="22"/>
                  <w:szCs w:val="22"/>
                </w:rPr>
                <w:t>100 метров</w:t>
              </w:r>
            </w:smartTag>
            <w:r w:rsidRPr="00503FF8">
              <w:rPr>
                <w:rFonts w:ascii="Times New Roman" w:hAnsi="Times New Roman" w:cs="Times New Roman"/>
                <w:sz w:val="22"/>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4.18</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Сухостой, поваленные деревья в снегозащитных и декоративных лесных посадках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4.19</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rPr>
                <w:rFonts w:ascii="Times New Roman" w:hAnsi="Times New Roman" w:cs="Times New Roman"/>
                <w:sz w:val="22"/>
                <w:szCs w:val="22"/>
              </w:rPr>
            </w:pPr>
            <w:r w:rsidRPr="00503FF8">
              <w:rPr>
                <w:rFonts w:ascii="Times New Roman" w:hAnsi="Times New Roman" w:cs="Times New Roman"/>
                <w:sz w:val="22"/>
                <w:szCs w:val="22"/>
              </w:rPr>
              <w:t xml:space="preserve">Растительность, затрудняющая видимость технических средств организации дорожного движения с расстояния менее </w:t>
            </w:r>
            <w:smartTag w:uri="urn:schemas-microsoft-com:office:smarttags" w:element="metricconverter">
              <w:smartTagPr>
                <w:attr w:name="ProductID" w:val="100 м"/>
              </w:smartTagPr>
              <w:r w:rsidRPr="00503FF8">
                <w:rPr>
                  <w:rFonts w:ascii="Times New Roman" w:hAnsi="Times New Roman" w:cs="Times New Roman"/>
                  <w:sz w:val="22"/>
                  <w:szCs w:val="22"/>
                </w:rPr>
                <w:t>100 м</w:t>
              </w:r>
            </w:smartTag>
            <w:r w:rsidRPr="00503FF8">
              <w:rPr>
                <w:rFonts w:ascii="Times New Roman" w:hAnsi="Times New Roman" w:cs="Times New Roman"/>
                <w:sz w:val="22"/>
                <w:szCs w:val="22"/>
              </w:rPr>
              <w:t xml:space="preserve"> (для каждого технического средства)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(0,5)</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503FF8" w:rsidTr="001271FD">
        <w:tc>
          <w:tcPr>
            <w:tcW w:w="14868"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5. БЕЗОПАСНОСТЬ ДВИЖЕНИЯ </w:t>
            </w:r>
          </w:p>
        </w:tc>
      </w:tr>
      <w:tr w:rsidR="00A11E32" w:rsidRPr="00503FF8" w:rsidTr="008215D4">
        <w:tc>
          <w:tcPr>
            <w:tcW w:w="110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5.1</w:t>
            </w:r>
          </w:p>
        </w:tc>
        <w:tc>
          <w:tcPr>
            <w:tcW w:w="9357"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Дорожно-транспортные происшествия с сопутствующими неудовлетворительными дорожными условиями, зависящими от дефектов содержания автомобильных дорог</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1 (1)</w:t>
            </w:r>
          </w:p>
        </w:tc>
        <w:tc>
          <w:tcPr>
            <w:tcW w:w="243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bl>
    <w:p w:rsidR="00A11E32" w:rsidRPr="00503FF8" w:rsidRDefault="00A11E32" w:rsidP="00A11E32">
      <w:pPr>
        <w:pStyle w:val="ConsPlusNonformat"/>
        <w:widowControl/>
        <w:jc w:val="both"/>
        <w:rPr>
          <w:rFonts w:ascii="Times New Roman" w:hAnsi="Times New Roman" w:cs="Times New Roman"/>
          <w:sz w:val="22"/>
          <w:szCs w:val="22"/>
        </w:rPr>
      </w:pPr>
    </w:p>
    <w:p w:rsidR="00A11E32" w:rsidRPr="00BD1970" w:rsidRDefault="00A11E32" w:rsidP="00A11E32">
      <w:pPr>
        <w:autoSpaceDE w:val="0"/>
        <w:autoSpaceDN w:val="0"/>
        <w:adjustRightInd w:val="0"/>
        <w:ind w:firstLine="540"/>
        <w:jc w:val="both"/>
      </w:pPr>
      <w:r w:rsidRPr="00503FF8">
        <w:rPr>
          <w:sz w:val="22"/>
          <w:szCs w:val="22"/>
        </w:rPr>
        <w:t xml:space="preserve">&lt;*&gt; Без скобок, рекомендуемые коэффициенты снятия для категорий автомобильных дорог: </w:t>
      </w:r>
      <w:proofErr w:type="gramStart"/>
      <w:r w:rsidRPr="00503FF8">
        <w:rPr>
          <w:sz w:val="22"/>
          <w:szCs w:val="22"/>
        </w:rPr>
        <w:t>I</w:t>
      </w:r>
      <w:proofErr w:type="gramEnd"/>
      <w:r w:rsidRPr="00503FF8">
        <w:rPr>
          <w:sz w:val="22"/>
          <w:szCs w:val="22"/>
        </w:rPr>
        <w:t xml:space="preserve">А, IБ, IВ, </w:t>
      </w:r>
      <w:r w:rsidRPr="00503FF8">
        <w:rPr>
          <w:sz w:val="22"/>
          <w:szCs w:val="22"/>
          <w:lang w:val="en-US"/>
        </w:rPr>
        <w:t>II</w:t>
      </w:r>
      <w:r w:rsidRPr="00503FF8">
        <w:rPr>
          <w:sz w:val="22"/>
          <w:szCs w:val="22"/>
        </w:rPr>
        <w:t>.</w:t>
      </w:r>
    </w:p>
    <w:p w:rsidR="00A11E32" w:rsidRPr="00BD1970" w:rsidRDefault="00A11E32" w:rsidP="00A11E32">
      <w:pPr>
        <w:autoSpaceDE w:val="0"/>
        <w:autoSpaceDN w:val="0"/>
        <w:adjustRightInd w:val="0"/>
        <w:ind w:firstLine="540"/>
        <w:jc w:val="both"/>
      </w:pPr>
      <w:r w:rsidRPr="00BD1970">
        <w:t>&lt;**&gt; В скобках, рекомендуемые коэффициенты снятия для категорий автомобильных дорог III, IV, V.</w:t>
      </w:r>
    </w:p>
    <w:p w:rsidR="00A11E32" w:rsidRPr="00BD1970" w:rsidRDefault="00A11E32" w:rsidP="00A11E32">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Представитель Заказчика</w:t>
      </w:r>
    </w:p>
    <w:p w:rsidR="0044670E" w:rsidRDefault="00A11E32" w:rsidP="0044670E">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Представитель Исполнителя</w:t>
      </w:r>
    </w:p>
    <w:p w:rsidR="00A11E32" w:rsidRPr="0044670E" w:rsidRDefault="00A11E32" w:rsidP="0044670E">
      <w:pPr>
        <w:pStyle w:val="ConsPlusNonformat"/>
        <w:widowControl/>
        <w:jc w:val="right"/>
        <w:rPr>
          <w:rFonts w:ascii="Times New Roman" w:hAnsi="Times New Roman" w:cs="Times New Roman"/>
          <w:sz w:val="24"/>
          <w:szCs w:val="24"/>
        </w:rPr>
      </w:pPr>
      <w:r w:rsidRPr="00BD1970">
        <w:tab/>
      </w:r>
      <w:r w:rsidRPr="0044670E">
        <w:rPr>
          <w:rFonts w:ascii="Times New Roman" w:hAnsi="Times New Roman" w:cs="Times New Roman"/>
          <w:sz w:val="24"/>
          <w:szCs w:val="24"/>
        </w:rPr>
        <w:t>Приложение № 5</w:t>
      </w:r>
    </w:p>
    <w:p w:rsidR="00A11E32" w:rsidRPr="00BD1970" w:rsidRDefault="00A11E32" w:rsidP="00A11E32">
      <w:pPr>
        <w:tabs>
          <w:tab w:val="left" w:pos="11482"/>
          <w:tab w:val="left" w:pos="11624"/>
        </w:tabs>
        <w:autoSpaceDE w:val="0"/>
        <w:autoSpaceDN w:val="0"/>
        <w:adjustRightInd w:val="0"/>
        <w:ind w:left="4525" w:firstLine="5387"/>
        <w:jc w:val="right"/>
        <w:outlineLvl w:val="0"/>
      </w:pPr>
      <w:r w:rsidRPr="00BD1970">
        <w:t>к Инструкции</w:t>
      </w:r>
    </w:p>
    <w:p w:rsidR="00A11E32" w:rsidRPr="00BD1970" w:rsidRDefault="00A11E32" w:rsidP="00A11E32">
      <w:pPr>
        <w:jc w:val="right"/>
      </w:pPr>
    </w:p>
    <w:p w:rsidR="00A11E32" w:rsidRPr="00BD1970" w:rsidRDefault="00A11E32" w:rsidP="00A11E32">
      <w:pPr>
        <w:jc w:val="right"/>
      </w:pPr>
    </w:p>
    <w:p w:rsidR="00A11E32" w:rsidRPr="00BD1970" w:rsidRDefault="00A11E32" w:rsidP="00A11E32">
      <w:r w:rsidRPr="00BD1970">
        <w:t>Промежуточная ведомость оценки уровня содержания автомобильной дороги (приемки работ) зимний период</w:t>
      </w:r>
    </w:p>
    <w:p w:rsidR="00A11E32" w:rsidRPr="00BD1970" w:rsidRDefault="00A11E32" w:rsidP="00A11E32">
      <w:pPr>
        <w:jc w:val="both"/>
      </w:pPr>
      <w:r w:rsidRPr="00BD1970">
        <w:t>Название дороги: ________________________________________________________</w:t>
      </w:r>
    </w:p>
    <w:p w:rsidR="00A11E32" w:rsidRPr="00BD1970" w:rsidRDefault="00A11E32" w:rsidP="00A11E32">
      <w:pPr>
        <w:jc w:val="both"/>
      </w:pPr>
      <w:r w:rsidRPr="00BD1970">
        <w:t>Категория дороги: __________________________________________</w:t>
      </w:r>
    </w:p>
    <w:p w:rsidR="00A11E32" w:rsidRPr="00BD1970" w:rsidRDefault="00A11E32" w:rsidP="00A11E32">
      <w:pPr>
        <w:jc w:val="both"/>
      </w:pPr>
      <w:r w:rsidRPr="00BD1970">
        <w:lastRenderedPageBreak/>
        <w:t xml:space="preserve">Адрес участка, </w:t>
      </w:r>
      <w:proofErr w:type="gramStart"/>
      <w:r w:rsidRPr="00BD1970">
        <w:t>км</w:t>
      </w:r>
      <w:proofErr w:type="gramEnd"/>
      <w:r w:rsidRPr="00BD1970">
        <w:t xml:space="preserve"> ________________________________________________________</w:t>
      </w:r>
    </w:p>
    <w:p w:rsidR="00A11E32" w:rsidRPr="00BD1970" w:rsidRDefault="00A11E32" w:rsidP="00A11E32">
      <w:pPr>
        <w:jc w:val="both"/>
      </w:pPr>
      <w:r w:rsidRPr="00BD1970">
        <w:t>Характерный период: ЗИМА; Год</w:t>
      </w:r>
      <w:proofErr w:type="gramStart"/>
      <w:r w:rsidRPr="00BD1970">
        <w:t xml:space="preserve">: _______________; </w:t>
      </w:r>
      <w:proofErr w:type="gramEnd"/>
      <w:r w:rsidRPr="00BD1970">
        <w:t>Месяц: ______________</w:t>
      </w:r>
    </w:p>
    <w:p w:rsidR="00A11E32" w:rsidRPr="00BD1970" w:rsidRDefault="00A11E32" w:rsidP="00A11E32">
      <w:pPr>
        <w:jc w:val="both"/>
      </w:pPr>
      <w:r w:rsidRPr="00BD1970">
        <w:t>Требуемый уровень содержания</w:t>
      </w:r>
      <w:r w:rsidRPr="00BD1970">
        <w:rPr>
          <w:lang w:val="en-US"/>
        </w:rPr>
        <w:t>:</w:t>
      </w: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9258"/>
        <w:gridCol w:w="1975"/>
        <w:gridCol w:w="2448"/>
      </w:tblGrid>
      <w:tr w:rsidR="00A11E32" w:rsidRPr="00BD1970" w:rsidTr="001271FD">
        <w:trPr>
          <w:cantSplit/>
          <w:tblHeader/>
        </w:trPr>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p>
          <w:p w:rsidR="00A11E32" w:rsidRPr="00503FF8" w:rsidRDefault="00A11E32" w:rsidP="001271FD">
            <w:pPr>
              <w:jc w:val="center"/>
              <w:rPr>
                <w:sz w:val="22"/>
                <w:szCs w:val="22"/>
              </w:rPr>
            </w:pPr>
            <w:r w:rsidRPr="00503FF8">
              <w:rPr>
                <w:sz w:val="22"/>
                <w:szCs w:val="22"/>
              </w:rPr>
              <w:t>Код</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p>
          <w:p w:rsidR="00A11E32" w:rsidRPr="00503FF8" w:rsidRDefault="00A11E32" w:rsidP="001271FD">
            <w:pPr>
              <w:jc w:val="center"/>
              <w:rPr>
                <w:sz w:val="22"/>
                <w:szCs w:val="22"/>
              </w:rPr>
            </w:pPr>
            <w:r w:rsidRPr="00503FF8">
              <w:rPr>
                <w:sz w:val="22"/>
                <w:szCs w:val="22"/>
              </w:rPr>
              <w:t>Показатели конструктивных элементов, дефекты содержания дорог</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p>
          <w:p w:rsidR="00A11E32" w:rsidRPr="00503FF8" w:rsidRDefault="00A11E32" w:rsidP="001271FD">
            <w:pPr>
              <w:jc w:val="center"/>
              <w:rPr>
                <w:sz w:val="22"/>
                <w:szCs w:val="22"/>
              </w:rPr>
            </w:pPr>
            <w:r w:rsidRPr="00503FF8">
              <w:rPr>
                <w:sz w:val="22"/>
                <w:szCs w:val="22"/>
              </w:rPr>
              <w:t>Коэффициент снятия</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Километры с выявленными дефектами</w:t>
            </w:r>
          </w:p>
        </w:tc>
      </w:tr>
      <w:tr w:rsidR="00A11E32" w:rsidRPr="00BD1970" w:rsidTr="001271FD">
        <w:trPr>
          <w:cantSplit/>
          <w:tblHeader/>
        </w:trPr>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i/>
                <w:sz w:val="22"/>
                <w:szCs w:val="22"/>
              </w:rPr>
            </w:pPr>
            <w:r w:rsidRPr="00503FF8">
              <w:rPr>
                <w:i/>
                <w:sz w:val="22"/>
                <w:szCs w:val="22"/>
              </w:rPr>
              <w:t>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i/>
                <w:sz w:val="22"/>
                <w:szCs w:val="22"/>
              </w:rPr>
            </w:pPr>
            <w:r w:rsidRPr="00503FF8">
              <w:rPr>
                <w:i/>
                <w:sz w:val="22"/>
                <w:szCs w:val="22"/>
              </w:rPr>
              <w:t>2</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i/>
                <w:sz w:val="22"/>
                <w:szCs w:val="22"/>
              </w:rPr>
            </w:pPr>
            <w:r w:rsidRPr="00503FF8">
              <w:rPr>
                <w:i/>
                <w:sz w:val="22"/>
                <w:szCs w:val="22"/>
              </w:rPr>
              <w:t>3</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i/>
                <w:sz w:val="22"/>
                <w:szCs w:val="22"/>
              </w:rPr>
            </w:pPr>
            <w:r w:rsidRPr="00503FF8">
              <w:rPr>
                <w:i/>
                <w:sz w:val="22"/>
                <w:szCs w:val="22"/>
              </w:rPr>
              <w:t>4</w:t>
            </w: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1. ЗЕМЛЯНОЕ ПОЛОТНО, ПОЛОСА ОТВОДА</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1.1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Возвышение обочин и разделительной полосы с уплотненным слоем снега над проезжей частью</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1.2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Рыхлый (талый) снег на обочине, после окончания снегоочистки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0,4 </w:t>
            </w:r>
          </w:p>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1.3</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Застой воды на обочинах в местах с необеспеченным из-за снежно-ледяных отложений водоотводом (для каждого места)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lang w:val="en-US"/>
              </w:rPr>
            </w:pPr>
            <w:r w:rsidRPr="00503FF8">
              <w:rPr>
                <w:sz w:val="22"/>
                <w:szCs w:val="22"/>
                <w:lang w:val="en-US"/>
              </w:rPr>
              <w:t>1.4</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Снежные валы в местах, где их формирование не допускается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rPr>
          <w:trHeight w:val="556"/>
        </w:trPr>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1.5</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CF3D97">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Снежные валы, сформированные перед дорожным ограждением или повышенным (h</w:t>
            </w:r>
            <w:r w:rsidRPr="00503FF8">
              <w:rPr>
                <w:rFonts w:ascii="Times New Roman" w:hAnsi="Times New Roman" w:cs="Times New Roman"/>
                <w:b w:val="0"/>
                <w:szCs w:val="22"/>
              </w:rPr>
              <w:object w:dxaOrig="200" w:dyaOrig="240">
                <v:shape id="_x0000_i1061" type="#_x0000_t75" style="width:9.75pt;height:12pt" o:ole="">
                  <v:imagedata r:id="rId59" o:title=""/>
                </v:shape>
                <o:OLEObject Type="Embed" ProgID="Equation.3" ShapeID="_x0000_i1061" DrawAspect="Content" ObjectID="_1749301225" r:id="rId60"/>
              </w:object>
            </w:r>
            <w:r w:rsidRPr="00503FF8">
              <w:rPr>
                <w:rFonts w:ascii="Times New Roman" w:hAnsi="Times New Roman" w:cs="Times New Roman"/>
                <w:b w:val="0"/>
                <w:szCs w:val="22"/>
              </w:rPr>
              <w:t xml:space="preserve"> </w:t>
            </w:r>
            <w:smartTag w:uri="urn:schemas-microsoft-com:office:smarttags" w:element="metricconverter">
              <w:smartTagPr>
                <w:attr w:name="ProductID" w:val="0,15 м"/>
              </w:smartTagPr>
              <w:r w:rsidRPr="00503FF8">
                <w:rPr>
                  <w:rFonts w:ascii="Times New Roman" w:hAnsi="Times New Roman" w:cs="Times New Roman"/>
                  <w:b w:val="0"/>
                  <w:szCs w:val="22"/>
                </w:rPr>
                <w:t>0,15 м</w:t>
              </w:r>
            </w:smartTag>
            <w:r w:rsidR="00CF3D97">
              <w:rPr>
                <w:rFonts w:ascii="Times New Roman" w:hAnsi="Times New Roman" w:cs="Times New Roman"/>
                <w:b w:val="0"/>
                <w:szCs w:val="22"/>
              </w:rPr>
              <w:t>) бордюром</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rPr>
          <w:trHeight w:val="338"/>
        </w:trPr>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2. ДОРОЖНАЯ ОДЕЖДА</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2.1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BB55F9" w:rsidP="001271FD">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Разрушение проезжей части </w:t>
            </w:r>
          </w:p>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Примечание: При наличии на участке разрушений проезжей части, превышающих предельные размеры (Д-Ш-Г), он оценивается как неудовлетворительный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BB55F9" w:rsidP="00BB55F9">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0,4 (0,2)</w:t>
            </w:r>
          </w:p>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center"/>
              <w:rPr>
                <w:sz w:val="22"/>
                <w:szCs w:val="22"/>
              </w:rPr>
            </w:pPr>
            <w:r w:rsidRPr="00503FF8">
              <w:rPr>
                <w:sz w:val="22"/>
                <w:szCs w:val="22"/>
              </w:rPr>
              <w:t>2.2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both"/>
              <w:rPr>
                <w:rFonts w:ascii="Times New Roman" w:hAnsi="Times New Roman" w:cs="Times New Roman"/>
                <w:sz w:val="22"/>
                <w:szCs w:val="22"/>
              </w:rPr>
            </w:pPr>
            <w:r w:rsidRPr="00503FF8">
              <w:rPr>
                <w:rFonts w:ascii="Times New Roman" w:hAnsi="Times New Roman" w:cs="Times New Roman"/>
                <w:sz w:val="22"/>
                <w:szCs w:val="22"/>
              </w:rPr>
              <w:t>Нарушение нормативного срока снегоочистки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&lt;*&gt;</w:t>
            </w:r>
          </w:p>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 xml:space="preserve"> (0,2) &lt;**&gt;</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2.3</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Уплотненный снег на проезжей части. Для дорог, содержащихся под снежным накатом, – превышение допустимого слоя уплотненного снега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2.4</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Зимняя скользкость на проезжей части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CF3D97">
        <w:trPr>
          <w:trHeight w:val="456"/>
        </w:trPr>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2.5</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Застой воды на проезжей части в местах с необеспеченным из-за снежно-ледяных отложений водоотводом (для каждого места)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 ИСКУССТВЕННЫЕ СООРУЖЕНИЯ</w:t>
            </w: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 xml:space="preserve">3.1 МОСТОВЫЕ СООРУЖЕНИЯ </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Поврежденные или неукрепленные в соответствии с нормативными требованиями секции перильного и барьерного ограждения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rPr>
              <w:lastRenderedPageBreak/>
              <w:t>3.1.2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Слой рыхлого (уплотненного) снега на тротуарах и лестничных сходах во время снегопада и до окончания снегоуборки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3.1.3</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Не посыпанные своевременно </w:t>
            </w:r>
            <w:proofErr w:type="spellStart"/>
            <w:r w:rsidRPr="00503FF8">
              <w:rPr>
                <w:rFonts w:ascii="Times New Roman" w:hAnsi="Times New Roman" w:cs="Times New Roman"/>
                <w:b w:val="0"/>
                <w:szCs w:val="22"/>
              </w:rPr>
              <w:t>противогололедным</w:t>
            </w:r>
            <w:proofErr w:type="spellEnd"/>
            <w:r w:rsidRPr="00503FF8">
              <w:rPr>
                <w:rFonts w:ascii="Times New Roman" w:hAnsi="Times New Roman" w:cs="Times New Roman"/>
                <w:b w:val="0"/>
                <w:szCs w:val="22"/>
              </w:rPr>
              <w:t xml:space="preserve"> материалом (без применений солей) тротуары и лестничные сходы в населенных пунктах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3.1.4</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Неисправности в системах водоотвода, вентиляции, освещения, пожаротушения, связи, а также противоаварийных и других технических устройств, используемых для безопасной эксплуатации искусственных дорожных сооружений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1,0 (0,5)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3.2 ВОДОПРОПУСКНЫЕ ТРУБЫ</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Снежно-ледяные отложения в теле трубы до начала паводка (для каждой трубы)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3.2.2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Нераскрытые входные и выходные отверстия, нерасчищенные русла водопропускных труб после начала периода обильного снеготаяния (для каждой трубы)</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3.3 ТОННЕЛИ, ГАЛЕРЕИ, ПЕШЕХОДНЫЕ ПЕРЕХОДЫ</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Слой снежно-ледяных отложений на подъездах к тоннелям, внутри тоннелей</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lang w:val="en-US"/>
              </w:rPr>
            </w:pPr>
            <w:r w:rsidRPr="00503FF8">
              <w:rPr>
                <w:rFonts w:ascii="Times New Roman" w:hAnsi="Times New Roman" w:cs="Times New Roman"/>
                <w:sz w:val="22"/>
                <w:szCs w:val="22"/>
                <w:lang w:val="en-US"/>
              </w:rPr>
              <w:t>0</w:t>
            </w:r>
            <w:r w:rsidRPr="00503FF8">
              <w:rPr>
                <w:rFonts w:ascii="Times New Roman" w:hAnsi="Times New Roman" w:cs="Times New Roman"/>
                <w:sz w:val="22"/>
                <w:szCs w:val="22"/>
              </w:rPr>
              <w:t>,</w:t>
            </w:r>
            <w:r w:rsidRPr="00503FF8">
              <w:rPr>
                <w:rFonts w:ascii="Times New Roman" w:hAnsi="Times New Roman" w:cs="Times New Roman"/>
                <w:sz w:val="22"/>
                <w:szCs w:val="22"/>
                <w:lang w:val="en-US"/>
              </w:rPr>
              <w:t>2 (0</w:t>
            </w:r>
            <w:r w:rsidRPr="00503FF8">
              <w:rPr>
                <w:rFonts w:ascii="Times New Roman" w:hAnsi="Times New Roman" w:cs="Times New Roman"/>
                <w:sz w:val="22"/>
                <w:szCs w:val="22"/>
              </w:rPr>
              <w:t>,</w:t>
            </w:r>
            <w:r w:rsidRPr="00503FF8">
              <w:rPr>
                <w:rFonts w:ascii="Times New Roman" w:hAnsi="Times New Roman" w:cs="Times New Roman"/>
                <w:sz w:val="22"/>
                <w:szCs w:val="22"/>
                <w:lang w:val="en-US"/>
              </w:rPr>
              <w:t>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3.3.2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Снежно-ледяные отложения на поверхности надземных пешеходных переходов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4. ЭЛЕМЕНТЫ ОБУСТРОЙСТВА АВТОМОБИЛЬНЫХ ДОРОГ</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Нарушение правил установки технических средств организации дорожного движения, указанных в </w:t>
            </w:r>
            <w:proofErr w:type="spellStart"/>
            <w:r w:rsidRPr="00503FF8">
              <w:rPr>
                <w:rFonts w:ascii="Times New Roman" w:hAnsi="Times New Roman" w:cs="Times New Roman"/>
                <w:b w:val="0"/>
                <w:szCs w:val="22"/>
              </w:rPr>
              <w:t>п.п</w:t>
            </w:r>
            <w:proofErr w:type="spellEnd"/>
            <w:r w:rsidRPr="00503FF8">
              <w:rPr>
                <w:rFonts w:ascii="Times New Roman" w:hAnsi="Times New Roman" w:cs="Times New Roman"/>
                <w:b w:val="0"/>
                <w:szCs w:val="22"/>
              </w:rPr>
              <w:t>. 4.1.1 Приложения 1 (для каждого технического средства организации дорожного движения)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1 (0,5)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Снежно-ледяные отложения, загрязнения, затрудняющие видимость технических средств организации дорожного движения (для каждого технического средства организации дорожного движения)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4.3</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дорожных знаков (для каждого знака), затрудняющие их восприятие.</w:t>
            </w:r>
          </w:p>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табло с изменяющейся информацией, затрудняющие их восприятие.</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CF3D97">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0,7 (0</w:t>
            </w:r>
            <w:r w:rsidR="00CF3D97">
              <w:rPr>
                <w:rFonts w:ascii="Times New Roman" w:hAnsi="Times New Roman" w:cs="Times New Roman"/>
                <w:b w:val="0"/>
                <w:szCs w:val="22"/>
              </w:rPr>
              <w:t xml:space="preserve">,4) </w:t>
            </w:r>
          </w:p>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CF3D97">
        <w:trPr>
          <w:trHeight w:val="755"/>
        </w:trPr>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4.4</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Дефекты дорожных контроллеров, детекторов транспорта, терминалов оплаты, камер видеонаблюдения, метеостанций и автоматических систем распределения </w:t>
            </w:r>
            <w:proofErr w:type="spellStart"/>
            <w:r w:rsidRPr="00503FF8">
              <w:rPr>
                <w:rFonts w:ascii="Times New Roman" w:hAnsi="Times New Roman" w:cs="Times New Roman"/>
                <w:b w:val="0"/>
                <w:szCs w:val="22"/>
              </w:rPr>
              <w:t>противогололедных</w:t>
            </w:r>
            <w:proofErr w:type="spellEnd"/>
            <w:r w:rsidRPr="00503FF8">
              <w:rPr>
                <w:rFonts w:ascii="Times New Roman" w:hAnsi="Times New Roman" w:cs="Times New Roman"/>
                <w:b w:val="0"/>
                <w:szCs w:val="22"/>
              </w:rPr>
              <w:t xml:space="preserve"> ма</w:t>
            </w:r>
            <w:r w:rsidR="00CF3D97">
              <w:rPr>
                <w:rFonts w:ascii="Times New Roman" w:hAnsi="Times New Roman" w:cs="Times New Roman"/>
                <w:b w:val="0"/>
                <w:szCs w:val="22"/>
              </w:rPr>
              <w:t>териалов (для каждого элемента)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4.5</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Видимые дефекты направляющих устройств (дорожных тумб, буферов дорожных и т.д.) (для каждого элемента)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4.6</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Дефекты дорожных ограждений (в </w:t>
            </w:r>
            <w:proofErr w:type="spellStart"/>
            <w:r w:rsidRPr="00503FF8">
              <w:rPr>
                <w:rFonts w:ascii="Times New Roman" w:hAnsi="Times New Roman" w:cs="Times New Roman"/>
                <w:b w:val="0"/>
                <w:szCs w:val="22"/>
              </w:rPr>
              <w:t>т.ч</w:t>
            </w:r>
            <w:proofErr w:type="spellEnd"/>
            <w:r w:rsidRPr="00503FF8">
              <w:rPr>
                <w:rFonts w:ascii="Times New Roman" w:hAnsi="Times New Roman" w:cs="Times New Roman"/>
                <w:b w:val="0"/>
                <w:szCs w:val="22"/>
              </w:rPr>
              <w:t xml:space="preserve">. пешеходных), влияющие </w:t>
            </w:r>
          </w:p>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lastRenderedPageBreak/>
              <w:t xml:space="preserve">на безопасность движения (для каждого участка, протяженностью не более </w:t>
            </w:r>
            <w:smartTag w:uri="urn:schemas-microsoft-com:office:smarttags" w:element="metricconverter">
              <w:smartTagPr>
                <w:attr w:name="ProductID" w:val="100 метров"/>
              </w:smartTagPr>
              <w:r w:rsidRPr="00503FF8">
                <w:rPr>
                  <w:rFonts w:ascii="Times New Roman" w:hAnsi="Times New Roman" w:cs="Times New Roman"/>
                  <w:b w:val="0"/>
                  <w:szCs w:val="22"/>
                </w:rPr>
                <w:t>100 метров</w:t>
              </w:r>
            </w:smartTag>
            <w:r w:rsidRPr="00503FF8">
              <w:rPr>
                <w:rFonts w:ascii="Times New Roman" w:hAnsi="Times New Roman" w:cs="Times New Roman"/>
                <w:b w:val="0"/>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lastRenderedPageBreak/>
              <w:t xml:space="preserve">0,3 </w:t>
            </w:r>
          </w:p>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lastRenderedPageBreak/>
              <w:t>(0,15)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4.7</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Отсутствие (дефекты) </w:t>
            </w:r>
            <w:proofErr w:type="spellStart"/>
            <w:r w:rsidRPr="00503FF8">
              <w:rPr>
                <w:rFonts w:ascii="Times New Roman" w:hAnsi="Times New Roman" w:cs="Times New Roman"/>
                <w:b w:val="0"/>
                <w:szCs w:val="22"/>
              </w:rPr>
              <w:t>световозвращателей</w:t>
            </w:r>
            <w:proofErr w:type="spellEnd"/>
            <w:r w:rsidRPr="00503FF8">
              <w:rPr>
                <w:rFonts w:ascii="Times New Roman" w:hAnsi="Times New Roman" w:cs="Times New Roman"/>
                <w:b w:val="0"/>
                <w:szCs w:val="22"/>
              </w:rPr>
              <w:t xml:space="preserve"> </w:t>
            </w:r>
            <w:proofErr w:type="gramStart"/>
            <w:r w:rsidRPr="00503FF8">
              <w:rPr>
                <w:rFonts w:ascii="Times New Roman" w:hAnsi="Times New Roman" w:cs="Times New Roman"/>
                <w:b w:val="0"/>
                <w:szCs w:val="22"/>
              </w:rPr>
              <w:t>дорожных</w:t>
            </w:r>
            <w:proofErr w:type="gramEnd"/>
            <w:r w:rsidRPr="00503FF8">
              <w:rPr>
                <w:rFonts w:ascii="Times New Roman" w:hAnsi="Times New Roman" w:cs="Times New Roman"/>
                <w:b w:val="0"/>
                <w:szCs w:val="22"/>
              </w:rPr>
              <w:t xml:space="preserve"> (для каждого элемента)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4.8</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дорожных светофоров и элементов их крепления (для каждой светофорной колонки)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4.9</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Снежные валы на тротуарах и пешеходных дорожках</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1 (0,5)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4.10</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дорожных зеркал (для каждого зеркала)</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Износ линий горизонтальной дорожной разметки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4.12</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Временно установленные технические средства организации дорожного движения, не убранные после устранения причины, вызвавшей необходимость их установки (для группы знаков)</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0,5 (0,25)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4.13</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стоек дорожных знаков (для каждой стойки)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center"/>
              <w:rPr>
                <w:rFonts w:ascii="Times New Roman" w:hAnsi="Times New Roman" w:cs="Times New Roman"/>
                <w:b w:val="0"/>
                <w:szCs w:val="22"/>
              </w:rPr>
            </w:pPr>
            <w:r w:rsidRPr="00503FF8">
              <w:rPr>
                <w:rFonts w:ascii="Times New Roman" w:hAnsi="Times New Roman" w:cs="Times New Roman"/>
                <w:b w:val="0"/>
                <w:szCs w:val="22"/>
              </w:rPr>
              <w:t>0,1 (0,05)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4.14</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Дефекты остановочных пунктов общественного транспорта, площадок отдыха, площадок для стоянки транспортных средств (для каждого пункта, площадки)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4.15</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Дефекты линий наружного электроосвещения проезжей части, искусственных дорожных сооружений и элементов обустройства (для каждого участка, протяженностью не более </w:t>
            </w:r>
            <w:smartTag w:uri="urn:schemas-microsoft-com:office:smarttags" w:element="metricconverter">
              <w:smartTagPr>
                <w:attr w:name="ProductID" w:val="100 метров"/>
              </w:smartTagPr>
              <w:r w:rsidRPr="00503FF8">
                <w:rPr>
                  <w:rFonts w:ascii="Times New Roman" w:hAnsi="Times New Roman" w:cs="Times New Roman"/>
                  <w:b w:val="0"/>
                  <w:szCs w:val="22"/>
                </w:rPr>
                <w:t>100 метров</w:t>
              </w:r>
            </w:smartTag>
            <w:r w:rsidRPr="00503FF8">
              <w:rPr>
                <w:rFonts w:ascii="Times New Roman" w:hAnsi="Times New Roman" w:cs="Times New Roman"/>
                <w:b w:val="0"/>
                <w:szCs w:val="22"/>
              </w:rPr>
              <w:t>)</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4.16</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proofErr w:type="spellStart"/>
            <w:r w:rsidRPr="00503FF8">
              <w:rPr>
                <w:rFonts w:ascii="Times New Roman" w:hAnsi="Times New Roman" w:cs="Times New Roman"/>
                <w:b w:val="0"/>
                <w:szCs w:val="22"/>
              </w:rPr>
              <w:t>Неочистка</w:t>
            </w:r>
            <w:proofErr w:type="spellEnd"/>
            <w:r w:rsidRPr="00503FF8">
              <w:rPr>
                <w:rFonts w:ascii="Times New Roman" w:hAnsi="Times New Roman" w:cs="Times New Roman"/>
                <w:b w:val="0"/>
                <w:szCs w:val="22"/>
              </w:rPr>
              <w:t>, равно как частичная очистка от снежно-ледяных отложений технических средств организации дорожного движения, информирующих водителей об условиях движения (сигнальные тумбы, буфера и т.д.) после окончания снегоуборки (для каждого технического средства организации дорожного движения)</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0,2 (0,1)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4.17</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Недопустимая толщина слоя рыхлого (уплотненного) снега на покрытии посадочных площадок остановок общественного транспорта (для каждой площадки)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(0,5)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4.18</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Недопустимая толщина слоя рыхлого снега на покрытии площадок отдыха и стоянок транспортных средств во время снегопада и до окончания снегоуборки (для каждой площадки и стоянки)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0,3 (0,15)</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4.19</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Недопустимая толщина слоя рыхлого снега на тротуарах, пешеходных дорожках во время снегопада и до окончания снегоуборки</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0,4 (0,2)</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4.20</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 xml:space="preserve">Не посыпанные </w:t>
            </w:r>
            <w:proofErr w:type="spellStart"/>
            <w:r w:rsidRPr="00503FF8">
              <w:rPr>
                <w:rFonts w:ascii="Times New Roman" w:hAnsi="Times New Roman" w:cs="Times New Roman"/>
                <w:b w:val="0"/>
                <w:szCs w:val="22"/>
              </w:rPr>
              <w:t>противогололедным</w:t>
            </w:r>
            <w:proofErr w:type="spellEnd"/>
            <w:r w:rsidRPr="00503FF8">
              <w:rPr>
                <w:rFonts w:ascii="Times New Roman" w:hAnsi="Times New Roman" w:cs="Times New Roman"/>
                <w:b w:val="0"/>
                <w:szCs w:val="22"/>
              </w:rPr>
              <w:t xml:space="preserve"> материалом тротуары и пешеходные дорожки.</w:t>
            </w:r>
          </w:p>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Превышение нормативного срока посыпки после окончания события (снегопада, метели и т.д.)</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0,7 (0,4)</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r w:rsidR="00A11E32" w:rsidRPr="00BD1970" w:rsidTr="001271FD">
        <w:tc>
          <w:tcPr>
            <w:tcW w:w="14862" w:type="dxa"/>
            <w:gridSpan w:val="4"/>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r w:rsidRPr="00503FF8">
              <w:rPr>
                <w:sz w:val="22"/>
                <w:szCs w:val="22"/>
              </w:rPr>
              <w:t>5. БЕЗОПАСНОСТЬ ДОРОЖНОГО ДВИЖЕНИЯ</w:t>
            </w:r>
          </w:p>
        </w:tc>
      </w:tr>
      <w:tr w:rsidR="00A11E32" w:rsidRPr="00BD1970" w:rsidTr="001271FD">
        <w:tc>
          <w:tcPr>
            <w:tcW w:w="1181"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lastRenderedPageBreak/>
              <w:t>5.1</w:t>
            </w:r>
          </w:p>
        </w:tc>
        <w:tc>
          <w:tcPr>
            <w:tcW w:w="925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Title"/>
              <w:jc w:val="both"/>
              <w:rPr>
                <w:rFonts w:ascii="Times New Roman" w:hAnsi="Times New Roman" w:cs="Times New Roman"/>
                <w:b w:val="0"/>
                <w:szCs w:val="22"/>
              </w:rPr>
            </w:pPr>
            <w:r w:rsidRPr="00503FF8">
              <w:rPr>
                <w:rFonts w:ascii="Times New Roman" w:hAnsi="Times New Roman" w:cs="Times New Roman"/>
                <w:b w:val="0"/>
                <w:szCs w:val="22"/>
              </w:rPr>
              <w:t>Дорожно-транспортные происшествия с сопутствующими неудовлетворительными дорожными условиями, зависящими от дефектов содержания дорог</w:t>
            </w:r>
          </w:p>
        </w:tc>
        <w:tc>
          <w:tcPr>
            <w:tcW w:w="1975"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pStyle w:val="ConsPlusCell"/>
              <w:widowControl/>
              <w:jc w:val="center"/>
              <w:rPr>
                <w:rFonts w:ascii="Times New Roman" w:hAnsi="Times New Roman" w:cs="Times New Roman"/>
                <w:sz w:val="22"/>
                <w:szCs w:val="22"/>
              </w:rPr>
            </w:pPr>
            <w:r w:rsidRPr="00503FF8">
              <w:rPr>
                <w:rFonts w:ascii="Times New Roman" w:hAnsi="Times New Roman" w:cs="Times New Roman"/>
                <w:sz w:val="22"/>
                <w:szCs w:val="22"/>
              </w:rPr>
              <w:t>1 (1)</w:t>
            </w:r>
          </w:p>
        </w:tc>
        <w:tc>
          <w:tcPr>
            <w:tcW w:w="2448" w:type="dxa"/>
            <w:tcBorders>
              <w:top w:val="single" w:sz="4" w:space="0" w:color="auto"/>
              <w:left w:val="single" w:sz="4" w:space="0" w:color="auto"/>
              <w:bottom w:val="single" w:sz="4" w:space="0" w:color="auto"/>
              <w:right w:val="single" w:sz="4" w:space="0" w:color="auto"/>
            </w:tcBorders>
          </w:tcPr>
          <w:p w:rsidR="00A11E32" w:rsidRPr="00503FF8" w:rsidRDefault="00A11E32" w:rsidP="001271FD">
            <w:pPr>
              <w:jc w:val="both"/>
              <w:rPr>
                <w:sz w:val="22"/>
                <w:szCs w:val="22"/>
              </w:rPr>
            </w:pPr>
          </w:p>
        </w:tc>
      </w:tr>
    </w:tbl>
    <w:p w:rsidR="00A11E32" w:rsidRPr="00BD1970" w:rsidRDefault="00A11E32" w:rsidP="00A11E32">
      <w:pPr>
        <w:pStyle w:val="ConsPlusNonformat"/>
        <w:widowControl/>
        <w:ind w:firstLine="540"/>
        <w:jc w:val="both"/>
        <w:rPr>
          <w:rFonts w:ascii="Times New Roman" w:hAnsi="Times New Roman" w:cs="Times New Roman"/>
          <w:sz w:val="24"/>
          <w:szCs w:val="24"/>
        </w:rPr>
      </w:pPr>
      <w:r w:rsidRPr="00BD1970">
        <w:rPr>
          <w:rFonts w:ascii="Times New Roman" w:hAnsi="Times New Roman" w:cs="Times New Roman"/>
          <w:sz w:val="24"/>
          <w:szCs w:val="24"/>
        </w:rPr>
        <w:t>--------------------------------</w:t>
      </w:r>
    </w:p>
    <w:p w:rsidR="00A11E32" w:rsidRPr="00BD1970" w:rsidRDefault="00A11E32" w:rsidP="00A11E32">
      <w:pPr>
        <w:autoSpaceDE w:val="0"/>
        <w:autoSpaceDN w:val="0"/>
        <w:adjustRightInd w:val="0"/>
        <w:ind w:firstLine="540"/>
        <w:jc w:val="both"/>
      </w:pPr>
      <w:r w:rsidRPr="00BD1970">
        <w:t xml:space="preserve">&lt;*&gt; Без скобок, рекомендуемые коэффициенты снятия для категорий дорог: </w:t>
      </w:r>
      <w:proofErr w:type="gramStart"/>
      <w:r w:rsidRPr="00BD1970">
        <w:t>I</w:t>
      </w:r>
      <w:proofErr w:type="gramEnd"/>
      <w:r w:rsidRPr="00BD1970">
        <w:t>А, IБ, IВ, II.</w:t>
      </w:r>
    </w:p>
    <w:p w:rsidR="00A11E32" w:rsidRPr="00BD1970" w:rsidRDefault="00A11E32" w:rsidP="00A11E32">
      <w:pPr>
        <w:autoSpaceDE w:val="0"/>
        <w:autoSpaceDN w:val="0"/>
        <w:adjustRightInd w:val="0"/>
        <w:ind w:firstLine="540"/>
        <w:jc w:val="both"/>
      </w:pPr>
      <w:r w:rsidRPr="00BD1970">
        <w:t>&lt;**&gt; В скобках, рекомендуемые коэффициенты снятия для категорий дорог III, IV, V.</w:t>
      </w:r>
    </w:p>
    <w:p w:rsidR="00A11E32" w:rsidRPr="00BD1970" w:rsidRDefault="00A11E32" w:rsidP="00A11E32">
      <w:pPr>
        <w:autoSpaceDE w:val="0"/>
        <w:autoSpaceDN w:val="0"/>
        <w:adjustRightInd w:val="0"/>
        <w:ind w:firstLine="540"/>
        <w:jc w:val="both"/>
      </w:pPr>
    </w:p>
    <w:p w:rsidR="00A11E32" w:rsidRPr="00BD1970" w:rsidRDefault="00A11E32" w:rsidP="00A11E32">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Представитель Заказчика</w:t>
      </w:r>
    </w:p>
    <w:p w:rsidR="00965205" w:rsidRDefault="00A11E32" w:rsidP="00965205">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Представитель Исполнителя</w:t>
      </w:r>
    </w:p>
    <w:p w:rsidR="00A11E32" w:rsidRPr="00965205" w:rsidRDefault="00A11E32" w:rsidP="00965205">
      <w:pPr>
        <w:pStyle w:val="ConsPlusNonformat"/>
        <w:widowControl/>
        <w:jc w:val="right"/>
        <w:rPr>
          <w:rFonts w:ascii="Times New Roman" w:hAnsi="Times New Roman" w:cs="Times New Roman"/>
          <w:sz w:val="24"/>
          <w:szCs w:val="24"/>
        </w:rPr>
      </w:pPr>
      <w:r w:rsidRPr="00965205">
        <w:rPr>
          <w:rFonts w:ascii="Times New Roman" w:hAnsi="Times New Roman" w:cs="Times New Roman"/>
          <w:sz w:val="24"/>
          <w:szCs w:val="24"/>
        </w:rPr>
        <w:t>Приложение № 6</w:t>
      </w:r>
    </w:p>
    <w:p w:rsidR="00A11E32" w:rsidRPr="00BD1970" w:rsidRDefault="00202329" w:rsidP="00202329">
      <w:pPr>
        <w:tabs>
          <w:tab w:val="left" w:pos="12474"/>
          <w:tab w:val="left" w:pos="12616"/>
        </w:tabs>
        <w:autoSpaceDE w:val="0"/>
        <w:autoSpaceDN w:val="0"/>
        <w:adjustRightInd w:val="0"/>
        <w:jc w:val="right"/>
        <w:outlineLvl w:val="0"/>
      </w:pPr>
      <w:r>
        <w:t>к Инструкции</w:t>
      </w:r>
    </w:p>
    <w:p w:rsidR="00A11E32" w:rsidRPr="00BD1970" w:rsidRDefault="00A11E32" w:rsidP="00A11E32">
      <w:pPr>
        <w:tabs>
          <w:tab w:val="left" w:pos="11624"/>
          <w:tab w:val="left" w:pos="11766"/>
        </w:tabs>
        <w:autoSpaceDE w:val="0"/>
        <w:autoSpaceDN w:val="0"/>
        <w:adjustRightInd w:val="0"/>
        <w:ind w:left="11328"/>
        <w:jc w:val="right"/>
        <w:outlineLvl w:val="0"/>
      </w:pPr>
      <w:r w:rsidRPr="00BD1970">
        <w:t>Рекомендуемый образец</w:t>
      </w:r>
    </w:p>
    <w:p w:rsidR="00A11E32" w:rsidRPr="00BD1970" w:rsidRDefault="00A11E32" w:rsidP="00A11E32">
      <w:pPr>
        <w:autoSpaceDE w:val="0"/>
        <w:autoSpaceDN w:val="0"/>
        <w:adjustRightInd w:val="0"/>
        <w:jc w:val="right"/>
      </w:pPr>
    </w:p>
    <w:p w:rsidR="00A11E32" w:rsidRPr="00E36FD0" w:rsidRDefault="00A11E32" w:rsidP="00202329">
      <w:pPr>
        <w:autoSpaceDE w:val="0"/>
        <w:autoSpaceDN w:val="0"/>
        <w:adjustRightInd w:val="0"/>
        <w:jc w:val="center"/>
        <w:rPr>
          <w:sz w:val="22"/>
          <w:szCs w:val="22"/>
        </w:rPr>
      </w:pPr>
      <w:r w:rsidRPr="00E36FD0">
        <w:rPr>
          <w:sz w:val="22"/>
          <w:szCs w:val="22"/>
        </w:rPr>
        <w:t>Итоговая ведомость оценки уровня содержания автом</w:t>
      </w:r>
      <w:r w:rsidR="00202329" w:rsidRPr="00E36FD0">
        <w:rPr>
          <w:sz w:val="22"/>
          <w:szCs w:val="22"/>
        </w:rPr>
        <w:t>обильной дороги (приемки работ)</w:t>
      </w:r>
    </w:p>
    <w:p w:rsidR="00202329" w:rsidRPr="00E36FD0" w:rsidRDefault="00202329" w:rsidP="00A11E32">
      <w:pPr>
        <w:pStyle w:val="ConsPlusNonformat"/>
        <w:widowControl/>
        <w:ind w:firstLine="540"/>
        <w:rPr>
          <w:rFonts w:ascii="Times New Roman" w:hAnsi="Times New Roman" w:cs="Times New Roman"/>
          <w:sz w:val="22"/>
          <w:szCs w:val="22"/>
        </w:rPr>
      </w:pPr>
    </w:p>
    <w:p w:rsidR="00A11E32" w:rsidRDefault="00A11E32" w:rsidP="00A11E32">
      <w:pPr>
        <w:pStyle w:val="ConsPlusNonformat"/>
        <w:widowControl/>
        <w:ind w:firstLine="540"/>
        <w:rPr>
          <w:rFonts w:ascii="Times New Roman" w:hAnsi="Times New Roman" w:cs="Times New Roman"/>
          <w:sz w:val="22"/>
          <w:szCs w:val="22"/>
        </w:rPr>
      </w:pPr>
      <w:r w:rsidRPr="00E36FD0">
        <w:rPr>
          <w:rFonts w:ascii="Times New Roman" w:hAnsi="Times New Roman" w:cs="Times New Roman"/>
          <w:sz w:val="22"/>
          <w:szCs w:val="22"/>
        </w:rPr>
        <w:t>Название автомобильной дороги: ______________________________</w:t>
      </w:r>
    </w:p>
    <w:p w:rsidR="00500085" w:rsidRPr="00E36FD0" w:rsidRDefault="00500085" w:rsidP="00A11E32">
      <w:pPr>
        <w:pStyle w:val="ConsPlusNonformat"/>
        <w:widowControl/>
        <w:ind w:firstLine="540"/>
        <w:rPr>
          <w:rFonts w:ascii="Times New Roman" w:hAnsi="Times New Roman" w:cs="Times New Roman"/>
          <w:sz w:val="22"/>
          <w:szCs w:val="22"/>
        </w:rPr>
      </w:pPr>
    </w:p>
    <w:p w:rsidR="00A11E32" w:rsidRDefault="00A11E32" w:rsidP="00A11E32">
      <w:pPr>
        <w:pStyle w:val="ConsPlusNonformat"/>
        <w:widowControl/>
        <w:ind w:firstLine="540"/>
        <w:rPr>
          <w:rFonts w:ascii="Times New Roman" w:hAnsi="Times New Roman" w:cs="Times New Roman"/>
          <w:sz w:val="22"/>
          <w:szCs w:val="22"/>
        </w:rPr>
      </w:pPr>
      <w:r w:rsidRPr="00E36FD0">
        <w:rPr>
          <w:rFonts w:ascii="Times New Roman" w:hAnsi="Times New Roman" w:cs="Times New Roman"/>
          <w:sz w:val="22"/>
          <w:szCs w:val="22"/>
        </w:rPr>
        <w:t>Категория автомобильной дороги: ________________</w:t>
      </w:r>
    </w:p>
    <w:p w:rsidR="00500085" w:rsidRPr="00E36FD0" w:rsidRDefault="00500085" w:rsidP="00A11E32">
      <w:pPr>
        <w:pStyle w:val="ConsPlusNonformat"/>
        <w:widowControl/>
        <w:ind w:firstLine="540"/>
        <w:rPr>
          <w:rFonts w:ascii="Times New Roman" w:hAnsi="Times New Roman" w:cs="Times New Roman"/>
          <w:sz w:val="22"/>
          <w:szCs w:val="22"/>
        </w:rPr>
      </w:pPr>
    </w:p>
    <w:p w:rsidR="00A11E32" w:rsidRDefault="00A11E32" w:rsidP="00A11E32">
      <w:pPr>
        <w:pStyle w:val="ConsPlusNonformat"/>
        <w:widowControl/>
        <w:tabs>
          <w:tab w:val="left" w:pos="11624"/>
        </w:tabs>
        <w:ind w:firstLine="540"/>
        <w:rPr>
          <w:rFonts w:ascii="Times New Roman" w:hAnsi="Times New Roman" w:cs="Times New Roman"/>
          <w:sz w:val="22"/>
          <w:szCs w:val="22"/>
        </w:rPr>
      </w:pPr>
      <w:r w:rsidRPr="00E36FD0">
        <w:rPr>
          <w:rFonts w:ascii="Times New Roman" w:hAnsi="Times New Roman" w:cs="Times New Roman"/>
          <w:sz w:val="22"/>
          <w:szCs w:val="22"/>
        </w:rPr>
        <w:t xml:space="preserve">Адрес участка, </w:t>
      </w:r>
      <w:proofErr w:type="gramStart"/>
      <w:r w:rsidRPr="00E36FD0">
        <w:rPr>
          <w:rFonts w:ascii="Times New Roman" w:hAnsi="Times New Roman" w:cs="Times New Roman"/>
          <w:sz w:val="22"/>
          <w:szCs w:val="22"/>
        </w:rPr>
        <w:t>км</w:t>
      </w:r>
      <w:proofErr w:type="gramEnd"/>
      <w:r w:rsidRPr="00E36FD0">
        <w:rPr>
          <w:rFonts w:ascii="Times New Roman" w:hAnsi="Times New Roman" w:cs="Times New Roman"/>
          <w:sz w:val="22"/>
          <w:szCs w:val="22"/>
        </w:rPr>
        <w:t xml:space="preserve"> ___________________________________________</w:t>
      </w:r>
    </w:p>
    <w:p w:rsidR="00500085" w:rsidRPr="00E36FD0" w:rsidRDefault="00500085" w:rsidP="00A11E32">
      <w:pPr>
        <w:pStyle w:val="ConsPlusNonformat"/>
        <w:widowControl/>
        <w:tabs>
          <w:tab w:val="left" w:pos="11624"/>
        </w:tabs>
        <w:ind w:firstLine="540"/>
        <w:rPr>
          <w:rFonts w:ascii="Times New Roman" w:hAnsi="Times New Roman" w:cs="Times New Roman"/>
          <w:sz w:val="22"/>
          <w:szCs w:val="22"/>
        </w:rPr>
      </w:pPr>
    </w:p>
    <w:p w:rsidR="00A11E32" w:rsidRDefault="00A11E32" w:rsidP="00A11E32">
      <w:pPr>
        <w:pStyle w:val="ConsPlusNonformat"/>
        <w:widowControl/>
        <w:ind w:firstLine="540"/>
        <w:rPr>
          <w:rFonts w:ascii="Times New Roman" w:hAnsi="Times New Roman" w:cs="Times New Roman"/>
          <w:sz w:val="22"/>
          <w:szCs w:val="22"/>
        </w:rPr>
      </w:pPr>
      <w:r w:rsidRPr="00E36FD0">
        <w:rPr>
          <w:rFonts w:ascii="Times New Roman" w:hAnsi="Times New Roman" w:cs="Times New Roman"/>
          <w:sz w:val="22"/>
          <w:szCs w:val="22"/>
        </w:rPr>
        <w:t>Характерный период</w:t>
      </w:r>
      <w:proofErr w:type="gramStart"/>
      <w:r w:rsidRPr="00E36FD0">
        <w:rPr>
          <w:rFonts w:ascii="Times New Roman" w:hAnsi="Times New Roman" w:cs="Times New Roman"/>
          <w:sz w:val="22"/>
          <w:szCs w:val="22"/>
        </w:rPr>
        <w:t xml:space="preserve">: _________; </w:t>
      </w:r>
      <w:proofErr w:type="gramEnd"/>
      <w:r w:rsidRPr="00E36FD0">
        <w:rPr>
          <w:rFonts w:ascii="Times New Roman" w:hAnsi="Times New Roman" w:cs="Times New Roman"/>
          <w:sz w:val="22"/>
          <w:szCs w:val="22"/>
        </w:rPr>
        <w:t>Год: ____; Месяц: _____________</w:t>
      </w:r>
    </w:p>
    <w:p w:rsidR="00500085" w:rsidRPr="00E36FD0" w:rsidRDefault="00500085" w:rsidP="00A11E32">
      <w:pPr>
        <w:pStyle w:val="ConsPlusNonformat"/>
        <w:widowControl/>
        <w:ind w:firstLine="540"/>
        <w:rPr>
          <w:rFonts w:ascii="Times New Roman" w:hAnsi="Times New Roman" w:cs="Times New Roman"/>
          <w:sz w:val="22"/>
          <w:szCs w:val="22"/>
        </w:rPr>
      </w:pPr>
    </w:p>
    <w:p w:rsidR="00A11E32" w:rsidRDefault="00A11E32" w:rsidP="00A11E32">
      <w:pPr>
        <w:pStyle w:val="ConsPlusNonformat"/>
        <w:widowControl/>
        <w:ind w:firstLine="540"/>
        <w:rPr>
          <w:rFonts w:ascii="Times New Roman" w:hAnsi="Times New Roman" w:cs="Times New Roman"/>
          <w:sz w:val="22"/>
          <w:szCs w:val="22"/>
        </w:rPr>
      </w:pPr>
      <w:r w:rsidRPr="00E36FD0">
        <w:rPr>
          <w:rFonts w:ascii="Times New Roman" w:hAnsi="Times New Roman" w:cs="Times New Roman"/>
          <w:sz w:val="22"/>
          <w:szCs w:val="22"/>
        </w:rPr>
        <w:t>Требуемый уровень содержания: ______________________________</w:t>
      </w:r>
    </w:p>
    <w:p w:rsidR="00500085" w:rsidRPr="00E36FD0" w:rsidRDefault="00500085" w:rsidP="00A11E32">
      <w:pPr>
        <w:pStyle w:val="ConsPlusNonformat"/>
        <w:widowControl/>
        <w:ind w:firstLine="540"/>
        <w:rPr>
          <w:rFonts w:ascii="Times New Roman" w:hAnsi="Times New Roman" w:cs="Times New Roman"/>
          <w:sz w:val="22"/>
          <w:szCs w:val="22"/>
        </w:rPr>
      </w:pPr>
    </w:p>
    <w:p w:rsidR="00A11E32" w:rsidRDefault="00202329" w:rsidP="00202329">
      <w:pPr>
        <w:pStyle w:val="ConsPlusNonformat"/>
        <w:widowControl/>
        <w:ind w:firstLine="540"/>
        <w:rPr>
          <w:rFonts w:ascii="Times New Roman" w:hAnsi="Times New Roman" w:cs="Times New Roman"/>
          <w:sz w:val="22"/>
          <w:szCs w:val="22"/>
        </w:rPr>
      </w:pPr>
      <w:r w:rsidRPr="00E36FD0">
        <w:rPr>
          <w:rFonts w:ascii="Times New Roman" w:hAnsi="Times New Roman" w:cs="Times New Roman"/>
          <w:sz w:val="22"/>
          <w:szCs w:val="22"/>
        </w:rPr>
        <w:t>Дата:</w:t>
      </w:r>
    </w:p>
    <w:p w:rsidR="00500085" w:rsidRPr="00E36FD0" w:rsidRDefault="00500085" w:rsidP="00202329">
      <w:pPr>
        <w:pStyle w:val="ConsPlusNonformat"/>
        <w:widowControl/>
        <w:ind w:firstLine="540"/>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447"/>
        <w:gridCol w:w="576"/>
        <w:gridCol w:w="656"/>
        <w:gridCol w:w="363"/>
        <w:gridCol w:w="588"/>
        <w:gridCol w:w="699"/>
        <w:gridCol w:w="771"/>
        <w:gridCol w:w="815"/>
        <w:gridCol w:w="892"/>
        <w:gridCol w:w="781"/>
        <w:gridCol w:w="787"/>
        <w:gridCol w:w="1724"/>
        <w:gridCol w:w="1701"/>
        <w:gridCol w:w="1455"/>
      </w:tblGrid>
      <w:tr w:rsidR="00A11E32" w:rsidRPr="00BD1970" w:rsidTr="001271FD">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i/>
                <w:sz w:val="22"/>
                <w:szCs w:val="22"/>
              </w:rPr>
            </w:pPr>
            <w:r w:rsidRPr="00202329">
              <w:rPr>
                <w:rFonts w:ascii="Times New Roman" w:hAnsi="Times New Roman" w:cs="Times New Roman"/>
                <w:sz w:val="22"/>
                <w:szCs w:val="22"/>
              </w:rPr>
              <w:t xml:space="preserve">№ </w:t>
            </w:r>
            <w:proofErr w:type="gramStart"/>
            <w:r w:rsidRPr="00202329">
              <w:rPr>
                <w:rFonts w:ascii="Times New Roman" w:hAnsi="Times New Roman" w:cs="Times New Roman"/>
                <w:sz w:val="22"/>
                <w:szCs w:val="22"/>
              </w:rPr>
              <w:t>п</w:t>
            </w:r>
            <w:proofErr w:type="gramEnd"/>
            <w:r w:rsidRPr="00202329">
              <w:rPr>
                <w:rFonts w:ascii="Times New Roman" w:hAnsi="Times New Roman" w:cs="Times New Roman"/>
                <w:sz w:val="22"/>
                <w:szCs w:val="22"/>
              </w:rPr>
              <w:t>/п</w:t>
            </w:r>
          </w:p>
          <w:p w:rsidR="00A11E32" w:rsidRPr="00202329" w:rsidRDefault="00A11E32" w:rsidP="001271FD">
            <w:pPr>
              <w:pStyle w:val="ConsPlusNonformat"/>
              <w:widowControl/>
              <w:jc w:val="center"/>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 xml:space="preserve">Километры с выявленными дефектами </w:t>
            </w:r>
            <w:r w:rsidRPr="00202329">
              <w:rPr>
                <w:rFonts w:ascii="Times New Roman" w:hAnsi="Times New Roman" w:cs="Times New Roman"/>
                <w:sz w:val="22"/>
                <w:szCs w:val="22"/>
              </w:rPr>
              <w:lastRenderedPageBreak/>
              <w:t>содержания</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 xml:space="preserve">Земляное полотно, полоса </w:t>
            </w:r>
            <w:r w:rsidRPr="00202329">
              <w:rPr>
                <w:rFonts w:ascii="Times New Roman" w:hAnsi="Times New Roman" w:cs="Times New Roman"/>
                <w:sz w:val="22"/>
                <w:szCs w:val="22"/>
              </w:rPr>
              <w:lastRenderedPageBreak/>
              <w:t>отвода</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Дорожная одежда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t xml:space="preserve">Искусственные и защитные </w:t>
            </w:r>
            <w:r w:rsidRPr="00202329">
              <w:rPr>
                <w:rFonts w:ascii="Times New Roman" w:hAnsi="Times New Roman" w:cs="Times New Roman"/>
                <w:sz w:val="22"/>
                <w:szCs w:val="22"/>
              </w:rPr>
              <w:lastRenderedPageBreak/>
              <w:t>дорожные сооружения</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 xml:space="preserve">Элементы обустройства автомобильных </w:t>
            </w:r>
            <w:r w:rsidRPr="00202329">
              <w:rPr>
                <w:rFonts w:ascii="Times New Roman" w:hAnsi="Times New Roman" w:cs="Times New Roman"/>
                <w:sz w:val="22"/>
                <w:szCs w:val="22"/>
              </w:rPr>
              <w:lastRenderedPageBreak/>
              <w:t>дорог</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Безопасность дорожного движения</w:t>
            </w:r>
          </w:p>
        </w:tc>
        <w:tc>
          <w:tcPr>
            <w:tcW w:w="1724" w:type="dxa"/>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Cell"/>
              <w:widowControl/>
              <w:jc w:val="center"/>
              <w:rPr>
                <w:rFonts w:ascii="Times New Roman" w:hAnsi="Times New Roman" w:cs="Times New Roman"/>
                <w:sz w:val="22"/>
                <w:szCs w:val="22"/>
              </w:rPr>
            </w:pPr>
            <w:r w:rsidRPr="00202329">
              <w:rPr>
                <w:rFonts w:ascii="Times New Roman" w:hAnsi="Times New Roman" w:cs="Times New Roman"/>
                <w:sz w:val="22"/>
                <w:szCs w:val="22"/>
              </w:rPr>
              <w:t>Коэффициент снятия по километру</w:t>
            </w:r>
          </w:p>
        </w:tc>
        <w:tc>
          <w:tcPr>
            <w:tcW w:w="1701" w:type="dxa"/>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 xml:space="preserve">Коэффициент снятия по искусственным </w:t>
            </w:r>
            <w:r w:rsidRPr="00202329">
              <w:rPr>
                <w:rFonts w:ascii="Times New Roman" w:hAnsi="Times New Roman" w:cs="Times New Roman"/>
                <w:sz w:val="22"/>
                <w:szCs w:val="22"/>
              </w:rPr>
              <w:lastRenderedPageBreak/>
              <w:t>дорожным сооружениям</w:t>
            </w:r>
          </w:p>
        </w:tc>
        <w:tc>
          <w:tcPr>
            <w:tcW w:w="1455" w:type="dxa"/>
            <w:tcBorders>
              <w:top w:val="single" w:sz="4" w:space="0" w:color="auto"/>
              <w:left w:val="single" w:sz="4" w:space="0" w:color="auto"/>
              <w:bottom w:val="single" w:sz="4" w:space="0" w:color="auto"/>
              <w:right w:val="single" w:sz="4" w:space="0" w:color="auto"/>
            </w:tcBorders>
            <w:vAlign w:val="center"/>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 xml:space="preserve">Оценка в баллах уровня </w:t>
            </w:r>
            <w:r w:rsidRPr="00202329">
              <w:rPr>
                <w:rFonts w:ascii="Times New Roman" w:hAnsi="Times New Roman" w:cs="Times New Roman"/>
                <w:sz w:val="22"/>
                <w:szCs w:val="22"/>
              </w:rPr>
              <w:lastRenderedPageBreak/>
              <w:t>содержания километра</w:t>
            </w:r>
          </w:p>
        </w:tc>
      </w:tr>
      <w:tr w:rsidR="00A11E32" w:rsidRPr="00BD1970" w:rsidTr="001271FD">
        <w:trPr>
          <w:jc w:val="center"/>
        </w:trPr>
        <w:tc>
          <w:tcPr>
            <w:tcW w:w="49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lastRenderedPageBreak/>
              <w:t>1</w:t>
            </w:r>
          </w:p>
        </w:tc>
        <w:tc>
          <w:tcPr>
            <w:tcW w:w="144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2</w:t>
            </w:r>
          </w:p>
        </w:tc>
        <w:tc>
          <w:tcPr>
            <w:tcW w:w="57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3</w:t>
            </w:r>
          </w:p>
        </w:tc>
        <w:tc>
          <w:tcPr>
            <w:tcW w:w="65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4</w:t>
            </w:r>
          </w:p>
        </w:tc>
        <w:tc>
          <w:tcPr>
            <w:tcW w:w="363"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5</w:t>
            </w:r>
          </w:p>
        </w:tc>
        <w:tc>
          <w:tcPr>
            <w:tcW w:w="588"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6</w:t>
            </w:r>
          </w:p>
        </w:tc>
        <w:tc>
          <w:tcPr>
            <w:tcW w:w="699"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7</w:t>
            </w:r>
          </w:p>
        </w:tc>
        <w:tc>
          <w:tcPr>
            <w:tcW w:w="77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8</w:t>
            </w:r>
          </w:p>
        </w:tc>
        <w:tc>
          <w:tcPr>
            <w:tcW w:w="81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9</w:t>
            </w:r>
          </w:p>
        </w:tc>
        <w:tc>
          <w:tcPr>
            <w:tcW w:w="892"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10</w:t>
            </w:r>
          </w:p>
        </w:tc>
        <w:tc>
          <w:tcPr>
            <w:tcW w:w="78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11</w:t>
            </w:r>
          </w:p>
        </w:tc>
        <w:tc>
          <w:tcPr>
            <w:tcW w:w="78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12</w:t>
            </w:r>
          </w:p>
        </w:tc>
        <w:tc>
          <w:tcPr>
            <w:tcW w:w="1724"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14</w:t>
            </w:r>
          </w:p>
        </w:tc>
        <w:tc>
          <w:tcPr>
            <w:tcW w:w="145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center"/>
              <w:rPr>
                <w:rFonts w:ascii="Times New Roman" w:hAnsi="Times New Roman" w:cs="Times New Roman"/>
                <w:sz w:val="22"/>
                <w:szCs w:val="22"/>
              </w:rPr>
            </w:pPr>
            <w:r w:rsidRPr="00202329">
              <w:rPr>
                <w:rFonts w:ascii="Times New Roman" w:hAnsi="Times New Roman" w:cs="Times New Roman"/>
                <w:sz w:val="22"/>
                <w:szCs w:val="22"/>
              </w:rPr>
              <w:t>15</w:t>
            </w:r>
          </w:p>
        </w:tc>
      </w:tr>
      <w:tr w:rsidR="00A11E32" w:rsidRPr="00BD1970" w:rsidTr="001271FD">
        <w:trPr>
          <w:jc w:val="center"/>
        </w:trPr>
        <w:tc>
          <w:tcPr>
            <w:tcW w:w="49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57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65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363"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588"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699"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81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8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8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724"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r>
      <w:tr w:rsidR="00A11E32" w:rsidRPr="00BD1970" w:rsidTr="001271FD">
        <w:trPr>
          <w:jc w:val="center"/>
        </w:trPr>
        <w:tc>
          <w:tcPr>
            <w:tcW w:w="49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57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656"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363"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588"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699"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81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892"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8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787"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724"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c>
          <w:tcPr>
            <w:tcW w:w="1455" w:type="dxa"/>
            <w:tcBorders>
              <w:top w:val="single" w:sz="4" w:space="0" w:color="auto"/>
              <w:left w:val="single" w:sz="4" w:space="0" w:color="auto"/>
              <w:bottom w:val="single" w:sz="4" w:space="0" w:color="auto"/>
              <w:right w:val="single" w:sz="4" w:space="0" w:color="auto"/>
            </w:tcBorders>
          </w:tcPr>
          <w:p w:rsidR="00A11E32" w:rsidRPr="00202329" w:rsidRDefault="00A11E32" w:rsidP="001271FD">
            <w:pPr>
              <w:pStyle w:val="ConsPlusNonformat"/>
              <w:widowControl/>
              <w:rPr>
                <w:rFonts w:ascii="Times New Roman" w:hAnsi="Times New Roman" w:cs="Times New Roman"/>
                <w:sz w:val="22"/>
                <w:szCs w:val="22"/>
              </w:rPr>
            </w:pPr>
          </w:p>
        </w:tc>
      </w:tr>
    </w:tbl>
    <w:p w:rsidR="00500085" w:rsidRDefault="00500085" w:rsidP="00500085">
      <w:pPr>
        <w:pStyle w:val="ConsPlusNonformat"/>
        <w:widowControl/>
        <w:ind w:right="4670" w:firstLine="426"/>
        <w:jc w:val="both"/>
        <w:rPr>
          <w:rFonts w:ascii="Times New Roman" w:hAnsi="Times New Roman" w:cs="Times New Roman"/>
          <w:sz w:val="24"/>
          <w:szCs w:val="24"/>
        </w:rPr>
      </w:pPr>
    </w:p>
    <w:p w:rsidR="00A11E32" w:rsidRPr="00E36FD0" w:rsidRDefault="00A11E32" w:rsidP="00500085">
      <w:pPr>
        <w:pStyle w:val="ConsPlusNonformat"/>
        <w:widowControl/>
        <w:ind w:right="4670" w:firstLine="426"/>
        <w:jc w:val="both"/>
        <w:rPr>
          <w:rFonts w:ascii="Times New Roman" w:hAnsi="Times New Roman" w:cs="Times New Roman"/>
          <w:sz w:val="22"/>
          <w:szCs w:val="22"/>
        </w:rPr>
      </w:pPr>
      <w:r w:rsidRPr="00E36FD0">
        <w:rPr>
          <w:rFonts w:ascii="Times New Roman" w:hAnsi="Times New Roman" w:cs="Times New Roman"/>
          <w:sz w:val="22"/>
          <w:szCs w:val="22"/>
        </w:rPr>
        <w:t xml:space="preserve">Итого обследовано: _____________________________ </w:t>
      </w:r>
      <w:proofErr w:type="gramStart"/>
      <w:r w:rsidRPr="00E36FD0">
        <w:rPr>
          <w:rFonts w:ascii="Times New Roman" w:hAnsi="Times New Roman" w:cs="Times New Roman"/>
          <w:sz w:val="22"/>
          <w:szCs w:val="22"/>
        </w:rPr>
        <w:t>км</w:t>
      </w:r>
      <w:proofErr w:type="gramEnd"/>
    </w:p>
    <w:p w:rsidR="00500085" w:rsidRDefault="00500085" w:rsidP="00A11E32">
      <w:pPr>
        <w:pStyle w:val="ConsPlusNonformat"/>
        <w:widowControl/>
        <w:ind w:firstLine="540"/>
        <w:jc w:val="both"/>
        <w:rPr>
          <w:rFonts w:ascii="Times New Roman" w:hAnsi="Times New Roman" w:cs="Times New Roman"/>
          <w:sz w:val="22"/>
          <w:szCs w:val="22"/>
        </w:rPr>
      </w:pPr>
    </w:p>
    <w:p w:rsidR="00A11E32" w:rsidRPr="00E36FD0" w:rsidRDefault="00A11E32" w:rsidP="00A11E32">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Из них:</w:t>
      </w:r>
    </w:p>
    <w:p w:rsidR="00500085" w:rsidRDefault="00500085" w:rsidP="00A11E32">
      <w:pPr>
        <w:pStyle w:val="ConsPlusNonformat"/>
        <w:widowControl/>
        <w:tabs>
          <w:tab w:val="left" w:pos="7740"/>
        </w:tabs>
        <w:ind w:firstLine="540"/>
        <w:jc w:val="both"/>
        <w:rPr>
          <w:rFonts w:ascii="Times New Roman" w:hAnsi="Times New Roman" w:cs="Times New Roman"/>
          <w:sz w:val="22"/>
          <w:szCs w:val="22"/>
        </w:rPr>
      </w:pPr>
    </w:p>
    <w:p w:rsidR="00A11E32" w:rsidRPr="00E36FD0" w:rsidRDefault="00A11E32" w:rsidP="00A11E32">
      <w:pPr>
        <w:pStyle w:val="ConsPlusNonformat"/>
        <w:widowControl/>
        <w:tabs>
          <w:tab w:val="left" w:pos="7740"/>
        </w:tabs>
        <w:ind w:firstLine="540"/>
        <w:jc w:val="both"/>
        <w:rPr>
          <w:rFonts w:ascii="Times New Roman" w:hAnsi="Times New Roman" w:cs="Times New Roman"/>
          <w:sz w:val="22"/>
          <w:szCs w:val="22"/>
        </w:rPr>
      </w:pPr>
      <w:r w:rsidRPr="00E36FD0">
        <w:rPr>
          <w:rFonts w:ascii="Times New Roman" w:hAnsi="Times New Roman" w:cs="Times New Roman"/>
          <w:sz w:val="22"/>
          <w:szCs w:val="22"/>
        </w:rPr>
        <w:t>Недопустимый уровень (оценка 2) ________________км</w:t>
      </w:r>
    </w:p>
    <w:p w:rsidR="00500085" w:rsidRDefault="00500085" w:rsidP="00A11E32">
      <w:pPr>
        <w:pStyle w:val="ConsPlusNonformat"/>
        <w:widowControl/>
        <w:tabs>
          <w:tab w:val="left" w:pos="7655"/>
        </w:tabs>
        <w:ind w:firstLine="540"/>
        <w:jc w:val="both"/>
        <w:rPr>
          <w:rFonts w:ascii="Times New Roman" w:hAnsi="Times New Roman" w:cs="Times New Roman"/>
          <w:sz w:val="22"/>
          <w:szCs w:val="22"/>
        </w:rPr>
      </w:pPr>
    </w:p>
    <w:p w:rsidR="00A11E32" w:rsidRPr="00E36FD0" w:rsidRDefault="00A11E32" w:rsidP="00A11E32">
      <w:pPr>
        <w:pStyle w:val="ConsPlusNonformat"/>
        <w:widowControl/>
        <w:tabs>
          <w:tab w:val="left" w:pos="7655"/>
        </w:tabs>
        <w:ind w:firstLine="540"/>
        <w:jc w:val="both"/>
        <w:rPr>
          <w:rFonts w:ascii="Times New Roman" w:hAnsi="Times New Roman" w:cs="Times New Roman"/>
          <w:sz w:val="22"/>
          <w:szCs w:val="22"/>
        </w:rPr>
      </w:pPr>
      <w:r w:rsidRPr="00E36FD0">
        <w:rPr>
          <w:rFonts w:ascii="Times New Roman" w:hAnsi="Times New Roman" w:cs="Times New Roman"/>
          <w:sz w:val="22"/>
          <w:szCs w:val="22"/>
        </w:rPr>
        <w:t>Допустимый уровень (оценка 3) __________________км</w:t>
      </w:r>
    </w:p>
    <w:p w:rsidR="00500085" w:rsidRDefault="00500085" w:rsidP="00A11E32">
      <w:pPr>
        <w:pStyle w:val="ConsPlusNonformat"/>
        <w:widowControl/>
        <w:tabs>
          <w:tab w:val="left" w:pos="7740"/>
        </w:tabs>
        <w:ind w:right="-31" w:firstLine="540"/>
        <w:jc w:val="both"/>
        <w:rPr>
          <w:rFonts w:ascii="Times New Roman" w:hAnsi="Times New Roman" w:cs="Times New Roman"/>
          <w:sz w:val="22"/>
          <w:szCs w:val="22"/>
        </w:rPr>
      </w:pPr>
    </w:p>
    <w:p w:rsidR="00A11E32" w:rsidRPr="00E36FD0" w:rsidRDefault="00A11E32" w:rsidP="00A11E32">
      <w:pPr>
        <w:pStyle w:val="ConsPlusNonformat"/>
        <w:widowControl/>
        <w:tabs>
          <w:tab w:val="left" w:pos="7740"/>
        </w:tabs>
        <w:ind w:right="-31" w:firstLine="540"/>
        <w:jc w:val="both"/>
        <w:rPr>
          <w:rFonts w:ascii="Times New Roman" w:hAnsi="Times New Roman" w:cs="Times New Roman"/>
          <w:sz w:val="22"/>
          <w:szCs w:val="22"/>
        </w:rPr>
      </w:pPr>
      <w:r w:rsidRPr="00E36FD0">
        <w:rPr>
          <w:rFonts w:ascii="Times New Roman" w:hAnsi="Times New Roman" w:cs="Times New Roman"/>
          <w:sz w:val="22"/>
          <w:szCs w:val="22"/>
        </w:rPr>
        <w:t>Средний уровень (оценка 4) _____________________км</w:t>
      </w:r>
    </w:p>
    <w:p w:rsidR="00500085" w:rsidRDefault="00500085" w:rsidP="00A11E32">
      <w:pPr>
        <w:pStyle w:val="ConsPlusNonformat"/>
        <w:widowControl/>
        <w:tabs>
          <w:tab w:val="left" w:pos="7740"/>
        </w:tabs>
        <w:ind w:firstLine="540"/>
        <w:jc w:val="both"/>
        <w:rPr>
          <w:rFonts w:ascii="Times New Roman" w:hAnsi="Times New Roman" w:cs="Times New Roman"/>
          <w:sz w:val="22"/>
          <w:szCs w:val="22"/>
        </w:rPr>
      </w:pPr>
    </w:p>
    <w:p w:rsidR="00A11E32" w:rsidRPr="00E36FD0" w:rsidRDefault="00A11E32" w:rsidP="00A11E32">
      <w:pPr>
        <w:pStyle w:val="ConsPlusNonformat"/>
        <w:widowControl/>
        <w:tabs>
          <w:tab w:val="left" w:pos="7740"/>
        </w:tabs>
        <w:ind w:firstLine="540"/>
        <w:jc w:val="both"/>
        <w:rPr>
          <w:rFonts w:ascii="Times New Roman" w:hAnsi="Times New Roman" w:cs="Times New Roman"/>
          <w:sz w:val="22"/>
          <w:szCs w:val="22"/>
        </w:rPr>
      </w:pPr>
      <w:r w:rsidRPr="00E36FD0">
        <w:rPr>
          <w:rFonts w:ascii="Times New Roman" w:hAnsi="Times New Roman" w:cs="Times New Roman"/>
          <w:sz w:val="22"/>
          <w:szCs w:val="22"/>
        </w:rPr>
        <w:t>Высокий уровень (оценка 5) ____________________км</w:t>
      </w:r>
    </w:p>
    <w:p w:rsidR="00500085" w:rsidRDefault="00500085" w:rsidP="00A11E32">
      <w:pPr>
        <w:pStyle w:val="ConsPlusNonformat"/>
        <w:widowControl/>
        <w:ind w:firstLine="540"/>
        <w:jc w:val="both"/>
        <w:rPr>
          <w:rFonts w:ascii="Times New Roman" w:hAnsi="Times New Roman" w:cs="Times New Roman"/>
          <w:sz w:val="22"/>
          <w:szCs w:val="22"/>
        </w:rPr>
      </w:pPr>
    </w:p>
    <w:p w:rsidR="00A11E32" w:rsidRPr="00E36FD0" w:rsidRDefault="00A11E32" w:rsidP="00A11E32">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Средняя оценка по дороге (участку) _____________</w:t>
      </w:r>
    </w:p>
    <w:p w:rsidR="00500085" w:rsidRDefault="00500085" w:rsidP="00A11E32">
      <w:pPr>
        <w:pStyle w:val="ConsPlusNonformat"/>
        <w:widowControl/>
        <w:ind w:firstLine="540"/>
        <w:jc w:val="both"/>
        <w:rPr>
          <w:rFonts w:ascii="Times New Roman" w:hAnsi="Times New Roman" w:cs="Times New Roman"/>
          <w:sz w:val="22"/>
          <w:szCs w:val="22"/>
        </w:rPr>
      </w:pPr>
    </w:p>
    <w:p w:rsidR="00A11E32" w:rsidRPr="00E36FD0" w:rsidRDefault="00A11E32" w:rsidP="00A11E32">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Уровень содержания __________________________</w:t>
      </w:r>
    </w:p>
    <w:p w:rsidR="00500085" w:rsidRDefault="00500085" w:rsidP="00202329">
      <w:pPr>
        <w:pStyle w:val="ConsPlusNonformat"/>
        <w:widowControl/>
        <w:ind w:firstLine="540"/>
        <w:jc w:val="both"/>
        <w:rPr>
          <w:rFonts w:ascii="Times New Roman" w:hAnsi="Times New Roman" w:cs="Times New Roman"/>
          <w:sz w:val="22"/>
          <w:szCs w:val="22"/>
        </w:rPr>
      </w:pPr>
    </w:p>
    <w:p w:rsidR="00202329" w:rsidRPr="00E36FD0" w:rsidRDefault="00A11E32" w:rsidP="00202329">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 xml:space="preserve">Не соответствует заданному уровню: _____________ </w:t>
      </w:r>
      <w:proofErr w:type="gramStart"/>
      <w:r w:rsidRPr="00E36FD0">
        <w:rPr>
          <w:rFonts w:ascii="Times New Roman" w:hAnsi="Times New Roman" w:cs="Times New Roman"/>
          <w:sz w:val="22"/>
          <w:szCs w:val="22"/>
        </w:rPr>
        <w:t>км</w:t>
      </w:r>
      <w:proofErr w:type="gramEnd"/>
    </w:p>
    <w:p w:rsidR="00500085" w:rsidRDefault="00500085" w:rsidP="00202329">
      <w:pPr>
        <w:pStyle w:val="ConsPlusNonformat"/>
        <w:widowControl/>
        <w:ind w:firstLine="540"/>
        <w:jc w:val="both"/>
        <w:rPr>
          <w:rFonts w:ascii="Times New Roman" w:hAnsi="Times New Roman" w:cs="Times New Roman"/>
          <w:sz w:val="22"/>
          <w:szCs w:val="22"/>
        </w:rPr>
      </w:pPr>
    </w:p>
    <w:p w:rsidR="00202329" w:rsidRPr="00E36FD0" w:rsidRDefault="00A11E32" w:rsidP="00202329">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 xml:space="preserve">Количество снятых с выполнения километров: _____ </w:t>
      </w:r>
      <w:proofErr w:type="gramStart"/>
      <w:r w:rsidRPr="00E36FD0">
        <w:rPr>
          <w:rFonts w:ascii="Times New Roman" w:hAnsi="Times New Roman" w:cs="Times New Roman"/>
          <w:sz w:val="22"/>
          <w:szCs w:val="22"/>
        </w:rPr>
        <w:t>км</w:t>
      </w:r>
      <w:proofErr w:type="gramEnd"/>
    </w:p>
    <w:p w:rsidR="00500085" w:rsidRDefault="00500085" w:rsidP="00E36FD0">
      <w:pPr>
        <w:pStyle w:val="ConsPlusNonformat"/>
        <w:widowControl/>
        <w:ind w:firstLine="540"/>
        <w:jc w:val="both"/>
        <w:rPr>
          <w:rFonts w:ascii="Times New Roman" w:hAnsi="Times New Roman" w:cs="Times New Roman"/>
          <w:sz w:val="22"/>
          <w:szCs w:val="22"/>
        </w:rPr>
      </w:pPr>
    </w:p>
    <w:p w:rsidR="00E36FD0" w:rsidRDefault="00E36FD0" w:rsidP="00E36FD0">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 xml:space="preserve">Заказчик: </w:t>
      </w:r>
    </w:p>
    <w:p w:rsidR="00500085" w:rsidRDefault="00500085" w:rsidP="00E36FD0">
      <w:pPr>
        <w:pStyle w:val="ConsPlusNonformat"/>
        <w:widowControl/>
        <w:ind w:firstLine="540"/>
        <w:jc w:val="both"/>
        <w:rPr>
          <w:rFonts w:ascii="Times New Roman" w:hAnsi="Times New Roman" w:cs="Times New Roman"/>
          <w:sz w:val="22"/>
          <w:szCs w:val="22"/>
        </w:rPr>
      </w:pPr>
    </w:p>
    <w:p w:rsidR="00A11E32" w:rsidRPr="00E36FD0" w:rsidRDefault="00A11E32" w:rsidP="00E36FD0">
      <w:pPr>
        <w:pStyle w:val="ConsPlusNonformat"/>
        <w:widowControl/>
        <w:ind w:firstLine="540"/>
        <w:jc w:val="both"/>
        <w:rPr>
          <w:rFonts w:ascii="Times New Roman" w:hAnsi="Times New Roman" w:cs="Times New Roman"/>
          <w:sz w:val="22"/>
          <w:szCs w:val="22"/>
        </w:rPr>
      </w:pPr>
      <w:r w:rsidRPr="00E36FD0">
        <w:rPr>
          <w:rFonts w:ascii="Times New Roman" w:hAnsi="Times New Roman" w:cs="Times New Roman"/>
          <w:sz w:val="22"/>
          <w:szCs w:val="22"/>
        </w:rPr>
        <w:t>Исполнитель:</w:t>
      </w:r>
    </w:p>
    <w:p w:rsidR="00705D7E" w:rsidRPr="00202329" w:rsidRDefault="00705D7E" w:rsidP="001271FD">
      <w:pPr>
        <w:pStyle w:val="ConsPlusNonformat"/>
        <w:widowControl/>
        <w:tabs>
          <w:tab w:val="left" w:pos="709"/>
        </w:tabs>
        <w:ind w:left="426"/>
        <w:jc w:val="both"/>
        <w:rPr>
          <w:rFonts w:ascii="Times New Roman" w:hAnsi="Times New Roman" w:cs="Times New Roman"/>
        </w:rPr>
      </w:pPr>
    </w:p>
    <w:p w:rsidR="00CF3D97" w:rsidRPr="00BD1970" w:rsidRDefault="00CF3D97" w:rsidP="001271FD">
      <w:pPr>
        <w:pStyle w:val="ConsPlusNonformat"/>
        <w:widowControl/>
        <w:tabs>
          <w:tab w:val="left" w:pos="709"/>
        </w:tabs>
        <w:ind w:left="426"/>
        <w:jc w:val="both"/>
        <w:rPr>
          <w:rFonts w:ascii="Times New Roman" w:hAnsi="Times New Roman" w:cs="Times New Roman"/>
          <w:sz w:val="24"/>
          <w:szCs w:val="24"/>
        </w:rPr>
        <w:sectPr w:rsidR="00CF3D97" w:rsidRPr="00BD1970" w:rsidSect="00500085">
          <w:pgSz w:w="16838" w:h="11906" w:orient="landscape"/>
          <w:pgMar w:top="902" w:right="1134" w:bottom="851" w:left="1134" w:header="709" w:footer="709" w:gutter="0"/>
          <w:pgNumType w:start="21"/>
          <w:cols w:space="720"/>
        </w:sectPr>
      </w:pPr>
    </w:p>
    <w:p w:rsidR="00A11E32" w:rsidRPr="00BD1970" w:rsidRDefault="00A11E32" w:rsidP="00A11E32">
      <w:pPr>
        <w:autoSpaceDE w:val="0"/>
        <w:autoSpaceDN w:val="0"/>
        <w:adjustRightInd w:val="0"/>
        <w:jc w:val="right"/>
        <w:outlineLvl w:val="0"/>
      </w:pPr>
      <w:r w:rsidRPr="00BD1970">
        <w:lastRenderedPageBreak/>
        <w:t>Приложение № 7</w:t>
      </w:r>
    </w:p>
    <w:p w:rsidR="00A11E32" w:rsidRPr="00BD1970" w:rsidRDefault="00A11E32" w:rsidP="00A11E32">
      <w:pPr>
        <w:tabs>
          <w:tab w:val="left" w:pos="8080"/>
        </w:tabs>
        <w:autoSpaceDE w:val="0"/>
        <w:autoSpaceDN w:val="0"/>
        <w:adjustRightInd w:val="0"/>
        <w:ind w:left="7080"/>
        <w:jc w:val="right"/>
        <w:outlineLvl w:val="0"/>
      </w:pPr>
      <w:r w:rsidRPr="00BD1970">
        <w:t>к Инструкции</w:t>
      </w:r>
    </w:p>
    <w:p w:rsidR="00A11E32" w:rsidRPr="00BD1970" w:rsidRDefault="00A11E32" w:rsidP="00A11E32">
      <w:pPr>
        <w:autoSpaceDE w:val="0"/>
        <w:autoSpaceDN w:val="0"/>
        <w:adjustRightInd w:val="0"/>
        <w:jc w:val="right"/>
        <w:outlineLvl w:val="0"/>
      </w:pPr>
    </w:p>
    <w:p w:rsidR="00A11E32" w:rsidRPr="00BD1970" w:rsidRDefault="00A11E32" w:rsidP="00A11E32">
      <w:pPr>
        <w:autoSpaceDE w:val="0"/>
        <w:autoSpaceDN w:val="0"/>
        <w:adjustRightInd w:val="0"/>
        <w:jc w:val="right"/>
        <w:outlineLvl w:val="0"/>
      </w:pPr>
      <w:r w:rsidRPr="00BD1970">
        <w:t>Рекомендуемый образец</w:t>
      </w:r>
    </w:p>
    <w:p w:rsidR="00A11E32" w:rsidRPr="00BD1970" w:rsidRDefault="00A11E32" w:rsidP="00A11E32">
      <w:pPr>
        <w:jc w:val="right"/>
      </w:pPr>
    </w:p>
    <w:p w:rsidR="00A11E32" w:rsidRPr="00BD1970" w:rsidRDefault="00A11E32" w:rsidP="00A11E32">
      <w:pPr>
        <w:pStyle w:val="ConsPlusNonformat"/>
        <w:widowControl/>
        <w:jc w:val="center"/>
        <w:rPr>
          <w:rFonts w:ascii="Times New Roman" w:hAnsi="Times New Roman" w:cs="Times New Roman"/>
          <w:sz w:val="24"/>
          <w:szCs w:val="24"/>
        </w:rPr>
      </w:pPr>
      <w:r w:rsidRPr="00BD1970">
        <w:rPr>
          <w:rFonts w:ascii="Times New Roman" w:hAnsi="Times New Roman" w:cs="Times New Roman"/>
          <w:sz w:val="24"/>
          <w:szCs w:val="24"/>
        </w:rPr>
        <w:t>АКТ</w:t>
      </w:r>
    </w:p>
    <w:p w:rsidR="00A11E32" w:rsidRPr="00BD1970" w:rsidRDefault="00A11E32" w:rsidP="00A11E32">
      <w:pPr>
        <w:pStyle w:val="ConsPlusNonformat"/>
        <w:widowControl/>
        <w:jc w:val="center"/>
        <w:rPr>
          <w:rFonts w:ascii="Times New Roman" w:hAnsi="Times New Roman" w:cs="Times New Roman"/>
          <w:sz w:val="24"/>
          <w:szCs w:val="24"/>
        </w:rPr>
      </w:pPr>
      <w:r w:rsidRPr="00BD1970">
        <w:rPr>
          <w:rFonts w:ascii="Times New Roman" w:hAnsi="Times New Roman" w:cs="Times New Roman"/>
          <w:sz w:val="24"/>
          <w:szCs w:val="24"/>
        </w:rPr>
        <w:t xml:space="preserve">приемки работ с оценкой уровня содержания автомобильной дороги, сети автомобильных дорог </w:t>
      </w:r>
    </w:p>
    <w:p w:rsidR="00A11E32" w:rsidRPr="00BD1970" w:rsidRDefault="00A11E32" w:rsidP="00A11E32">
      <w:pPr>
        <w:pStyle w:val="ConsPlusNonformat"/>
        <w:widowControl/>
        <w:jc w:val="center"/>
        <w:rPr>
          <w:rFonts w:ascii="Times New Roman" w:hAnsi="Times New Roman" w:cs="Times New Roman"/>
          <w:sz w:val="24"/>
          <w:szCs w:val="24"/>
        </w:rPr>
      </w:pPr>
      <w:r w:rsidRPr="00BD1970">
        <w:rPr>
          <w:rFonts w:ascii="Times New Roman" w:hAnsi="Times New Roman" w:cs="Times New Roman"/>
          <w:sz w:val="24"/>
          <w:szCs w:val="24"/>
        </w:rPr>
        <w:t>За отчетный период с ____ месяц 20__ г по ____ месяц 20__ г</w:t>
      </w: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Комиссия в составе:</w:t>
      </w:r>
    </w:p>
    <w:tbl>
      <w:tblPr>
        <w:tblW w:w="0" w:type="auto"/>
        <w:tblLook w:val="04A0" w:firstRow="1" w:lastRow="0" w:firstColumn="1" w:lastColumn="0" w:noHBand="0" w:noVBand="1"/>
      </w:tblPr>
      <w:tblGrid>
        <w:gridCol w:w="3369"/>
        <w:gridCol w:w="425"/>
        <w:gridCol w:w="5777"/>
      </w:tblGrid>
      <w:tr w:rsidR="00A11E32" w:rsidRPr="00BD1970" w:rsidTr="001271FD">
        <w:tc>
          <w:tcPr>
            <w:tcW w:w="3369" w:type="dxa"/>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Заказчика:</w:t>
            </w:r>
          </w:p>
        </w:tc>
        <w:tc>
          <w:tcPr>
            <w:tcW w:w="6202" w:type="dxa"/>
            <w:gridSpan w:val="2"/>
            <w:tcBorders>
              <w:top w:val="nil"/>
              <w:left w:val="nil"/>
              <w:bottom w:val="single" w:sz="4" w:space="0" w:color="auto"/>
              <w:right w:val="nil"/>
            </w:tcBorders>
          </w:tcPr>
          <w:p w:rsidR="00A11E32" w:rsidRPr="00BD1970" w:rsidRDefault="00A11E32" w:rsidP="001271FD">
            <w:pPr>
              <w:pStyle w:val="ConsPlusNonformat"/>
              <w:widowControl/>
              <w:ind w:left="-250" w:firstLine="142"/>
              <w:jc w:val="both"/>
              <w:rPr>
                <w:rFonts w:ascii="Times New Roman" w:hAnsi="Times New Roman" w:cs="Times New Roman"/>
                <w:sz w:val="24"/>
                <w:szCs w:val="24"/>
              </w:rPr>
            </w:pPr>
          </w:p>
        </w:tc>
      </w:tr>
      <w:tr w:rsidR="00A11E32" w:rsidRPr="00BD1970" w:rsidTr="001271FD">
        <w:tc>
          <w:tcPr>
            <w:tcW w:w="9571" w:type="dxa"/>
            <w:gridSpan w:val="3"/>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3794" w:type="dxa"/>
            <w:gridSpan w:val="2"/>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Исполнителя:</w:t>
            </w:r>
          </w:p>
        </w:tc>
        <w:tc>
          <w:tcPr>
            <w:tcW w:w="5777" w:type="dxa"/>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9571" w:type="dxa"/>
            <w:gridSpan w:val="3"/>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bl>
    <w:p w:rsidR="00A11E32" w:rsidRPr="00BD1970" w:rsidRDefault="00A11E32" w:rsidP="00A11E32">
      <w:pPr>
        <w:pStyle w:val="ConsPlusNonformat"/>
        <w:widowControl/>
        <w:tabs>
          <w:tab w:val="left" w:pos="6804"/>
        </w:tabs>
        <w:jc w:val="both"/>
        <w:rPr>
          <w:rFonts w:ascii="Times New Roman" w:hAnsi="Times New Roman" w:cs="Times New Roman"/>
          <w:sz w:val="24"/>
          <w:szCs w:val="24"/>
        </w:rPr>
      </w:pPr>
      <w:r w:rsidRPr="00BD1970">
        <w:rPr>
          <w:rFonts w:ascii="Times New Roman" w:hAnsi="Times New Roman" w:cs="Times New Roman"/>
          <w:sz w:val="24"/>
          <w:szCs w:val="24"/>
        </w:rPr>
        <w:t>Представитель органа государственной власти субъекта Российской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11E32" w:rsidRPr="00BD1970" w:rsidTr="001271FD">
        <w:tc>
          <w:tcPr>
            <w:tcW w:w="4785" w:type="dxa"/>
            <w:tcBorders>
              <w:top w:val="nil"/>
              <w:left w:val="nil"/>
              <w:bottom w:val="nil"/>
              <w:right w:val="nil"/>
            </w:tcBorders>
          </w:tcPr>
          <w:p w:rsidR="00A11E32" w:rsidRPr="00BD1970" w:rsidRDefault="00A11E32" w:rsidP="001271FD">
            <w:pPr>
              <w:pStyle w:val="ConsPlusNonformat"/>
              <w:widowControl/>
              <w:tabs>
                <w:tab w:val="left" w:pos="6804"/>
              </w:tabs>
              <w:jc w:val="both"/>
              <w:rPr>
                <w:rFonts w:ascii="Times New Roman" w:hAnsi="Times New Roman" w:cs="Times New Roman"/>
                <w:sz w:val="24"/>
                <w:szCs w:val="24"/>
              </w:rPr>
            </w:pPr>
            <w:r w:rsidRPr="00BD1970">
              <w:rPr>
                <w:rFonts w:ascii="Times New Roman" w:hAnsi="Times New Roman" w:cs="Times New Roman"/>
                <w:sz w:val="24"/>
                <w:szCs w:val="24"/>
              </w:rPr>
              <w:t>Федерации и (или) иной организации:</w:t>
            </w:r>
          </w:p>
        </w:tc>
        <w:tc>
          <w:tcPr>
            <w:tcW w:w="4786" w:type="dxa"/>
            <w:tcBorders>
              <w:top w:val="nil"/>
              <w:left w:val="nil"/>
              <w:bottom w:val="single" w:sz="4" w:space="0" w:color="auto"/>
              <w:right w:val="nil"/>
            </w:tcBorders>
          </w:tcPr>
          <w:p w:rsidR="00A11E32" w:rsidRPr="00BD1970" w:rsidRDefault="00A11E32" w:rsidP="001271FD">
            <w:pPr>
              <w:pStyle w:val="ConsPlusNonformat"/>
              <w:widowControl/>
              <w:tabs>
                <w:tab w:val="left" w:pos="6804"/>
              </w:tabs>
              <w:jc w:val="both"/>
              <w:rPr>
                <w:rFonts w:ascii="Times New Roman" w:hAnsi="Times New Roman" w:cs="Times New Roman"/>
                <w:sz w:val="24"/>
                <w:szCs w:val="24"/>
              </w:rPr>
            </w:pPr>
          </w:p>
        </w:tc>
      </w:tr>
      <w:tr w:rsidR="00A11E32" w:rsidRPr="00BD1970" w:rsidTr="001271FD">
        <w:tc>
          <w:tcPr>
            <w:tcW w:w="9571" w:type="dxa"/>
            <w:gridSpan w:val="2"/>
            <w:tcBorders>
              <w:top w:val="nil"/>
              <w:left w:val="nil"/>
              <w:bottom w:val="single" w:sz="4" w:space="0" w:color="auto"/>
              <w:right w:val="nil"/>
            </w:tcBorders>
          </w:tcPr>
          <w:p w:rsidR="00A11E32" w:rsidRPr="00BD1970" w:rsidRDefault="00A11E32" w:rsidP="001271FD">
            <w:pPr>
              <w:pStyle w:val="ConsPlusNonformat"/>
              <w:widowControl/>
              <w:tabs>
                <w:tab w:val="left" w:pos="6804"/>
              </w:tabs>
              <w:jc w:val="both"/>
              <w:rPr>
                <w:rFonts w:ascii="Times New Roman" w:hAnsi="Times New Roman" w:cs="Times New Roman"/>
                <w:sz w:val="24"/>
                <w:szCs w:val="24"/>
              </w:rPr>
            </w:pPr>
          </w:p>
        </w:tc>
      </w:tr>
    </w:tbl>
    <w:p w:rsidR="00A11E32" w:rsidRPr="00BD1970" w:rsidRDefault="00A11E32" w:rsidP="00A11E32">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 xml:space="preserve">Произвела с «__» _______ 20__ г. по «__» _________ 20__ г. натурные обследования и оценку уровня содержания автомобильной дороги </w:t>
      </w:r>
    </w:p>
    <w:tbl>
      <w:tblPr>
        <w:tblW w:w="0" w:type="auto"/>
        <w:tblLook w:val="04A0" w:firstRow="1" w:lastRow="0" w:firstColumn="1" w:lastColumn="0" w:noHBand="0" w:noVBand="1"/>
      </w:tblPr>
      <w:tblGrid>
        <w:gridCol w:w="9571"/>
      </w:tblGrid>
      <w:tr w:rsidR="00A11E32" w:rsidRPr="00BD1970" w:rsidTr="001271FD">
        <w:tc>
          <w:tcPr>
            <w:tcW w:w="9571" w:type="dxa"/>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9571" w:type="dxa"/>
            <w:tcBorders>
              <w:top w:val="single" w:sz="4" w:space="0" w:color="auto"/>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bl>
    <w:p w:rsidR="00A11E32" w:rsidRPr="00BD1970" w:rsidRDefault="00A11E32" w:rsidP="00A11E32">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И установила следующее:</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1. Всего обследовано:</w:t>
      </w:r>
    </w:p>
    <w:tbl>
      <w:tblPr>
        <w:tblW w:w="9713" w:type="dxa"/>
        <w:tblLook w:val="04A0" w:firstRow="1" w:lastRow="0" w:firstColumn="1" w:lastColumn="0" w:noHBand="0" w:noVBand="1"/>
      </w:tblPr>
      <w:tblGrid>
        <w:gridCol w:w="4219"/>
        <w:gridCol w:w="4820"/>
        <w:gridCol w:w="674"/>
      </w:tblGrid>
      <w:tr w:rsidR="00A11E32" w:rsidRPr="00BD1970" w:rsidTr="001271FD">
        <w:tc>
          <w:tcPr>
            <w:tcW w:w="4219" w:type="dxa"/>
          </w:tcPr>
          <w:p w:rsidR="00A11E32" w:rsidRPr="00BD1970" w:rsidRDefault="00A11E32" w:rsidP="001271FD">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 xml:space="preserve">1.1. По автомобильной дороге  </w:t>
            </w:r>
          </w:p>
        </w:tc>
        <w:tc>
          <w:tcPr>
            <w:tcW w:w="4820" w:type="dxa"/>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c>
          <w:tcPr>
            <w:tcW w:w="674" w:type="dxa"/>
          </w:tcPr>
          <w:p w:rsidR="00A11E32" w:rsidRPr="00BD1970" w:rsidRDefault="00A11E32" w:rsidP="001271FD">
            <w:pPr>
              <w:pStyle w:val="ConsPlusNonformat"/>
              <w:widowControl/>
              <w:ind w:left="-108"/>
              <w:jc w:val="both"/>
              <w:rPr>
                <w:rFonts w:ascii="Times New Roman" w:hAnsi="Times New Roman" w:cs="Times New Roman"/>
                <w:sz w:val="24"/>
                <w:szCs w:val="24"/>
              </w:rPr>
            </w:pPr>
            <w:proofErr w:type="gramStart"/>
            <w:r w:rsidRPr="00BD1970">
              <w:rPr>
                <w:rFonts w:ascii="Times New Roman" w:hAnsi="Times New Roman" w:cs="Times New Roman"/>
                <w:sz w:val="24"/>
                <w:szCs w:val="24"/>
              </w:rPr>
              <w:t>км</w:t>
            </w:r>
            <w:proofErr w:type="gramEnd"/>
            <w:r w:rsidRPr="00BD1970">
              <w:rPr>
                <w:rFonts w:ascii="Times New Roman" w:hAnsi="Times New Roman" w:cs="Times New Roman"/>
                <w:sz w:val="24"/>
                <w:szCs w:val="24"/>
              </w:rPr>
              <w:t>;</w:t>
            </w:r>
          </w:p>
        </w:tc>
      </w:tr>
    </w:tbl>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 xml:space="preserve">1.2. По искусственным дорожным сооружениям_____________ </w:t>
      </w:r>
      <w:proofErr w:type="spellStart"/>
      <w:proofErr w:type="gramStart"/>
      <w:r w:rsidRPr="00BD1970">
        <w:rPr>
          <w:rFonts w:ascii="Times New Roman" w:hAnsi="Times New Roman" w:cs="Times New Roman"/>
          <w:sz w:val="24"/>
          <w:szCs w:val="24"/>
        </w:rPr>
        <w:t>шт</w:t>
      </w:r>
      <w:proofErr w:type="spellEnd"/>
      <w:proofErr w:type="gramEnd"/>
      <w:r w:rsidRPr="00BD1970">
        <w:rPr>
          <w:rFonts w:ascii="Times New Roman" w:hAnsi="Times New Roman" w:cs="Times New Roman"/>
          <w:sz w:val="24"/>
          <w:szCs w:val="24"/>
        </w:rPr>
        <w:t>/</w:t>
      </w:r>
      <w:proofErr w:type="spellStart"/>
      <w:r w:rsidRPr="00BD1970">
        <w:rPr>
          <w:rFonts w:ascii="Times New Roman" w:hAnsi="Times New Roman" w:cs="Times New Roman"/>
          <w:sz w:val="24"/>
          <w:szCs w:val="24"/>
        </w:rPr>
        <w:t>пог.м</w:t>
      </w:r>
      <w:proofErr w:type="spell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 xml:space="preserve">2. Не соответствуют заданному уровню содержания следующие километры, в том числе с дефектами искусственных дорожных сооружений: </w:t>
      </w:r>
    </w:p>
    <w:p w:rsidR="00A11E32" w:rsidRPr="00BD1970" w:rsidRDefault="00A11E32" w:rsidP="00A11E32">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__________________________________________________________________</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 xml:space="preserve">Всего: </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 по автомобильной дороге ____________________________________</w:t>
      </w:r>
      <w:proofErr w:type="gramStart"/>
      <w:r w:rsidRPr="00BD1970">
        <w:rPr>
          <w:rFonts w:ascii="Times New Roman" w:hAnsi="Times New Roman" w:cs="Times New Roman"/>
          <w:sz w:val="24"/>
          <w:szCs w:val="24"/>
        </w:rPr>
        <w:t>км</w:t>
      </w:r>
      <w:proofErr w:type="gram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 по искусственным дорожным сооружениям ________________</w:t>
      </w:r>
      <w:proofErr w:type="spellStart"/>
      <w:proofErr w:type="gramStart"/>
      <w:r w:rsidRPr="00BD1970">
        <w:rPr>
          <w:rFonts w:ascii="Times New Roman" w:hAnsi="Times New Roman" w:cs="Times New Roman"/>
          <w:sz w:val="24"/>
          <w:szCs w:val="24"/>
        </w:rPr>
        <w:t>шт</w:t>
      </w:r>
      <w:proofErr w:type="spellEnd"/>
      <w:proofErr w:type="gramEnd"/>
      <w:r w:rsidRPr="00BD1970">
        <w:rPr>
          <w:rFonts w:ascii="Times New Roman" w:hAnsi="Times New Roman" w:cs="Times New Roman"/>
          <w:sz w:val="24"/>
          <w:szCs w:val="24"/>
        </w:rPr>
        <w:t>/</w:t>
      </w:r>
      <w:proofErr w:type="spellStart"/>
      <w:r w:rsidRPr="00BD1970">
        <w:rPr>
          <w:rFonts w:ascii="Times New Roman" w:hAnsi="Times New Roman" w:cs="Times New Roman"/>
          <w:sz w:val="24"/>
          <w:szCs w:val="24"/>
        </w:rPr>
        <w:t>пог.м</w:t>
      </w:r>
      <w:proofErr w:type="spell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3. Соответствует заданному уровню:</w:t>
      </w:r>
    </w:p>
    <w:p w:rsidR="00A11E32" w:rsidRPr="00BD1970" w:rsidRDefault="00A11E32" w:rsidP="00A11E32">
      <w:pPr>
        <w:pStyle w:val="ConsPlusNonformat"/>
        <w:widowControl/>
        <w:ind w:firstLine="284"/>
        <w:rPr>
          <w:rFonts w:ascii="Times New Roman" w:hAnsi="Times New Roman" w:cs="Times New Roman"/>
          <w:sz w:val="24"/>
          <w:szCs w:val="24"/>
        </w:rPr>
      </w:pPr>
      <w:proofErr w:type="spellStart"/>
      <w:r w:rsidRPr="00BD1970">
        <w:rPr>
          <w:rFonts w:ascii="Times New Roman" w:hAnsi="Times New Roman" w:cs="Times New Roman"/>
          <w:sz w:val="24"/>
          <w:szCs w:val="24"/>
        </w:rPr>
        <w:t>Всего:__________________________________________________</w:t>
      </w:r>
      <w:proofErr w:type="gramStart"/>
      <w:r w:rsidRPr="00BD1970">
        <w:rPr>
          <w:rFonts w:ascii="Times New Roman" w:hAnsi="Times New Roman" w:cs="Times New Roman"/>
          <w:sz w:val="24"/>
          <w:szCs w:val="24"/>
        </w:rPr>
        <w:t>км</w:t>
      </w:r>
      <w:proofErr w:type="spellEnd"/>
      <w:proofErr w:type="gram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 по автомобильной дороге ____________________________________</w:t>
      </w:r>
      <w:proofErr w:type="gramStart"/>
      <w:r w:rsidRPr="00BD1970">
        <w:rPr>
          <w:rFonts w:ascii="Times New Roman" w:hAnsi="Times New Roman" w:cs="Times New Roman"/>
          <w:sz w:val="24"/>
          <w:szCs w:val="24"/>
        </w:rPr>
        <w:t>км</w:t>
      </w:r>
      <w:proofErr w:type="gram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 по искусственным дорожным сооружениям ________________</w:t>
      </w:r>
      <w:proofErr w:type="spellStart"/>
      <w:proofErr w:type="gramStart"/>
      <w:r w:rsidRPr="00BD1970">
        <w:rPr>
          <w:rFonts w:ascii="Times New Roman" w:hAnsi="Times New Roman" w:cs="Times New Roman"/>
          <w:sz w:val="24"/>
          <w:szCs w:val="24"/>
        </w:rPr>
        <w:t>шт</w:t>
      </w:r>
      <w:proofErr w:type="spellEnd"/>
      <w:proofErr w:type="gramEnd"/>
      <w:r w:rsidRPr="00BD1970">
        <w:rPr>
          <w:rFonts w:ascii="Times New Roman" w:hAnsi="Times New Roman" w:cs="Times New Roman"/>
          <w:sz w:val="24"/>
          <w:szCs w:val="24"/>
        </w:rPr>
        <w:t>/</w:t>
      </w:r>
      <w:proofErr w:type="spellStart"/>
      <w:r w:rsidRPr="00BD1970">
        <w:rPr>
          <w:rFonts w:ascii="Times New Roman" w:hAnsi="Times New Roman" w:cs="Times New Roman"/>
          <w:sz w:val="24"/>
          <w:szCs w:val="24"/>
        </w:rPr>
        <w:t>пог.м</w:t>
      </w:r>
      <w:proofErr w:type="spell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4. Средняя оценка уровня содержания ____;</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5. Дорожно-транспортные происшествия с сопутствующими неудовлетворительными дорожными условиями, зависящими от дефектов содержания автомобильных дорог (не зарегистрированы или зарегистрированы на участке/участках/, указать адрес/адреса/ участков):</w:t>
      </w:r>
    </w:p>
    <w:p w:rsidR="00A11E32" w:rsidRPr="00BD1970" w:rsidRDefault="00A11E32" w:rsidP="00A11E32">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____________________________________________________________________________________________________________________________________</w:t>
      </w:r>
    </w:p>
    <w:p w:rsidR="00A11E32" w:rsidRPr="00BD1970" w:rsidRDefault="00A11E32" w:rsidP="00A11E32">
      <w:pPr>
        <w:pStyle w:val="ConsPlusNonformat"/>
        <w:widowControl/>
        <w:ind w:firstLine="284"/>
        <w:jc w:val="both"/>
        <w:rPr>
          <w:rFonts w:ascii="Times New Roman" w:hAnsi="Times New Roman" w:cs="Times New Roman"/>
          <w:sz w:val="24"/>
          <w:szCs w:val="24"/>
        </w:rPr>
      </w:pP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6. Количество километров, подлежащих снятию с выполнения работ, с учетом значимости обнаруженных дефектов содержания:</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Всего: _______________________________________________________________</w:t>
      </w:r>
      <w:proofErr w:type="gramStart"/>
      <w:r w:rsidRPr="00BD1970">
        <w:rPr>
          <w:rFonts w:ascii="Times New Roman" w:hAnsi="Times New Roman" w:cs="Times New Roman"/>
          <w:sz w:val="24"/>
          <w:szCs w:val="24"/>
        </w:rPr>
        <w:t>км</w:t>
      </w:r>
      <w:proofErr w:type="gram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lastRenderedPageBreak/>
        <w:t>7. Количество и протяженность искусственных дорожных сооружений, подлежащих снятию с выполнения работ, с учетом значимости обнаруженных дефектов содержания:</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Всего:________________________________________________</w:t>
      </w:r>
      <w:proofErr w:type="spellStart"/>
      <w:proofErr w:type="gramStart"/>
      <w:r w:rsidRPr="00BD1970">
        <w:rPr>
          <w:rFonts w:ascii="Times New Roman" w:hAnsi="Times New Roman" w:cs="Times New Roman"/>
          <w:sz w:val="24"/>
          <w:szCs w:val="24"/>
        </w:rPr>
        <w:t>шт</w:t>
      </w:r>
      <w:proofErr w:type="spellEnd"/>
      <w:proofErr w:type="gramEnd"/>
      <w:r w:rsidRPr="00BD1970">
        <w:rPr>
          <w:rFonts w:ascii="Times New Roman" w:hAnsi="Times New Roman" w:cs="Times New Roman"/>
          <w:sz w:val="24"/>
          <w:szCs w:val="24"/>
        </w:rPr>
        <w:t>/</w:t>
      </w:r>
      <w:proofErr w:type="spellStart"/>
      <w:r w:rsidRPr="00BD1970">
        <w:rPr>
          <w:rFonts w:ascii="Times New Roman" w:hAnsi="Times New Roman" w:cs="Times New Roman"/>
          <w:sz w:val="24"/>
          <w:szCs w:val="24"/>
        </w:rPr>
        <w:t>пог.м</w:t>
      </w:r>
      <w:proofErr w:type="spellEnd"/>
      <w:r w:rsidRPr="00BD1970">
        <w:rPr>
          <w:rFonts w:ascii="Times New Roman" w:hAnsi="Times New Roman" w:cs="Times New Roman"/>
          <w:sz w:val="24"/>
          <w:szCs w:val="24"/>
        </w:rPr>
        <w:t>;</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8. Стоимость работ по Контракту (договору) за отчетный период:</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8.1. По автомобильной дороге ___________ руб.;</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8.2. По искусственным дорожным сооружениям ___________ руб.</w:t>
      </w:r>
    </w:p>
    <w:p w:rsidR="00A11E32" w:rsidRPr="00BD1970" w:rsidRDefault="00A11E32" w:rsidP="00A11E32">
      <w:pPr>
        <w:pStyle w:val="ConsPlusNonformat"/>
        <w:widowControl/>
        <w:ind w:firstLine="284"/>
        <w:rPr>
          <w:rFonts w:ascii="Times New Roman" w:hAnsi="Times New Roman" w:cs="Times New Roman"/>
          <w:sz w:val="24"/>
          <w:szCs w:val="24"/>
        </w:rPr>
      </w:pP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В результате проверки Комиссия считает:</w:t>
      </w:r>
    </w:p>
    <w:p w:rsidR="00A11E32" w:rsidRPr="00BD1970" w:rsidRDefault="00A11E32" w:rsidP="00A11E32">
      <w:pPr>
        <w:pStyle w:val="ConsPlusNonformat"/>
        <w:widowControl/>
        <w:ind w:firstLine="284"/>
        <w:jc w:val="both"/>
        <w:rPr>
          <w:rFonts w:ascii="Times New Roman" w:hAnsi="Times New Roman" w:cs="Times New Roman"/>
          <w:sz w:val="24"/>
          <w:szCs w:val="24"/>
        </w:rPr>
      </w:pPr>
      <w:r w:rsidRPr="00BD1970">
        <w:rPr>
          <w:rFonts w:ascii="Times New Roman" w:hAnsi="Times New Roman" w:cs="Times New Roman"/>
          <w:sz w:val="24"/>
          <w:szCs w:val="24"/>
        </w:rPr>
        <w:t>1. Предусмотренный Техническим заданием к Муниципальному контракту (договору) состав работ по содержанию конструктивных элементов автомобильной дороги, их составляющих и требуемый уровень содержания за отчетный период ______________________________ 20__ г.</w:t>
      </w:r>
    </w:p>
    <w:p w:rsidR="00A11E32" w:rsidRPr="00BD1970" w:rsidRDefault="00A11E32" w:rsidP="00A11E32">
      <w:pPr>
        <w:pStyle w:val="ConsPlusNonformat"/>
        <w:widowControl/>
        <w:rPr>
          <w:rFonts w:ascii="Times New Roman" w:hAnsi="Times New Roman" w:cs="Times New Roman"/>
          <w:sz w:val="24"/>
          <w:szCs w:val="24"/>
        </w:rPr>
      </w:pPr>
      <w:proofErr w:type="gramStart"/>
      <w:r w:rsidRPr="00BD1970">
        <w:rPr>
          <w:rFonts w:ascii="Times New Roman" w:hAnsi="Times New Roman" w:cs="Times New Roman"/>
          <w:sz w:val="24"/>
          <w:szCs w:val="24"/>
        </w:rPr>
        <w:t>выполнен</w:t>
      </w:r>
      <w:proofErr w:type="gramEnd"/>
      <w:r w:rsidRPr="00BD1970">
        <w:rPr>
          <w:rFonts w:ascii="Times New Roman" w:hAnsi="Times New Roman" w:cs="Times New Roman"/>
          <w:sz w:val="24"/>
          <w:szCs w:val="24"/>
        </w:rPr>
        <w:t xml:space="preserve"> (нужное оставить):</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А) Полностью: (работы принимаются в полном объеме)</w:t>
      </w:r>
    </w:p>
    <w:p w:rsidR="00A11E32" w:rsidRPr="00BD1970" w:rsidRDefault="00A11E32" w:rsidP="00A11E32">
      <w:pPr>
        <w:pStyle w:val="ConsPlusNonformat"/>
        <w:widowControl/>
        <w:ind w:firstLine="284"/>
        <w:rPr>
          <w:rFonts w:ascii="Times New Roman" w:hAnsi="Times New Roman" w:cs="Times New Roman"/>
          <w:sz w:val="24"/>
          <w:szCs w:val="24"/>
        </w:rPr>
      </w:pPr>
      <w:r w:rsidRPr="00BD1970">
        <w:rPr>
          <w:rFonts w:ascii="Times New Roman" w:hAnsi="Times New Roman" w:cs="Times New Roman"/>
          <w:sz w:val="24"/>
          <w:szCs w:val="24"/>
        </w:rPr>
        <w:t>Б) Частично:</w:t>
      </w: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Процент снижения объема выполнения:</w:t>
      </w: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По автомобильной дороге: ________________________________ руб.;</w:t>
      </w: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По искусственным дорожным сооружениям: __________________ руб.;</w:t>
      </w: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Объем работ, принятый к выполнению:</w:t>
      </w: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По автомобильной дороге: ________________________________ руб.;</w:t>
      </w:r>
    </w:p>
    <w:p w:rsidR="00A11E32" w:rsidRPr="00BD1970" w:rsidRDefault="00A11E32" w:rsidP="00A11E32">
      <w:pPr>
        <w:pStyle w:val="ConsPlusNonformat"/>
        <w:widowControl/>
        <w:ind w:firstLine="720"/>
        <w:jc w:val="both"/>
        <w:rPr>
          <w:rFonts w:ascii="Times New Roman" w:hAnsi="Times New Roman" w:cs="Times New Roman"/>
          <w:sz w:val="24"/>
          <w:szCs w:val="24"/>
        </w:rPr>
      </w:pPr>
      <w:r w:rsidRPr="00BD1970">
        <w:rPr>
          <w:rFonts w:ascii="Times New Roman" w:hAnsi="Times New Roman" w:cs="Times New Roman"/>
          <w:sz w:val="24"/>
          <w:szCs w:val="24"/>
        </w:rPr>
        <w:t>По искусственным дорожным сооружениям: __________________ руб.;</w:t>
      </w: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pStyle w:val="ConsPlusNonformat"/>
        <w:widowControl/>
        <w:rPr>
          <w:rFonts w:ascii="Times New Roman" w:hAnsi="Times New Roman" w:cs="Times New Roman"/>
          <w:sz w:val="24"/>
          <w:szCs w:val="24"/>
        </w:rPr>
      </w:pPr>
      <w:r w:rsidRPr="00BD1970">
        <w:rPr>
          <w:rFonts w:ascii="Times New Roman" w:hAnsi="Times New Roman" w:cs="Times New Roman"/>
          <w:sz w:val="24"/>
          <w:szCs w:val="24"/>
        </w:rPr>
        <w:t>Подлежит оплате за отчетный период _____________________________ руб.</w:t>
      </w: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pStyle w:val="ConsPlusNonformat"/>
        <w:widowControl/>
        <w:rPr>
          <w:rFonts w:ascii="Times New Roman" w:hAnsi="Times New Roman" w:cs="Times New Roman"/>
          <w:sz w:val="24"/>
          <w:szCs w:val="24"/>
        </w:rPr>
      </w:pPr>
    </w:p>
    <w:p w:rsidR="00A11E32" w:rsidRPr="00BD1970" w:rsidRDefault="00A11E32" w:rsidP="00A11E32">
      <w:pPr>
        <w:jc w:val="both"/>
      </w:pPr>
      <w:r w:rsidRPr="00BD1970">
        <w:t>Представитель Заказчика</w:t>
      </w:r>
      <w:r w:rsidRPr="00BD1970">
        <w:tab/>
      </w:r>
    </w:p>
    <w:p w:rsidR="00A11E32" w:rsidRPr="00BD1970" w:rsidRDefault="00A11E32" w:rsidP="00A11E32">
      <w:pPr>
        <w:jc w:val="both"/>
      </w:pPr>
      <w:r w:rsidRPr="00BD1970">
        <w:t>Представитель Исполнителя</w:t>
      </w:r>
    </w:p>
    <w:p w:rsidR="00A11E32" w:rsidRPr="00BD1970" w:rsidRDefault="00A11E32" w:rsidP="00A11E32">
      <w:pPr>
        <w:jc w:val="both"/>
      </w:pPr>
    </w:p>
    <w:p w:rsidR="00A11E32" w:rsidRPr="00BD1970" w:rsidRDefault="00A11E32" w:rsidP="00A11E32">
      <w:pPr>
        <w:jc w:val="both"/>
      </w:pPr>
      <w:r w:rsidRPr="00BD1970">
        <w:t>________________________</w:t>
      </w:r>
      <w:r w:rsidRPr="00BD1970">
        <w:tab/>
      </w:r>
      <w:r w:rsidRPr="00BD1970">
        <w:tab/>
        <w:t>_______________________</w:t>
      </w:r>
    </w:p>
    <w:p w:rsidR="00A11E32" w:rsidRPr="00BD1970" w:rsidRDefault="00A11E32" w:rsidP="00A11E32">
      <w:pPr>
        <w:jc w:val="both"/>
      </w:pPr>
      <w:r w:rsidRPr="00BD1970">
        <w:t>М.П.</w:t>
      </w:r>
      <w:r w:rsidRPr="00BD1970">
        <w:tab/>
      </w:r>
      <w:r w:rsidRPr="00BD1970">
        <w:tab/>
      </w:r>
      <w:r w:rsidRPr="00BD1970">
        <w:tab/>
      </w:r>
      <w:r w:rsidRPr="00BD1970">
        <w:tab/>
      </w:r>
      <w:r w:rsidRPr="00BD1970">
        <w:tab/>
      </w:r>
      <w:r w:rsidRPr="00BD1970">
        <w:tab/>
      </w:r>
      <w:r w:rsidRPr="00BD1970">
        <w:tab/>
        <w:t>М.П.</w:t>
      </w:r>
      <w:r w:rsidRPr="00BD1970">
        <w:tab/>
      </w:r>
    </w:p>
    <w:p w:rsidR="00A11E32" w:rsidRPr="00BD1970" w:rsidRDefault="00A11E32" w:rsidP="00A11E32">
      <w:pPr>
        <w:jc w:val="both"/>
      </w:pPr>
      <w:r w:rsidRPr="00BD1970">
        <w:tab/>
      </w:r>
    </w:p>
    <w:p w:rsidR="00A11E32" w:rsidRPr="00BD1970" w:rsidRDefault="00A11E32" w:rsidP="00A11E32">
      <w:pPr>
        <w:sectPr w:rsidR="00A11E32" w:rsidRPr="00BD1970" w:rsidSect="00500085">
          <w:pgSz w:w="11906" w:h="16838"/>
          <w:pgMar w:top="1134" w:right="850" w:bottom="1134" w:left="1701" w:header="709" w:footer="709" w:gutter="0"/>
          <w:pgNumType w:start="75"/>
          <w:cols w:space="720"/>
        </w:sectPr>
      </w:pPr>
    </w:p>
    <w:p w:rsidR="00A11E32" w:rsidRPr="00BD1970" w:rsidRDefault="00A11E32" w:rsidP="00A11E32">
      <w:pPr>
        <w:tabs>
          <w:tab w:val="left" w:pos="11624"/>
        </w:tabs>
        <w:autoSpaceDE w:val="0"/>
        <w:autoSpaceDN w:val="0"/>
        <w:adjustRightInd w:val="0"/>
        <w:ind w:firstLine="11624"/>
        <w:outlineLvl w:val="0"/>
      </w:pPr>
      <w:r w:rsidRPr="00BD1970">
        <w:lastRenderedPageBreak/>
        <w:t>Приложение № 8</w:t>
      </w:r>
    </w:p>
    <w:p w:rsidR="00A11E32" w:rsidRPr="00BD1970" w:rsidRDefault="00A11E32" w:rsidP="00A11E32">
      <w:pPr>
        <w:autoSpaceDE w:val="0"/>
        <w:autoSpaceDN w:val="0"/>
        <w:adjustRightInd w:val="0"/>
        <w:ind w:left="7080" w:firstLine="3693"/>
        <w:jc w:val="center"/>
        <w:outlineLvl w:val="0"/>
      </w:pPr>
      <w:r w:rsidRPr="00BD1970">
        <w:t>к Инструкции</w:t>
      </w:r>
    </w:p>
    <w:p w:rsidR="00A11E32" w:rsidRPr="00BD1970" w:rsidRDefault="00A11E32" w:rsidP="00A11E32">
      <w:pPr>
        <w:autoSpaceDE w:val="0"/>
        <w:autoSpaceDN w:val="0"/>
        <w:adjustRightInd w:val="0"/>
        <w:jc w:val="right"/>
        <w:outlineLvl w:val="1"/>
      </w:pPr>
    </w:p>
    <w:p w:rsidR="00A11E32" w:rsidRPr="00BD1970" w:rsidRDefault="00A11E32" w:rsidP="00A11E32">
      <w:pPr>
        <w:autoSpaceDE w:val="0"/>
        <w:autoSpaceDN w:val="0"/>
        <w:adjustRightInd w:val="0"/>
        <w:jc w:val="right"/>
        <w:outlineLvl w:val="0"/>
      </w:pPr>
      <w:r w:rsidRPr="00BD1970">
        <w:t>Рекомендуемый образец</w:t>
      </w:r>
    </w:p>
    <w:p w:rsidR="00A11E32" w:rsidRPr="00BD1970" w:rsidRDefault="00A11E32" w:rsidP="00A11E32">
      <w:pPr>
        <w:jc w:val="center"/>
      </w:pPr>
      <w:r w:rsidRPr="00BD1970">
        <w:t>ПРЕДПИСАНИЕ №_____</w:t>
      </w:r>
    </w:p>
    <w:p w:rsidR="00A11E32" w:rsidRPr="00BD1970" w:rsidRDefault="00A11E32" w:rsidP="00A11E32">
      <w:pPr>
        <w:jc w:val="both"/>
      </w:pPr>
      <w:r w:rsidRPr="00BD1970">
        <w:t>Должностному лицу________________________________________________________________________________</w:t>
      </w:r>
    </w:p>
    <w:p w:rsidR="00A11E32" w:rsidRPr="00BD1970" w:rsidRDefault="00A11E32" w:rsidP="00A11E32">
      <w:pPr>
        <w:jc w:val="center"/>
      </w:pPr>
      <w:r w:rsidRPr="00BD1970">
        <w:t>Исполнитель</w:t>
      </w:r>
    </w:p>
    <w:p w:rsidR="00A11E32" w:rsidRPr="00BD1970" w:rsidRDefault="00A11E32" w:rsidP="00A11E32">
      <w:pPr>
        <w:jc w:val="both"/>
      </w:pPr>
      <w:r w:rsidRPr="00BD1970">
        <w:t>______________________________________________________________________________________________________</w:t>
      </w:r>
    </w:p>
    <w:p w:rsidR="00A11E32" w:rsidRPr="00BD1970" w:rsidRDefault="00A11E32" w:rsidP="00A11E32">
      <w:pPr>
        <w:jc w:val="center"/>
      </w:pPr>
      <w:r w:rsidRPr="00BD1970">
        <w:t>Фамилия, Имя, Отчество</w:t>
      </w:r>
    </w:p>
    <w:p w:rsidR="00A11E32" w:rsidRPr="00BD1970" w:rsidRDefault="00A11E32" w:rsidP="00A11E32">
      <w:pPr>
        <w:autoSpaceDE w:val="0"/>
        <w:autoSpaceDN w:val="0"/>
        <w:adjustRightInd w:val="0"/>
        <w:ind w:firstLine="709"/>
        <w:jc w:val="both"/>
      </w:pPr>
      <w:r w:rsidRPr="00BD1970">
        <w:t>В соответствии с Муниципальным контрактом (договором) № ___________ от «___»___________ 20__г. на основании акта проверки от «___» ___________ 20__ г. в целях устранения выявленных нарушений (дефектов, замечаний) Вам предлагается выполнить следующие мероприятия:</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313"/>
        <w:gridCol w:w="733"/>
        <w:gridCol w:w="1461"/>
        <w:gridCol w:w="1802"/>
      </w:tblGrid>
      <w:tr w:rsidR="00A11E32" w:rsidRPr="007F0611" w:rsidTr="001271FD">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11E32" w:rsidRPr="007F0611" w:rsidRDefault="00A11E32" w:rsidP="001271FD">
            <w:pPr>
              <w:jc w:val="center"/>
              <w:rPr>
                <w:sz w:val="20"/>
                <w:szCs w:val="20"/>
              </w:rPr>
            </w:pPr>
            <w:r w:rsidRPr="007F0611">
              <w:rPr>
                <w:sz w:val="20"/>
                <w:szCs w:val="20"/>
              </w:rPr>
              <w:t xml:space="preserve">№ </w:t>
            </w:r>
            <w:proofErr w:type="gramStart"/>
            <w:r w:rsidRPr="007F0611">
              <w:rPr>
                <w:sz w:val="20"/>
                <w:szCs w:val="20"/>
              </w:rPr>
              <w:t>п</w:t>
            </w:r>
            <w:proofErr w:type="gramEnd"/>
            <w:r w:rsidRPr="007F0611">
              <w:rPr>
                <w:sz w:val="20"/>
                <w:szCs w:val="20"/>
              </w:rPr>
              <w:t>/п</w:t>
            </w:r>
          </w:p>
        </w:tc>
        <w:tc>
          <w:tcPr>
            <w:tcW w:w="4313" w:type="dxa"/>
            <w:tcBorders>
              <w:top w:val="single" w:sz="4" w:space="0" w:color="auto"/>
              <w:left w:val="single" w:sz="4" w:space="0" w:color="auto"/>
              <w:bottom w:val="single" w:sz="4" w:space="0" w:color="auto"/>
              <w:right w:val="single" w:sz="4" w:space="0" w:color="auto"/>
            </w:tcBorders>
            <w:vAlign w:val="center"/>
          </w:tcPr>
          <w:p w:rsidR="00A11E32" w:rsidRPr="007F0611" w:rsidRDefault="00A11E32" w:rsidP="001271FD">
            <w:pPr>
              <w:jc w:val="center"/>
              <w:rPr>
                <w:sz w:val="20"/>
                <w:szCs w:val="20"/>
              </w:rPr>
            </w:pPr>
            <w:r w:rsidRPr="007F0611">
              <w:rPr>
                <w:sz w:val="20"/>
                <w:szCs w:val="20"/>
              </w:rPr>
              <w:t>Наименование мероприятий по устранению нарушений (дефектов, замечаний)</w:t>
            </w:r>
          </w:p>
        </w:tc>
        <w:tc>
          <w:tcPr>
            <w:tcW w:w="733" w:type="dxa"/>
            <w:tcBorders>
              <w:top w:val="single" w:sz="4" w:space="0" w:color="auto"/>
              <w:left w:val="single" w:sz="4" w:space="0" w:color="auto"/>
              <w:bottom w:val="single" w:sz="4" w:space="0" w:color="auto"/>
              <w:right w:val="single" w:sz="4" w:space="0" w:color="auto"/>
            </w:tcBorders>
            <w:vAlign w:val="center"/>
          </w:tcPr>
          <w:p w:rsidR="00A11E32" w:rsidRPr="007F0611" w:rsidRDefault="00A11E32" w:rsidP="001271FD">
            <w:pPr>
              <w:jc w:val="center"/>
              <w:rPr>
                <w:sz w:val="20"/>
                <w:szCs w:val="20"/>
              </w:rPr>
            </w:pPr>
            <w:proofErr w:type="gramStart"/>
            <w:r w:rsidRPr="007F0611">
              <w:rPr>
                <w:sz w:val="20"/>
                <w:szCs w:val="20"/>
              </w:rPr>
              <w:t>км</w:t>
            </w:r>
            <w:proofErr w:type="gramEnd"/>
            <w:r w:rsidRPr="007F0611">
              <w:rPr>
                <w:sz w:val="20"/>
                <w:szCs w:val="20"/>
                <w:lang w:val="en-US"/>
              </w:rPr>
              <w:t>+</w:t>
            </w:r>
            <w:r w:rsidRPr="007F0611">
              <w:rPr>
                <w:sz w:val="20"/>
                <w:szCs w:val="20"/>
              </w:rPr>
              <w:t>м</w:t>
            </w:r>
          </w:p>
        </w:tc>
        <w:tc>
          <w:tcPr>
            <w:tcW w:w="1461" w:type="dxa"/>
            <w:tcBorders>
              <w:top w:val="single" w:sz="4" w:space="0" w:color="auto"/>
              <w:left w:val="single" w:sz="4" w:space="0" w:color="auto"/>
              <w:bottom w:val="single" w:sz="4" w:space="0" w:color="auto"/>
              <w:right w:val="single" w:sz="4" w:space="0" w:color="auto"/>
            </w:tcBorders>
            <w:vAlign w:val="center"/>
          </w:tcPr>
          <w:p w:rsidR="00A11E32" w:rsidRPr="007F0611" w:rsidRDefault="00A11E32" w:rsidP="001271FD">
            <w:pPr>
              <w:jc w:val="center"/>
              <w:rPr>
                <w:sz w:val="20"/>
                <w:szCs w:val="20"/>
              </w:rPr>
            </w:pPr>
            <w:r w:rsidRPr="007F0611">
              <w:rPr>
                <w:sz w:val="20"/>
                <w:szCs w:val="20"/>
              </w:rPr>
              <w:t>Срок выполнения</w:t>
            </w:r>
          </w:p>
        </w:tc>
        <w:tc>
          <w:tcPr>
            <w:tcW w:w="1802" w:type="dxa"/>
            <w:tcBorders>
              <w:top w:val="single" w:sz="4" w:space="0" w:color="auto"/>
              <w:left w:val="single" w:sz="4" w:space="0" w:color="auto"/>
              <w:bottom w:val="single" w:sz="4" w:space="0" w:color="auto"/>
              <w:right w:val="single" w:sz="4" w:space="0" w:color="auto"/>
            </w:tcBorders>
            <w:vAlign w:val="center"/>
          </w:tcPr>
          <w:p w:rsidR="00A11E32" w:rsidRPr="007F0611" w:rsidRDefault="00A11E32" w:rsidP="001271FD">
            <w:pPr>
              <w:jc w:val="center"/>
              <w:rPr>
                <w:sz w:val="20"/>
                <w:szCs w:val="20"/>
              </w:rPr>
            </w:pPr>
            <w:r w:rsidRPr="007F0611">
              <w:rPr>
                <w:sz w:val="20"/>
                <w:szCs w:val="20"/>
              </w:rPr>
              <w:t>Отметка о выполнении</w:t>
            </w:r>
          </w:p>
        </w:tc>
      </w:tr>
      <w:tr w:rsidR="00A11E32" w:rsidRPr="007F0611" w:rsidTr="001271FD">
        <w:trPr>
          <w:jc w:val="center"/>
        </w:trPr>
        <w:tc>
          <w:tcPr>
            <w:tcW w:w="64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jc w:val="center"/>
              <w:rPr>
                <w:i/>
                <w:sz w:val="20"/>
                <w:szCs w:val="20"/>
              </w:rPr>
            </w:pPr>
            <w:r w:rsidRPr="007F0611">
              <w:rPr>
                <w:i/>
                <w:sz w:val="20"/>
                <w:szCs w:val="20"/>
              </w:rPr>
              <w:t>1</w:t>
            </w:r>
          </w:p>
        </w:tc>
        <w:tc>
          <w:tcPr>
            <w:tcW w:w="431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jc w:val="center"/>
              <w:rPr>
                <w:sz w:val="20"/>
                <w:szCs w:val="20"/>
              </w:rPr>
            </w:pPr>
            <w:r w:rsidRPr="007F0611">
              <w:rPr>
                <w:i/>
                <w:sz w:val="20"/>
                <w:szCs w:val="20"/>
              </w:rPr>
              <w:t>2</w:t>
            </w:r>
          </w:p>
        </w:tc>
        <w:tc>
          <w:tcPr>
            <w:tcW w:w="73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jc w:val="center"/>
              <w:rPr>
                <w:i/>
                <w:sz w:val="20"/>
                <w:szCs w:val="20"/>
              </w:rPr>
            </w:pPr>
            <w:r w:rsidRPr="007F0611">
              <w:rPr>
                <w:i/>
                <w:sz w:val="20"/>
                <w:szCs w:val="20"/>
              </w:rPr>
              <w:t>3</w:t>
            </w:r>
          </w:p>
        </w:tc>
        <w:tc>
          <w:tcPr>
            <w:tcW w:w="1461"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jc w:val="center"/>
              <w:rPr>
                <w:sz w:val="20"/>
                <w:szCs w:val="20"/>
              </w:rPr>
            </w:pPr>
            <w:r w:rsidRPr="007F0611">
              <w:rPr>
                <w:i/>
                <w:sz w:val="20"/>
                <w:szCs w:val="20"/>
              </w:rPr>
              <w:t>4</w:t>
            </w:r>
          </w:p>
        </w:tc>
        <w:tc>
          <w:tcPr>
            <w:tcW w:w="180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jc w:val="center"/>
              <w:rPr>
                <w:sz w:val="20"/>
                <w:szCs w:val="20"/>
              </w:rPr>
            </w:pPr>
            <w:r w:rsidRPr="007F0611">
              <w:rPr>
                <w:i/>
                <w:sz w:val="20"/>
                <w:szCs w:val="20"/>
              </w:rPr>
              <w:t>5</w:t>
            </w:r>
          </w:p>
        </w:tc>
      </w:tr>
      <w:tr w:rsidR="00A11E32" w:rsidRPr="007F0611" w:rsidTr="001271FD">
        <w:trPr>
          <w:jc w:val="center"/>
        </w:trPr>
        <w:tc>
          <w:tcPr>
            <w:tcW w:w="64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431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73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r>
      <w:tr w:rsidR="00A11E32" w:rsidRPr="007F0611" w:rsidTr="001271FD">
        <w:trPr>
          <w:jc w:val="center"/>
        </w:trPr>
        <w:tc>
          <w:tcPr>
            <w:tcW w:w="64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431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73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r>
      <w:tr w:rsidR="00A11E32" w:rsidRPr="007F0611" w:rsidTr="001271FD">
        <w:trPr>
          <w:trHeight w:val="87"/>
          <w:jc w:val="center"/>
        </w:trPr>
        <w:tc>
          <w:tcPr>
            <w:tcW w:w="64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431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733"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c>
          <w:tcPr>
            <w:tcW w:w="1802" w:type="dxa"/>
            <w:tcBorders>
              <w:top w:val="single" w:sz="4" w:space="0" w:color="auto"/>
              <w:left w:val="single" w:sz="4" w:space="0" w:color="auto"/>
              <w:bottom w:val="single" w:sz="4" w:space="0" w:color="auto"/>
              <w:right w:val="single" w:sz="4" w:space="0" w:color="auto"/>
            </w:tcBorders>
          </w:tcPr>
          <w:p w:rsidR="00A11E32" w:rsidRPr="007F0611" w:rsidRDefault="00A11E32" w:rsidP="001271FD">
            <w:pPr>
              <w:rPr>
                <w:sz w:val="20"/>
                <w:szCs w:val="20"/>
              </w:rPr>
            </w:pPr>
          </w:p>
        </w:tc>
      </w:tr>
    </w:tbl>
    <w:p w:rsidR="00A11E32" w:rsidRPr="00BD1970" w:rsidRDefault="00A11E32" w:rsidP="00A11E32"/>
    <w:p w:rsidR="00A11E32" w:rsidRPr="00BD1970" w:rsidRDefault="00A11E32" w:rsidP="00A11E32">
      <w:pPr>
        <w:autoSpaceDE w:val="0"/>
        <w:autoSpaceDN w:val="0"/>
        <w:adjustRightInd w:val="0"/>
        <w:jc w:val="both"/>
      </w:pPr>
      <w:r w:rsidRPr="00BD1970">
        <w:t xml:space="preserve">Информацию о выполнении указанных в предписании мероприятий по устранению выявленных дефектов (нарушений, замечаний) представьте </w:t>
      </w:r>
      <w:proofErr w:type="gramStart"/>
      <w:r w:rsidRPr="00BD1970">
        <w:t>в</w:t>
      </w:r>
      <w:proofErr w:type="gramEnd"/>
      <w:r w:rsidRPr="00BD1970">
        <w:t xml:space="preserve"> _____________________________________</w:t>
      </w:r>
      <w:r w:rsidR="000330C4">
        <w:t>_______________________________</w:t>
      </w:r>
    </w:p>
    <w:p w:rsidR="00A11E32" w:rsidRPr="00BD1970" w:rsidRDefault="00A11E32" w:rsidP="00A11E32">
      <w:pPr>
        <w:autoSpaceDE w:val="0"/>
        <w:autoSpaceDN w:val="0"/>
        <w:adjustRightInd w:val="0"/>
        <w:jc w:val="both"/>
      </w:pPr>
      <w:r w:rsidRPr="00BD1970">
        <w:t>до «___»_________________20___г.</w:t>
      </w:r>
    </w:p>
    <w:p w:rsidR="00A11E32" w:rsidRPr="00BD1970" w:rsidRDefault="00A11E32" w:rsidP="00A11E32">
      <w:pPr>
        <w:autoSpaceDE w:val="0"/>
        <w:autoSpaceDN w:val="0"/>
        <w:adjustRightInd w:val="0"/>
        <w:ind w:firstLine="540"/>
        <w:jc w:val="both"/>
        <w:rPr>
          <w:bCs/>
          <w:color w:val="000000"/>
          <w:spacing w:val="-1"/>
        </w:rPr>
      </w:pPr>
      <w:r w:rsidRPr="00BD1970">
        <w:rPr>
          <w:bCs/>
          <w:color w:val="000000"/>
          <w:spacing w:val="-1"/>
        </w:rPr>
        <w:t>В случае невыполнения предписания к Вам будут применены предусмотренные вышеуказанным Муниципальным контрактом (договором) штрафные санкции.</w:t>
      </w:r>
    </w:p>
    <w:p w:rsidR="00A11E32" w:rsidRPr="00BD1970" w:rsidRDefault="00A11E32" w:rsidP="00A11E32">
      <w:pPr>
        <w:jc w:val="both"/>
      </w:pPr>
      <w:r w:rsidRPr="00BD1970">
        <w:t>Представитель Заказчика: __________________________________________________________/_______________/</w:t>
      </w:r>
    </w:p>
    <w:p w:rsidR="00A11E32" w:rsidRPr="00BD1970" w:rsidRDefault="007F0611" w:rsidP="00A11E32">
      <w:pPr>
        <w:tabs>
          <w:tab w:val="left" w:pos="6105"/>
          <w:tab w:val="left" w:pos="11355"/>
        </w:tabs>
        <w:jc w:val="both"/>
        <w:rPr>
          <w:vertAlign w:val="superscript"/>
        </w:rPr>
      </w:pPr>
      <w:r>
        <w:rPr>
          <w:vertAlign w:val="superscript"/>
        </w:rPr>
        <w:t>(должность</w:t>
      </w:r>
      <w:proofErr w:type="gramStart"/>
      <w:r>
        <w:rPr>
          <w:vertAlign w:val="superscript"/>
        </w:rPr>
        <w:t>)(</w:t>
      </w:r>
      <w:proofErr w:type="gramEnd"/>
      <w:r>
        <w:rPr>
          <w:vertAlign w:val="superscript"/>
        </w:rPr>
        <w:t>ФИО)(подпись)</w:t>
      </w:r>
      <w:r>
        <w:rPr>
          <w:vertAlign w:val="superscript"/>
        </w:rPr>
        <w:tab/>
        <w:t xml:space="preserve">(ФИО)                                                                               </w:t>
      </w:r>
      <w:r w:rsidR="00A11E32" w:rsidRPr="00BD1970">
        <w:rPr>
          <w:vertAlign w:val="superscript"/>
        </w:rPr>
        <w:t>(подпись)</w:t>
      </w:r>
    </w:p>
    <w:p w:rsidR="00A11E32" w:rsidRPr="00BD1970" w:rsidRDefault="00A11E32" w:rsidP="00A11E32">
      <w:pPr>
        <w:ind w:left="2832"/>
        <w:jc w:val="both"/>
      </w:pPr>
      <w:r w:rsidRPr="00BD1970">
        <w:t>«___»___________20__г.</w:t>
      </w:r>
    </w:p>
    <w:p w:rsidR="00A11E32" w:rsidRPr="00BD1970" w:rsidRDefault="00A11E32" w:rsidP="00A11E32">
      <w:pPr>
        <w:autoSpaceDE w:val="0"/>
        <w:autoSpaceDN w:val="0"/>
        <w:adjustRightInd w:val="0"/>
        <w:jc w:val="both"/>
        <w:rPr>
          <w:u w:val="single"/>
        </w:rPr>
      </w:pPr>
      <w:r w:rsidRPr="00BD1970">
        <w:rPr>
          <w:u w:val="single"/>
        </w:rPr>
        <w:t>Предписание получил:</w:t>
      </w:r>
    </w:p>
    <w:p w:rsidR="00A11E32" w:rsidRPr="00BD1970" w:rsidRDefault="00A11E32" w:rsidP="00A11E32">
      <w:pPr>
        <w:jc w:val="both"/>
      </w:pPr>
      <w:r w:rsidRPr="00BD1970">
        <w:t>Представитель Исполнителя: __________________________________________________________/_______________/</w:t>
      </w:r>
    </w:p>
    <w:p w:rsidR="007F0611" w:rsidRDefault="007F0611" w:rsidP="007F0611">
      <w:pPr>
        <w:tabs>
          <w:tab w:val="left" w:pos="5910"/>
          <w:tab w:val="left" w:pos="12135"/>
        </w:tabs>
        <w:jc w:val="both"/>
        <w:rPr>
          <w:vertAlign w:val="superscript"/>
        </w:rPr>
      </w:pPr>
      <w:r>
        <w:rPr>
          <w:vertAlign w:val="superscript"/>
        </w:rPr>
        <w:t>(должность)</w:t>
      </w:r>
      <w:r>
        <w:rPr>
          <w:vertAlign w:val="superscript"/>
        </w:rPr>
        <w:tab/>
        <w:t xml:space="preserve">(ФИО)                                                                                             </w:t>
      </w:r>
      <w:r w:rsidR="00A11E32" w:rsidRPr="00BD1970">
        <w:rPr>
          <w:vertAlign w:val="superscript"/>
        </w:rPr>
        <w:t>(подпись)</w:t>
      </w:r>
    </w:p>
    <w:p w:rsidR="00A11E32" w:rsidRPr="00BD1970" w:rsidRDefault="00A11E32" w:rsidP="007F0611">
      <w:pPr>
        <w:tabs>
          <w:tab w:val="left" w:pos="5910"/>
          <w:tab w:val="left" w:pos="12135"/>
        </w:tabs>
        <w:jc w:val="both"/>
        <w:rPr>
          <w:vertAlign w:val="superscript"/>
        </w:rPr>
      </w:pPr>
      <w:r w:rsidRPr="00BD1970">
        <w:t>«___»___________20__г.</w:t>
      </w:r>
    </w:p>
    <w:p w:rsidR="00A11E32" w:rsidRPr="00BD1970" w:rsidRDefault="00A11E32" w:rsidP="00A11E32">
      <w:pPr>
        <w:sectPr w:rsidR="00A11E32" w:rsidRPr="00BD1970" w:rsidSect="00500085">
          <w:pgSz w:w="16838" w:h="11906" w:orient="landscape"/>
          <w:pgMar w:top="1134" w:right="850" w:bottom="1134" w:left="1701" w:header="709" w:footer="709" w:gutter="0"/>
          <w:pgNumType w:start="77"/>
          <w:cols w:space="720"/>
        </w:sectPr>
      </w:pPr>
    </w:p>
    <w:p w:rsidR="00A11E32" w:rsidRPr="00BD1970" w:rsidRDefault="00A11E32" w:rsidP="00A11E32">
      <w:pPr>
        <w:autoSpaceDE w:val="0"/>
        <w:autoSpaceDN w:val="0"/>
        <w:adjustRightInd w:val="0"/>
        <w:ind w:left="6372" w:firstLine="708"/>
        <w:jc w:val="center"/>
        <w:outlineLvl w:val="0"/>
      </w:pPr>
      <w:r w:rsidRPr="00BD1970">
        <w:lastRenderedPageBreak/>
        <w:t>Приложение № 9</w:t>
      </w:r>
    </w:p>
    <w:p w:rsidR="00A11E32" w:rsidRPr="00BD1970" w:rsidRDefault="00E36FD0" w:rsidP="00E36FD0">
      <w:pPr>
        <w:tabs>
          <w:tab w:val="left" w:pos="7230"/>
        </w:tabs>
        <w:autoSpaceDE w:val="0"/>
        <w:autoSpaceDN w:val="0"/>
        <w:adjustRightInd w:val="0"/>
        <w:ind w:left="7080"/>
        <w:outlineLvl w:val="0"/>
      </w:pPr>
      <w:r>
        <w:t xml:space="preserve">к Инструкции </w:t>
      </w:r>
    </w:p>
    <w:p w:rsidR="00A11E32" w:rsidRPr="00BD1970" w:rsidRDefault="00A11E32" w:rsidP="00A11E32">
      <w:pPr>
        <w:autoSpaceDE w:val="0"/>
        <w:autoSpaceDN w:val="0"/>
        <w:adjustRightInd w:val="0"/>
        <w:jc w:val="right"/>
        <w:outlineLvl w:val="0"/>
      </w:pPr>
      <w:r w:rsidRPr="00BD1970">
        <w:t>Рекомендуемый образец</w:t>
      </w:r>
    </w:p>
    <w:p w:rsidR="00A11E32" w:rsidRPr="00BD1970" w:rsidRDefault="00A11E32" w:rsidP="00A11E32">
      <w:pPr>
        <w:jc w:val="center"/>
      </w:pPr>
      <w:r w:rsidRPr="00BD1970">
        <w:t>АКТ</w:t>
      </w:r>
      <w:r w:rsidRPr="00BD1970">
        <w:br/>
        <w:t xml:space="preserve">проверки исполнения предписания об устранении замечаний </w:t>
      </w:r>
    </w:p>
    <w:p w:rsidR="00A11E32" w:rsidRPr="00BD1970" w:rsidRDefault="00A11E32" w:rsidP="00A11E32">
      <w:pPr>
        <w:jc w:val="center"/>
      </w:pPr>
      <w:r w:rsidRPr="00BD1970">
        <w:br/>
        <w:t>от «__»______20__г. №_________, выявленных в ходе оценки уровня содержания автомобильных дорог за отчетный период</w:t>
      </w:r>
    </w:p>
    <w:p w:rsidR="00A11E32" w:rsidRPr="00BD1970" w:rsidRDefault="00A11E32" w:rsidP="00A11E32">
      <w:pPr>
        <w:jc w:val="center"/>
      </w:pPr>
      <w:r w:rsidRPr="00BD1970">
        <w:t>с «__» ____ 20__г. по «__» ____ 20__г.</w:t>
      </w:r>
    </w:p>
    <w:p w:rsidR="00A11E32" w:rsidRPr="00BD1970" w:rsidRDefault="00A11E32" w:rsidP="00A11E32">
      <w:pPr>
        <w:jc w:val="center"/>
      </w:pPr>
      <w:r w:rsidRPr="00BD1970">
        <w:t>«___» ________ 20__</w:t>
      </w:r>
      <w:r w:rsidRPr="00BD1970">
        <w:tab/>
        <w:t xml:space="preserve"> </w:t>
      </w:r>
      <w:r w:rsidRPr="00BD1970">
        <w:tab/>
      </w:r>
      <w:r w:rsidRPr="00BD1970">
        <w:tab/>
      </w:r>
      <w:r w:rsidRPr="00BD1970">
        <w:tab/>
      </w:r>
      <w:r w:rsidRPr="00BD1970">
        <w:tab/>
      </w:r>
      <w:r w:rsidRPr="00BD1970">
        <w:tab/>
      </w:r>
      <w:r w:rsidRPr="00BD1970">
        <w:tab/>
        <w:t xml:space="preserve">    №___________</w:t>
      </w:r>
      <w:r w:rsidRPr="00BD1970">
        <w:rPr>
          <w:vertAlign w:val="superscript"/>
        </w:rPr>
        <w:footnoteReference w:id="1"/>
      </w:r>
    </w:p>
    <w:p w:rsidR="00A11E32" w:rsidRPr="00BD1970" w:rsidRDefault="00A11E32" w:rsidP="00A11E32">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Комиссия в составе:</w:t>
      </w:r>
    </w:p>
    <w:tbl>
      <w:tblPr>
        <w:tblW w:w="0" w:type="auto"/>
        <w:tblLook w:val="04A0" w:firstRow="1" w:lastRow="0" w:firstColumn="1" w:lastColumn="0" w:noHBand="0" w:noVBand="1"/>
      </w:tblPr>
      <w:tblGrid>
        <w:gridCol w:w="3369"/>
        <w:gridCol w:w="425"/>
        <w:gridCol w:w="5777"/>
      </w:tblGrid>
      <w:tr w:rsidR="00A11E32" w:rsidRPr="00BD1970" w:rsidTr="001271FD">
        <w:tc>
          <w:tcPr>
            <w:tcW w:w="3369" w:type="dxa"/>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Заказчика:</w:t>
            </w:r>
          </w:p>
        </w:tc>
        <w:tc>
          <w:tcPr>
            <w:tcW w:w="6202" w:type="dxa"/>
            <w:gridSpan w:val="2"/>
            <w:tcBorders>
              <w:top w:val="nil"/>
              <w:left w:val="nil"/>
              <w:bottom w:val="single" w:sz="4" w:space="0" w:color="auto"/>
              <w:right w:val="nil"/>
            </w:tcBorders>
          </w:tcPr>
          <w:p w:rsidR="00A11E32" w:rsidRPr="00BD1970" w:rsidRDefault="00A11E32" w:rsidP="001271FD">
            <w:pPr>
              <w:pStyle w:val="ConsPlusNonformat"/>
              <w:widowControl/>
              <w:ind w:left="-250" w:firstLine="5386"/>
              <w:jc w:val="both"/>
              <w:rPr>
                <w:rFonts w:ascii="Times New Roman" w:hAnsi="Times New Roman" w:cs="Times New Roman"/>
                <w:sz w:val="24"/>
                <w:szCs w:val="24"/>
              </w:rPr>
            </w:pPr>
          </w:p>
        </w:tc>
      </w:tr>
      <w:tr w:rsidR="00A11E32" w:rsidRPr="00BD1970" w:rsidTr="001271FD">
        <w:tc>
          <w:tcPr>
            <w:tcW w:w="9571" w:type="dxa"/>
            <w:gridSpan w:val="3"/>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3794" w:type="dxa"/>
            <w:gridSpan w:val="2"/>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Исполнителя:</w:t>
            </w:r>
          </w:p>
        </w:tc>
        <w:tc>
          <w:tcPr>
            <w:tcW w:w="5777" w:type="dxa"/>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9571" w:type="dxa"/>
            <w:gridSpan w:val="3"/>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bl>
    <w:p w:rsidR="00A11E32" w:rsidRPr="00BD1970" w:rsidRDefault="00A11E32" w:rsidP="00A11E32">
      <w:pPr>
        <w:jc w:val="both"/>
      </w:pPr>
      <w:r w:rsidRPr="00BD1970">
        <w:t>провели совместный осмотр километров, отмеченных в предписании при приемке выполненных работ по содержанию участка автомобильной дороги __________________________________________________________________</w:t>
      </w:r>
    </w:p>
    <w:p w:rsidR="00A11E32" w:rsidRPr="00BD1970" w:rsidRDefault="00A11E32" w:rsidP="00A11E32">
      <w:pPr>
        <w:ind w:left="2832" w:firstLine="708"/>
        <w:rPr>
          <w:vertAlign w:val="superscript"/>
        </w:rPr>
      </w:pPr>
      <w:r w:rsidRPr="00BD1970">
        <w:rPr>
          <w:vertAlign w:val="superscript"/>
        </w:rPr>
        <w:t>(наименование автомобильной дороги)</w:t>
      </w:r>
    </w:p>
    <w:p w:rsidR="00A11E32" w:rsidRPr="00BD1970" w:rsidRDefault="00A11E32" w:rsidP="00A11E32">
      <w:proofErr w:type="gramStart"/>
      <w:r w:rsidRPr="00BD1970">
        <w:t>км</w:t>
      </w:r>
      <w:proofErr w:type="gramEnd"/>
      <w:r w:rsidRPr="00BD1970">
        <w:t>___+___ - км___+___ (договор от «__» ___ 20__г. №_________).</w:t>
      </w:r>
    </w:p>
    <w:p w:rsidR="00A11E32" w:rsidRPr="00BD1970" w:rsidRDefault="00A11E32" w:rsidP="00A11E32">
      <w:r w:rsidRPr="00BD1970">
        <w:tab/>
        <w:t>По результатам комиссионного осмотра установлено следующее:</w:t>
      </w:r>
    </w:p>
    <w:p w:rsidR="00A11E32" w:rsidRPr="00BD1970" w:rsidRDefault="00A11E32" w:rsidP="00A11E32">
      <w:r w:rsidRPr="00BD1970">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900"/>
        <w:gridCol w:w="3047"/>
        <w:gridCol w:w="1129"/>
        <w:gridCol w:w="1508"/>
        <w:gridCol w:w="1444"/>
      </w:tblGrid>
      <w:tr w:rsidR="00A11E32" w:rsidRPr="00BD1970" w:rsidTr="001271FD">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 xml:space="preserve">№ </w:t>
            </w:r>
            <w:proofErr w:type="spellStart"/>
            <w:r w:rsidRPr="00C35441">
              <w:rPr>
                <w:rFonts w:eastAsia="Calibri"/>
                <w:sz w:val="20"/>
                <w:szCs w:val="20"/>
              </w:rPr>
              <w:t>п.п</w:t>
            </w:r>
            <w:proofErr w:type="spellEnd"/>
            <w:r w:rsidRPr="00C35441">
              <w:rPr>
                <w:rFonts w:eastAsia="Calibri"/>
                <w:sz w:val="20"/>
                <w:szCs w:val="20"/>
              </w:rPr>
              <w:t>.</w:t>
            </w:r>
          </w:p>
        </w:tc>
        <w:tc>
          <w:tcPr>
            <w:tcW w:w="964"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Перечень</w:t>
            </w:r>
          </w:p>
          <w:p w:rsidR="00A11E32" w:rsidRPr="00C35441" w:rsidRDefault="00A11E32" w:rsidP="001271FD">
            <w:pPr>
              <w:jc w:val="center"/>
              <w:rPr>
                <w:rFonts w:eastAsia="Calibri"/>
                <w:sz w:val="20"/>
                <w:szCs w:val="20"/>
              </w:rPr>
            </w:pPr>
            <w:r w:rsidRPr="00C35441">
              <w:rPr>
                <w:rFonts w:eastAsia="Calibri"/>
                <w:sz w:val="20"/>
                <w:szCs w:val="20"/>
              </w:rPr>
              <w:t>километров,</w:t>
            </w:r>
          </w:p>
          <w:p w:rsidR="00A11E32" w:rsidRPr="00C35441" w:rsidRDefault="00A11E32" w:rsidP="001271FD">
            <w:pPr>
              <w:jc w:val="center"/>
              <w:rPr>
                <w:rFonts w:eastAsia="Calibri"/>
                <w:sz w:val="20"/>
                <w:szCs w:val="20"/>
              </w:rPr>
            </w:pPr>
            <w:r w:rsidRPr="00C35441">
              <w:rPr>
                <w:rFonts w:eastAsia="Calibri"/>
                <w:sz w:val="20"/>
                <w:szCs w:val="20"/>
              </w:rPr>
              <w:t>с отмеченными</w:t>
            </w:r>
          </w:p>
          <w:p w:rsidR="00A11E32" w:rsidRPr="00C35441" w:rsidRDefault="00A11E32" w:rsidP="001271FD">
            <w:pPr>
              <w:jc w:val="center"/>
              <w:rPr>
                <w:rFonts w:eastAsia="Calibri"/>
                <w:sz w:val="20"/>
                <w:szCs w:val="20"/>
              </w:rPr>
            </w:pPr>
            <w:r w:rsidRPr="00C35441">
              <w:rPr>
                <w:rFonts w:eastAsia="Calibri"/>
                <w:sz w:val="20"/>
                <w:szCs w:val="20"/>
              </w:rPr>
              <w:t>нарушения</w:t>
            </w:r>
          </w:p>
          <w:p w:rsidR="00A11E32" w:rsidRPr="00C35441" w:rsidRDefault="00A11E32" w:rsidP="001271FD">
            <w:pPr>
              <w:jc w:val="center"/>
              <w:rPr>
                <w:rFonts w:eastAsia="Calibri"/>
                <w:sz w:val="20"/>
                <w:szCs w:val="20"/>
              </w:rPr>
            </w:pPr>
            <w:r w:rsidRPr="00C35441">
              <w:rPr>
                <w:rFonts w:eastAsia="Calibri"/>
                <w:sz w:val="20"/>
                <w:szCs w:val="20"/>
              </w:rPr>
              <w:t>(дефекты, замечания)</w:t>
            </w:r>
          </w:p>
        </w:tc>
        <w:tc>
          <w:tcPr>
            <w:tcW w:w="1546"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Наименование нарушения</w:t>
            </w:r>
          </w:p>
          <w:p w:rsidR="00A11E32" w:rsidRPr="00C35441" w:rsidRDefault="00A11E32" w:rsidP="001271FD">
            <w:pPr>
              <w:jc w:val="center"/>
              <w:rPr>
                <w:rFonts w:eastAsia="Calibri"/>
                <w:sz w:val="20"/>
                <w:szCs w:val="20"/>
              </w:rPr>
            </w:pPr>
            <w:r w:rsidRPr="00C35441">
              <w:rPr>
                <w:rFonts w:eastAsia="Calibri"/>
                <w:sz w:val="20"/>
                <w:szCs w:val="20"/>
              </w:rPr>
              <w:t xml:space="preserve">(дефекты, замечания) </w:t>
            </w:r>
          </w:p>
        </w:tc>
        <w:tc>
          <w:tcPr>
            <w:tcW w:w="57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Группа</w:t>
            </w:r>
          </w:p>
          <w:p w:rsidR="00A11E32" w:rsidRPr="00C35441" w:rsidRDefault="00A11E32" w:rsidP="001271FD">
            <w:pPr>
              <w:jc w:val="center"/>
              <w:rPr>
                <w:rFonts w:eastAsia="Calibri"/>
                <w:sz w:val="20"/>
                <w:szCs w:val="20"/>
              </w:rPr>
            </w:pPr>
            <w:r w:rsidRPr="00C35441">
              <w:rPr>
                <w:rFonts w:eastAsia="Calibri"/>
                <w:sz w:val="20"/>
                <w:szCs w:val="20"/>
              </w:rPr>
              <w:t>дефектов</w:t>
            </w:r>
          </w:p>
        </w:tc>
        <w:tc>
          <w:tcPr>
            <w:tcW w:w="765"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Фактическое</w:t>
            </w:r>
          </w:p>
          <w:p w:rsidR="00A11E32" w:rsidRPr="00C35441" w:rsidRDefault="00A11E32" w:rsidP="001271FD">
            <w:pPr>
              <w:jc w:val="center"/>
              <w:rPr>
                <w:rFonts w:eastAsia="Calibri"/>
                <w:sz w:val="20"/>
                <w:szCs w:val="20"/>
              </w:rPr>
            </w:pPr>
            <w:r w:rsidRPr="00C35441">
              <w:rPr>
                <w:rFonts w:eastAsia="Calibri"/>
                <w:sz w:val="20"/>
                <w:szCs w:val="20"/>
              </w:rPr>
              <w:t>исполнение,</w:t>
            </w:r>
          </w:p>
          <w:p w:rsidR="00A11E32" w:rsidRPr="00C35441" w:rsidRDefault="00A11E32" w:rsidP="001271FD">
            <w:pPr>
              <w:jc w:val="center"/>
              <w:rPr>
                <w:rFonts w:eastAsia="Calibri"/>
                <w:sz w:val="20"/>
                <w:szCs w:val="20"/>
              </w:rPr>
            </w:pPr>
            <w:r w:rsidRPr="00C35441">
              <w:rPr>
                <w:rFonts w:eastAsia="Calibri"/>
                <w:sz w:val="20"/>
                <w:szCs w:val="20"/>
              </w:rPr>
              <w:t>устранено/</w:t>
            </w:r>
          </w:p>
          <w:p w:rsidR="00A11E32" w:rsidRPr="00C35441" w:rsidRDefault="00A11E32" w:rsidP="001271FD">
            <w:pPr>
              <w:jc w:val="center"/>
              <w:rPr>
                <w:rFonts w:eastAsia="Calibri"/>
                <w:sz w:val="20"/>
                <w:szCs w:val="20"/>
              </w:rPr>
            </w:pPr>
            <w:r w:rsidRPr="00C35441">
              <w:rPr>
                <w:rFonts w:eastAsia="Calibri"/>
                <w:sz w:val="20"/>
                <w:szCs w:val="20"/>
              </w:rPr>
              <w:t>не устранено</w:t>
            </w:r>
          </w:p>
        </w:tc>
        <w:tc>
          <w:tcPr>
            <w:tcW w:w="73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Примечание</w:t>
            </w:r>
          </w:p>
        </w:tc>
      </w:tr>
      <w:tr w:rsidR="00A11E32" w:rsidRPr="00BD1970" w:rsidTr="001271FD">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1</w:t>
            </w:r>
          </w:p>
        </w:tc>
        <w:tc>
          <w:tcPr>
            <w:tcW w:w="964"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2</w:t>
            </w:r>
          </w:p>
        </w:tc>
        <w:tc>
          <w:tcPr>
            <w:tcW w:w="1546"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3</w:t>
            </w:r>
          </w:p>
        </w:tc>
        <w:tc>
          <w:tcPr>
            <w:tcW w:w="57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4</w:t>
            </w:r>
          </w:p>
        </w:tc>
        <w:tc>
          <w:tcPr>
            <w:tcW w:w="765"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5</w:t>
            </w:r>
          </w:p>
        </w:tc>
        <w:tc>
          <w:tcPr>
            <w:tcW w:w="73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r w:rsidRPr="00C35441">
              <w:rPr>
                <w:rFonts w:eastAsia="Calibri"/>
                <w:sz w:val="20"/>
                <w:szCs w:val="20"/>
              </w:rPr>
              <w:t>6</w:t>
            </w:r>
          </w:p>
        </w:tc>
      </w:tr>
      <w:tr w:rsidR="00A11E32" w:rsidRPr="00BD1970" w:rsidTr="001271FD">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1546"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765"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73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r>
      <w:tr w:rsidR="00A11E32" w:rsidRPr="00BD1970" w:rsidTr="001271FD">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964"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1546"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765"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c>
          <w:tcPr>
            <w:tcW w:w="733" w:type="pct"/>
            <w:tcBorders>
              <w:top w:val="single" w:sz="4" w:space="0" w:color="auto"/>
              <w:left w:val="single" w:sz="4" w:space="0" w:color="auto"/>
              <w:bottom w:val="single" w:sz="4" w:space="0" w:color="auto"/>
              <w:right w:val="single" w:sz="4" w:space="0" w:color="auto"/>
            </w:tcBorders>
            <w:vAlign w:val="center"/>
          </w:tcPr>
          <w:p w:rsidR="00A11E32" w:rsidRPr="00C35441" w:rsidRDefault="00A11E32" w:rsidP="001271FD">
            <w:pPr>
              <w:jc w:val="center"/>
              <w:rPr>
                <w:rFonts w:eastAsia="Calibri"/>
                <w:sz w:val="20"/>
                <w:szCs w:val="20"/>
              </w:rPr>
            </w:pPr>
          </w:p>
        </w:tc>
      </w:tr>
    </w:tbl>
    <w:p w:rsidR="00A11E32" w:rsidRPr="00BD1970" w:rsidRDefault="00A11E32" w:rsidP="00E36FD0">
      <w:pPr>
        <w:ind w:firstLine="709"/>
        <w:jc w:val="both"/>
      </w:pPr>
      <w:r w:rsidRPr="00BD1970">
        <w:rPr>
          <w:u w:val="single"/>
        </w:rPr>
        <w:t>Результат:</w:t>
      </w:r>
      <w:r w:rsidRPr="00BD1970">
        <w:t xml:space="preserve"> Нарушения (дефекты, замечания), отмеченные в предписании устранены в установленные директивные сроки </w:t>
      </w:r>
    </w:p>
    <w:p w:rsidR="00A11E32" w:rsidRPr="00BD1970" w:rsidRDefault="00A11E32" w:rsidP="00A11E32">
      <w:pPr>
        <w:jc w:val="both"/>
      </w:pPr>
      <w:r w:rsidRPr="00BD1970">
        <w:rPr>
          <w:u w:val="single"/>
        </w:rPr>
        <w:t xml:space="preserve">в полном объеме/частично/не </w:t>
      </w:r>
      <w:proofErr w:type="gramStart"/>
      <w:r w:rsidRPr="00BD1970">
        <w:rPr>
          <w:u w:val="single"/>
        </w:rPr>
        <w:t>устранены</w:t>
      </w:r>
      <w:proofErr w:type="gramEnd"/>
      <w:r w:rsidRPr="00BD1970">
        <w:t>.</w:t>
      </w:r>
    </w:p>
    <w:p w:rsidR="00A11E32" w:rsidRPr="00BD1970" w:rsidRDefault="00A11E32" w:rsidP="00A11E32">
      <w:pPr>
        <w:jc w:val="both"/>
        <w:rPr>
          <w:vertAlign w:val="superscript"/>
        </w:rPr>
      </w:pPr>
      <w:r w:rsidRPr="00BD1970">
        <w:rPr>
          <w:vertAlign w:val="superscript"/>
        </w:rPr>
        <w:t>(нужное подчеркнуть)</w:t>
      </w:r>
    </w:p>
    <w:p w:rsidR="00A11E32" w:rsidRPr="00BD1970" w:rsidRDefault="00A11E32" w:rsidP="00A11E32">
      <w:pPr>
        <w:jc w:val="both"/>
      </w:pPr>
      <w:r w:rsidRPr="00BD1970">
        <w:tab/>
      </w:r>
      <w:r w:rsidRPr="00BD1970">
        <w:rPr>
          <w:u w:val="single"/>
        </w:rPr>
        <w:t>Решение:</w:t>
      </w:r>
      <w:r w:rsidRPr="00BD1970">
        <w:t xml:space="preserve"> С целью </w:t>
      </w:r>
      <w:proofErr w:type="gramStart"/>
      <w:r w:rsidRPr="00BD1970">
        <w:t>определения оценки уровня содержания участка автомобильной дороги</w:t>
      </w:r>
      <w:proofErr w:type="gramEnd"/>
      <w:r w:rsidRPr="00BD1970">
        <w:t xml:space="preserve"> ______________________________________________</w:t>
      </w:r>
    </w:p>
    <w:p w:rsidR="00A11E32" w:rsidRPr="00BD1970" w:rsidRDefault="00A11E32" w:rsidP="00A11E32">
      <w:pPr>
        <w:ind w:left="4248"/>
        <w:rPr>
          <w:vertAlign w:val="superscript"/>
        </w:rPr>
      </w:pPr>
      <w:r w:rsidRPr="00BD1970">
        <w:rPr>
          <w:vertAlign w:val="superscript"/>
        </w:rPr>
        <w:t>(наименование автомобильной дороги)</w:t>
      </w:r>
    </w:p>
    <w:p w:rsidR="00A11E32" w:rsidRPr="00BD1970" w:rsidRDefault="00A11E32" w:rsidP="00A11E32">
      <w:pPr>
        <w:jc w:val="both"/>
      </w:pPr>
      <w:proofErr w:type="gramStart"/>
      <w:r w:rsidRPr="00BD1970">
        <w:t>км</w:t>
      </w:r>
      <w:proofErr w:type="gramEnd"/>
      <w:r w:rsidRPr="00BD1970">
        <w:t xml:space="preserve">___+___ - км___+___ (договор от «__» ___ 20__г. №_________), </w:t>
      </w:r>
      <w:r w:rsidRPr="00BD1970">
        <w:rPr>
          <w:u w:val="single"/>
        </w:rPr>
        <w:t>исключить</w:t>
      </w:r>
      <w:r w:rsidRPr="00BD1970">
        <w:t xml:space="preserve"> из промежуточной ведомости от «__» ________ 20__г. №_____</w:t>
      </w:r>
      <w:r w:rsidR="00E36FD0">
        <w:t>__________ следующие километры:</w:t>
      </w:r>
      <w:r w:rsidRPr="00BD1970">
        <w:t>___________________________________</w:t>
      </w:r>
      <w:r w:rsidR="00E36FD0">
        <w:t>_______________________________</w:t>
      </w:r>
    </w:p>
    <w:p w:rsidR="00E36FD0" w:rsidRDefault="00E36FD0" w:rsidP="00A11E32">
      <w:pPr>
        <w:ind w:firstLine="708"/>
        <w:jc w:val="both"/>
      </w:pPr>
    </w:p>
    <w:p w:rsidR="00A11E32" w:rsidRPr="00BD1970" w:rsidRDefault="00A11E32" w:rsidP="00A11E32">
      <w:pPr>
        <w:ind w:firstLine="708"/>
        <w:jc w:val="both"/>
      </w:pPr>
      <w:r w:rsidRPr="00BD1970">
        <w:t xml:space="preserve">Предписание считать исполненным </w:t>
      </w:r>
      <w:r w:rsidRPr="00BD1970">
        <w:rPr>
          <w:u w:val="single"/>
        </w:rPr>
        <w:t>в полном объеме/частично</w:t>
      </w:r>
      <w:r w:rsidRPr="00BD1970">
        <w:t>.</w:t>
      </w:r>
    </w:p>
    <w:p w:rsidR="00A11E32" w:rsidRPr="00BD1970" w:rsidRDefault="00A11E32" w:rsidP="00A11E32">
      <w:pPr>
        <w:ind w:firstLine="5387"/>
        <w:jc w:val="both"/>
        <w:rPr>
          <w:vertAlign w:val="superscript"/>
        </w:rPr>
      </w:pPr>
      <w:r w:rsidRPr="00BD1970">
        <w:rPr>
          <w:vertAlign w:val="superscript"/>
        </w:rPr>
        <w:t>(нужное подчеркнуть)</w:t>
      </w:r>
    </w:p>
    <w:p w:rsidR="00A11E32" w:rsidRPr="00BD1970" w:rsidRDefault="00A11E32" w:rsidP="00A11E32">
      <w:pPr>
        <w:ind w:firstLine="709"/>
        <w:jc w:val="both"/>
      </w:pPr>
      <w:r w:rsidRPr="00BD1970">
        <w:t xml:space="preserve">К Исполнителю </w:t>
      </w:r>
      <w:proofErr w:type="gramStart"/>
      <w:r w:rsidRPr="00BD1970">
        <w:rPr>
          <w:u w:val="single"/>
        </w:rPr>
        <w:t>применить/не применять</w:t>
      </w:r>
      <w:proofErr w:type="gramEnd"/>
      <w:r w:rsidRPr="00BD1970">
        <w:t xml:space="preserve"> санкции в соответствии</w:t>
      </w:r>
    </w:p>
    <w:p w:rsidR="00A11E32" w:rsidRPr="00BD1970" w:rsidRDefault="00A11E32" w:rsidP="00A11E32">
      <w:pPr>
        <w:ind w:firstLine="3261"/>
        <w:jc w:val="both"/>
      </w:pPr>
      <w:r w:rsidRPr="00BD1970">
        <w:rPr>
          <w:vertAlign w:val="superscript"/>
        </w:rPr>
        <w:t>(нужное подчеркнуть)</w:t>
      </w:r>
    </w:p>
    <w:p w:rsidR="00A11E32" w:rsidRPr="00BD1970" w:rsidRDefault="00A11E32" w:rsidP="00A11E32">
      <w:pPr>
        <w:jc w:val="both"/>
      </w:pPr>
      <w:r w:rsidRPr="00BD1970">
        <w:t>с условиями заключенного муниципального контракта (договора) и действующим законодательством Российской Федерации.</w:t>
      </w:r>
    </w:p>
    <w:p w:rsidR="00A11E32" w:rsidRPr="00BD1970" w:rsidRDefault="00A11E32" w:rsidP="00A11E32">
      <w:pPr>
        <w:jc w:val="both"/>
      </w:pPr>
      <w:r w:rsidRPr="00BD1970">
        <w:lastRenderedPageBreak/>
        <w:t>Представитель Заказчика: ____________________________/______________/</w:t>
      </w:r>
    </w:p>
    <w:p w:rsidR="00A11E32" w:rsidRPr="00BD1970" w:rsidRDefault="00A11E32" w:rsidP="00A11E32">
      <w:pPr>
        <w:tabs>
          <w:tab w:val="center" w:pos="4677"/>
          <w:tab w:val="left" w:pos="7890"/>
        </w:tabs>
        <w:jc w:val="both"/>
        <w:rPr>
          <w:vertAlign w:val="superscript"/>
        </w:rPr>
      </w:pPr>
      <w:r w:rsidRPr="00BD1970">
        <w:rPr>
          <w:vertAlign w:val="superscript"/>
        </w:rPr>
        <w:t>(должность)</w:t>
      </w:r>
      <w:r w:rsidRPr="00BD1970">
        <w:rPr>
          <w:vertAlign w:val="superscript"/>
        </w:rPr>
        <w:tab/>
        <w:t>(подпись)</w:t>
      </w:r>
      <w:r w:rsidRPr="00BD1970">
        <w:rPr>
          <w:vertAlign w:val="superscript"/>
        </w:rPr>
        <w:tab/>
        <w:t>(ФИО)</w:t>
      </w:r>
    </w:p>
    <w:p w:rsidR="00A11E32" w:rsidRPr="00BD1970" w:rsidRDefault="00A11E32" w:rsidP="00A11E32">
      <w:pPr>
        <w:jc w:val="both"/>
      </w:pPr>
    </w:p>
    <w:p w:rsidR="00A11E32" w:rsidRPr="00BD1970" w:rsidRDefault="00A11E32" w:rsidP="00A11E32">
      <w:pPr>
        <w:jc w:val="both"/>
      </w:pPr>
      <w:r w:rsidRPr="00BD1970">
        <w:t>Представитель Исполнителя:_______________________/______________/</w:t>
      </w:r>
    </w:p>
    <w:p w:rsidR="00A11E32" w:rsidRPr="00BD1970" w:rsidRDefault="00A11E32" w:rsidP="00A11E32">
      <w:pPr>
        <w:tabs>
          <w:tab w:val="center" w:pos="4677"/>
          <w:tab w:val="left" w:pos="7815"/>
        </w:tabs>
        <w:jc w:val="both"/>
        <w:rPr>
          <w:vertAlign w:val="superscript"/>
        </w:rPr>
      </w:pPr>
      <w:r w:rsidRPr="00BD1970">
        <w:rPr>
          <w:vertAlign w:val="superscript"/>
        </w:rPr>
        <w:t>(должность)</w:t>
      </w:r>
      <w:r w:rsidRPr="00BD1970">
        <w:rPr>
          <w:vertAlign w:val="superscript"/>
        </w:rPr>
        <w:tab/>
        <w:t>(подпись)</w:t>
      </w:r>
      <w:r w:rsidRPr="00BD1970">
        <w:rPr>
          <w:vertAlign w:val="superscript"/>
        </w:rPr>
        <w:tab/>
        <w:t>(ФИО)</w:t>
      </w:r>
    </w:p>
    <w:p w:rsidR="00A11E32" w:rsidRPr="00BD1970" w:rsidRDefault="00A11E32" w:rsidP="00A11E32">
      <w:pPr>
        <w:jc w:val="both"/>
        <w:rPr>
          <w:vertAlign w:val="superscript"/>
        </w:rPr>
      </w:pPr>
    </w:p>
    <w:p w:rsidR="00A11E32" w:rsidRPr="00BD1970" w:rsidRDefault="00A11E32" w:rsidP="00E36FD0">
      <w:pPr>
        <w:autoSpaceDE w:val="0"/>
        <w:autoSpaceDN w:val="0"/>
        <w:adjustRightInd w:val="0"/>
        <w:ind w:firstLine="6379"/>
        <w:jc w:val="right"/>
        <w:outlineLvl w:val="0"/>
      </w:pPr>
      <w:r w:rsidRPr="00BD1970">
        <w:t>Приложение № 10</w:t>
      </w:r>
    </w:p>
    <w:p w:rsidR="00A11E32" w:rsidRPr="00BD1970" w:rsidRDefault="00E36FD0" w:rsidP="00E36FD0">
      <w:pPr>
        <w:autoSpaceDE w:val="0"/>
        <w:autoSpaceDN w:val="0"/>
        <w:adjustRightInd w:val="0"/>
        <w:ind w:firstLine="5103"/>
        <w:jc w:val="right"/>
        <w:outlineLvl w:val="0"/>
      </w:pPr>
      <w:r>
        <w:t>к Инструкции</w:t>
      </w:r>
    </w:p>
    <w:p w:rsidR="00A11E32" w:rsidRPr="00BD1970" w:rsidRDefault="00A11E32" w:rsidP="00A11E32">
      <w:pPr>
        <w:autoSpaceDE w:val="0"/>
        <w:autoSpaceDN w:val="0"/>
        <w:adjustRightInd w:val="0"/>
        <w:jc w:val="right"/>
        <w:outlineLvl w:val="0"/>
      </w:pPr>
      <w:r w:rsidRPr="00BD1970">
        <w:t>Рекомендуемый образец</w:t>
      </w:r>
    </w:p>
    <w:p w:rsidR="00A11E32" w:rsidRPr="00BD1970" w:rsidRDefault="00A11E32" w:rsidP="00A11E32">
      <w:pPr>
        <w:autoSpaceDE w:val="0"/>
        <w:autoSpaceDN w:val="0"/>
        <w:adjustRightInd w:val="0"/>
        <w:jc w:val="right"/>
        <w:outlineLvl w:val="0"/>
      </w:pPr>
    </w:p>
    <w:p w:rsidR="00A11E32" w:rsidRPr="00BD1970" w:rsidRDefault="00A11E32" w:rsidP="00A11E32">
      <w:pPr>
        <w:jc w:val="center"/>
        <w:rPr>
          <w:bCs/>
        </w:rPr>
      </w:pPr>
      <w:r w:rsidRPr="00BD1970">
        <w:rPr>
          <w:bCs/>
        </w:rPr>
        <w:t>АКТ</w:t>
      </w:r>
    </w:p>
    <w:p w:rsidR="00A11E32" w:rsidRPr="00BD1970" w:rsidRDefault="00A11E32" w:rsidP="00A11E32">
      <w:pPr>
        <w:keepNext/>
        <w:jc w:val="center"/>
        <w:outlineLvl w:val="2"/>
      </w:pPr>
      <w:r w:rsidRPr="00BD1970">
        <w:t xml:space="preserve">оценки уровня содержания автомобильной дороги, </w:t>
      </w:r>
    </w:p>
    <w:p w:rsidR="00A11E32" w:rsidRPr="00BD1970" w:rsidRDefault="00A11E32" w:rsidP="00A11E32">
      <w:pPr>
        <w:keepNext/>
        <w:jc w:val="center"/>
        <w:outlineLvl w:val="2"/>
      </w:pPr>
      <w:r w:rsidRPr="00BD1970">
        <w:t>сети автомобильных дорог</w:t>
      </w:r>
    </w:p>
    <w:p w:rsidR="00A11E32" w:rsidRPr="00BD1970" w:rsidRDefault="00A11E32" w:rsidP="00A11E32">
      <w:pPr>
        <w:jc w:val="center"/>
      </w:pPr>
      <w:r w:rsidRPr="00BD1970">
        <w:rPr>
          <w:bCs/>
        </w:rPr>
        <w:t>(</w:t>
      </w:r>
      <w:r w:rsidRPr="00BD1970">
        <w:t>за период с «</w:t>
      </w:r>
      <w:r w:rsidRPr="00BD1970">
        <w:rPr>
          <w:bCs/>
        </w:rPr>
        <w:t xml:space="preserve">__» __ 20__г. по </w:t>
      </w:r>
      <w:r w:rsidRPr="00BD1970">
        <w:t>«</w:t>
      </w:r>
      <w:r w:rsidRPr="00BD1970">
        <w:rPr>
          <w:bCs/>
        </w:rPr>
        <w:t>__» __ 20__г.)</w:t>
      </w:r>
    </w:p>
    <w:p w:rsidR="00A11E32" w:rsidRPr="00BD1970" w:rsidRDefault="00A11E32" w:rsidP="00A11E32"/>
    <w:p w:rsidR="00A11E32" w:rsidRPr="00BD1970" w:rsidRDefault="00A11E32" w:rsidP="00A11E32">
      <w:r w:rsidRPr="00BD1970">
        <w:t>Комиссия в составе:</w:t>
      </w:r>
    </w:p>
    <w:tbl>
      <w:tblPr>
        <w:tblW w:w="0" w:type="auto"/>
        <w:tblLook w:val="04A0" w:firstRow="1" w:lastRow="0" w:firstColumn="1" w:lastColumn="0" w:noHBand="0" w:noVBand="1"/>
      </w:tblPr>
      <w:tblGrid>
        <w:gridCol w:w="108"/>
        <w:gridCol w:w="3261"/>
        <w:gridCol w:w="425"/>
        <w:gridCol w:w="5777"/>
      </w:tblGrid>
      <w:tr w:rsidR="00A11E32" w:rsidRPr="00BD1970" w:rsidTr="001271FD">
        <w:tc>
          <w:tcPr>
            <w:tcW w:w="3369" w:type="dxa"/>
            <w:gridSpan w:val="2"/>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Заказчика:</w:t>
            </w:r>
          </w:p>
        </w:tc>
        <w:tc>
          <w:tcPr>
            <w:tcW w:w="6202" w:type="dxa"/>
            <w:gridSpan w:val="2"/>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rPr>
          <w:gridBefore w:val="1"/>
          <w:wBefore w:w="108" w:type="dxa"/>
        </w:trPr>
        <w:tc>
          <w:tcPr>
            <w:tcW w:w="9463" w:type="dxa"/>
            <w:gridSpan w:val="3"/>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3794" w:type="dxa"/>
            <w:gridSpan w:val="3"/>
          </w:tcPr>
          <w:p w:rsidR="00A11E32" w:rsidRPr="00BD1970" w:rsidRDefault="00A11E32" w:rsidP="001271FD">
            <w:pPr>
              <w:pStyle w:val="ConsPlusNonformat"/>
              <w:widowControl/>
              <w:jc w:val="both"/>
              <w:rPr>
                <w:rFonts w:ascii="Times New Roman" w:hAnsi="Times New Roman" w:cs="Times New Roman"/>
                <w:sz w:val="24"/>
                <w:szCs w:val="24"/>
              </w:rPr>
            </w:pPr>
            <w:r w:rsidRPr="00BD1970">
              <w:rPr>
                <w:rFonts w:ascii="Times New Roman" w:hAnsi="Times New Roman" w:cs="Times New Roman"/>
                <w:sz w:val="24"/>
                <w:szCs w:val="24"/>
              </w:rPr>
              <w:t>Представитель Исполнителя:</w:t>
            </w:r>
          </w:p>
        </w:tc>
        <w:tc>
          <w:tcPr>
            <w:tcW w:w="5777" w:type="dxa"/>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r w:rsidR="00A11E32" w:rsidRPr="00BD1970" w:rsidTr="001271FD">
        <w:tc>
          <w:tcPr>
            <w:tcW w:w="9571" w:type="dxa"/>
            <w:gridSpan w:val="4"/>
            <w:tcBorders>
              <w:top w:val="nil"/>
              <w:left w:val="nil"/>
              <w:bottom w:val="single" w:sz="4" w:space="0" w:color="auto"/>
              <w:right w:val="nil"/>
            </w:tcBorders>
          </w:tcPr>
          <w:p w:rsidR="00A11E32" w:rsidRPr="00BD1970" w:rsidRDefault="00A11E32" w:rsidP="001271FD">
            <w:pPr>
              <w:pStyle w:val="ConsPlusNonformat"/>
              <w:widowControl/>
              <w:jc w:val="both"/>
              <w:rPr>
                <w:rFonts w:ascii="Times New Roman" w:hAnsi="Times New Roman" w:cs="Times New Roman"/>
                <w:sz w:val="24"/>
                <w:szCs w:val="24"/>
              </w:rPr>
            </w:pPr>
          </w:p>
        </w:tc>
      </w:tr>
    </w:tbl>
    <w:p w:rsidR="00A11E32" w:rsidRPr="00BD1970" w:rsidRDefault="00A11E32" w:rsidP="00A11E32">
      <w:pPr>
        <w:jc w:val="both"/>
      </w:pPr>
      <w:r w:rsidRPr="00BD1970">
        <w:t>произвела оценку уровня содержания автомобильной дороги (сети автомобильных дорог) и искусственных дорожных сооружений на нем (них): _________________________________________________________________</w:t>
      </w:r>
    </w:p>
    <w:p w:rsidR="00A11E32" w:rsidRPr="00BD1970" w:rsidRDefault="00A11E32" w:rsidP="00A11E32">
      <w:pPr>
        <w:jc w:val="center"/>
        <w:rPr>
          <w:vertAlign w:val="superscript"/>
        </w:rPr>
      </w:pPr>
      <w:r w:rsidRPr="00BD1970">
        <w:rPr>
          <w:vertAlign w:val="superscript"/>
        </w:rPr>
        <w:t>(наименование автомобильной дороги)</w:t>
      </w:r>
    </w:p>
    <w:p w:rsidR="00A11E32" w:rsidRPr="00BD1970" w:rsidRDefault="00A11E32" w:rsidP="00A11E32">
      <w:proofErr w:type="gramStart"/>
      <w:r w:rsidRPr="00BD1970">
        <w:t>км</w:t>
      </w:r>
      <w:proofErr w:type="gramEnd"/>
      <w:r w:rsidRPr="00BD1970">
        <w:t>___+___ - км___+___ (договор от «__» ___ 20__г. №_________).</w:t>
      </w:r>
    </w:p>
    <w:p w:rsidR="00A11E32" w:rsidRPr="00BD1970" w:rsidRDefault="00A11E32" w:rsidP="00A11E32">
      <w:pPr>
        <w:jc w:val="both"/>
      </w:pPr>
      <w:r w:rsidRPr="00BD1970">
        <w:t>И установила следующее:</w:t>
      </w:r>
    </w:p>
    <w:p w:rsidR="00A11E32" w:rsidRPr="00BD1970" w:rsidRDefault="00A11E32" w:rsidP="00A11E32">
      <w:pPr>
        <w:numPr>
          <w:ilvl w:val="0"/>
          <w:numId w:val="44"/>
        </w:numPr>
        <w:tabs>
          <w:tab w:val="left" w:pos="284"/>
        </w:tabs>
        <w:ind w:left="0" w:firstLine="0"/>
      </w:pPr>
      <w:r w:rsidRPr="00BD1970">
        <w:t xml:space="preserve">Всего обследовано:______ </w:t>
      </w:r>
      <w:proofErr w:type="gramStart"/>
      <w:r w:rsidRPr="00BD1970">
        <w:t>км</w:t>
      </w:r>
      <w:proofErr w:type="gramEnd"/>
      <w:r w:rsidRPr="00BD1970">
        <w:t>;</w:t>
      </w:r>
    </w:p>
    <w:p w:rsidR="00A11E32" w:rsidRPr="00BD1970" w:rsidRDefault="00A11E32" w:rsidP="00A11E32">
      <w:pPr>
        <w:numPr>
          <w:ilvl w:val="0"/>
          <w:numId w:val="44"/>
        </w:numPr>
        <w:tabs>
          <w:tab w:val="left" w:pos="284"/>
          <w:tab w:val="left" w:pos="2268"/>
        </w:tabs>
        <w:ind w:left="0" w:firstLine="0"/>
        <w:rPr>
          <w:vertAlign w:val="superscript"/>
        </w:rPr>
      </w:pPr>
      <w:r w:rsidRPr="00BD1970">
        <w:t>Не соответствует _____________________________ уровню содержания</w:t>
      </w:r>
    </w:p>
    <w:p w:rsidR="00A11E32" w:rsidRPr="00BD1970" w:rsidRDefault="00A11E32" w:rsidP="00A11E32">
      <w:pPr>
        <w:tabs>
          <w:tab w:val="left" w:pos="284"/>
          <w:tab w:val="left" w:pos="2268"/>
        </w:tabs>
        <w:ind w:firstLine="2410"/>
        <w:rPr>
          <w:vertAlign w:val="superscript"/>
        </w:rPr>
      </w:pPr>
      <w:proofErr w:type="gramStart"/>
      <w:r w:rsidRPr="00BD1970">
        <w:rPr>
          <w:vertAlign w:val="superscript"/>
        </w:rPr>
        <w:t>(уровень содержания по гос. контракту (договору)</w:t>
      </w:r>
      <w:proofErr w:type="gramEnd"/>
    </w:p>
    <w:p w:rsidR="00A11E32" w:rsidRPr="00BD1970" w:rsidRDefault="00A11E32" w:rsidP="00A11E32">
      <w:pPr>
        <w:tabs>
          <w:tab w:val="left" w:pos="284"/>
        </w:tabs>
      </w:pPr>
      <w:r w:rsidRPr="00BD1970">
        <w:t>следующие километры:_____________________________________________</w:t>
      </w:r>
    </w:p>
    <w:p w:rsidR="00A11E32" w:rsidRPr="00BD1970" w:rsidRDefault="00A11E32" w:rsidP="00A11E32">
      <w:pPr>
        <w:tabs>
          <w:tab w:val="left" w:pos="284"/>
        </w:tabs>
      </w:pPr>
      <w:r w:rsidRPr="00BD1970">
        <w:t>____________________________________________________________________________________________________________________________________</w:t>
      </w:r>
    </w:p>
    <w:p w:rsidR="00A11E32" w:rsidRPr="00BD1970" w:rsidRDefault="00A11E32" w:rsidP="00A11E32">
      <w:pPr>
        <w:tabs>
          <w:tab w:val="left" w:pos="284"/>
        </w:tabs>
      </w:pPr>
      <w:r w:rsidRPr="00BD1970">
        <w:t xml:space="preserve">Всего: ______ </w:t>
      </w:r>
      <w:proofErr w:type="gramStart"/>
      <w:r w:rsidRPr="00BD1970">
        <w:t>км</w:t>
      </w:r>
      <w:proofErr w:type="gramEnd"/>
      <w:r w:rsidRPr="00BD1970">
        <w:t>:</w:t>
      </w:r>
    </w:p>
    <w:p w:rsidR="00A11E32" w:rsidRPr="00BD1970" w:rsidRDefault="00A11E32" w:rsidP="00A11E32">
      <w:pPr>
        <w:numPr>
          <w:ilvl w:val="0"/>
          <w:numId w:val="44"/>
        </w:numPr>
        <w:tabs>
          <w:tab w:val="left" w:pos="284"/>
        </w:tabs>
        <w:ind w:left="0" w:firstLine="0"/>
      </w:pPr>
      <w:r w:rsidRPr="00BD1970">
        <w:t xml:space="preserve">Соответствует ____________________________уровню содержания: </w:t>
      </w:r>
    </w:p>
    <w:p w:rsidR="00A11E32" w:rsidRPr="00BD1970" w:rsidRDefault="00A11E32" w:rsidP="00A11E32">
      <w:pPr>
        <w:tabs>
          <w:tab w:val="left" w:pos="2552"/>
        </w:tabs>
        <w:ind w:firstLine="2127"/>
        <w:rPr>
          <w:vertAlign w:val="superscript"/>
        </w:rPr>
      </w:pPr>
      <w:proofErr w:type="gramStart"/>
      <w:r w:rsidRPr="00BD1970">
        <w:rPr>
          <w:vertAlign w:val="superscript"/>
        </w:rPr>
        <w:t>(уровень содержания по гос. контракту (договору)</w:t>
      </w:r>
      <w:proofErr w:type="gramEnd"/>
    </w:p>
    <w:p w:rsidR="00A11E32" w:rsidRPr="00BD1970" w:rsidRDefault="00A11E32" w:rsidP="00A11E32">
      <w:pPr>
        <w:tabs>
          <w:tab w:val="left" w:pos="284"/>
        </w:tabs>
      </w:pPr>
      <w:r w:rsidRPr="00BD1970">
        <w:t xml:space="preserve">Всего:______ </w:t>
      </w:r>
      <w:proofErr w:type="gramStart"/>
      <w:r w:rsidRPr="00BD1970">
        <w:t>км</w:t>
      </w:r>
      <w:proofErr w:type="gramEnd"/>
      <w:r w:rsidRPr="00BD1970">
        <w:t>:</w:t>
      </w:r>
    </w:p>
    <w:p w:rsidR="00A11E32" w:rsidRPr="00BD1970" w:rsidRDefault="00A11E32" w:rsidP="00A11E32">
      <w:pPr>
        <w:numPr>
          <w:ilvl w:val="0"/>
          <w:numId w:val="44"/>
        </w:numPr>
        <w:tabs>
          <w:tab w:val="num" w:pos="284"/>
        </w:tabs>
        <w:ind w:left="0" w:firstLine="0"/>
        <w:jc w:val="both"/>
      </w:pPr>
      <w:r w:rsidRPr="00BD1970">
        <w:t xml:space="preserve">Дорожно-транспортные происшествия с сопутствующими неудовлетворительными дорожными условиями, зависящими от дефектов содержания дорог (не </w:t>
      </w:r>
      <w:proofErr w:type="gramStart"/>
      <w:r w:rsidRPr="00BD1970">
        <w:t>зарегистрированы</w:t>
      </w:r>
      <w:proofErr w:type="gramEnd"/>
      <w:r w:rsidRPr="00BD1970">
        <w:t>/зарегистрированы на участке (указать адрес /адреса):</w:t>
      </w:r>
    </w:p>
    <w:p w:rsidR="00A11E32" w:rsidRPr="00BD1970" w:rsidRDefault="00A11E32" w:rsidP="00A11E32">
      <w:pPr>
        <w:tabs>
          <w:tab w:val="left" w:pos="284"/>
        </w:tabs>
        <w:jc w:val="both"/>
      </w:pPr>
      <w:r w:rsidRPr="00BD1970">
        <w:t>__________________________________________________________________</w:t>
      </w:r>
    </w:p>
    <w:p w:rsidR="00A11E32" w:rsidRPr="00BD1970" w:rsidRDefault="00A11E32" w:rsidP="00A11E32">
      <w:pPr>
        <w:numPr>
          <w:ilvl w:val="0"/>
          <w:numId w:val="44"/>
        </w:numPr>
        <w:tabs>
          <w:tab w:val="num" w:pos="284"/>
        </w:tabs>
        <w:ind w:left="0" w:firstLine="0"/>
        <w:jc w:val="both"/>
      </w:pPr>
      <w:r w:rsidRPr="00BD1970">
        <w:t>Уровень содержания по участку автомобильной дороги</w:t>
      </w:r>
      <w:proofErr w:type="gramStart"/>
      <w:r w:rsidRPr="00BD1970">
        <w:t>:________________________________________________________;</w:t>
      </w:r>
      <w:proofErr w:type="gramEnd"/>
    </w:p>
    <w:p w:rsidR="00A11E32" w:rsidRPr="00BD1970" w:rsidRDefault="00A11E32" w:rsidP="00A11E32">
      <w:pPr>
        <w:tabs>
          <w:tab w:val="left" w:pos="284"/>
        </w:tabs>
        <w:ind w:firstLine="2977"/>
        <w:jc w:val="both"/>
        <w:rPr>
          <w:vertAlign w:val="superscript"/>
        </w:rPr>
      </w:pPr>
      <w:r w:rsidRPr="00BD1970">
        <w:rPr>
          <w:vertAlign w:val="superscript"/>
        </w:rPr>
        <w:t>(указывается уровень содержания)</w:t>
      </w:r>
    </w:p>
    <w:p w:rsidR="00A11E32" w:rsidRPr="00BD1970" w:rsidRDefault="00A11E32" w:rsidP="00A11E32">
      <w:pPr>
        <w:numPr>
          <w:ilvl w:val="0"/>
          <w:numId w:val="44"/>
        </w:numPr>
        <w:tabs>
          <w:tab w:val="left" w:pos="284"/>
        </w:tabs>
        <w:ind w:left="0" w:firstLine="0"/>
        <w:jc w:val="both"/>
      </w:pPr>
      <w:r w:rsidRPr="00BD1970">
        <w:t xml:space="preserve">Средняя оценка уровня содержания участка автомобильной дороги </w:t>
      </w:r>
    </w:p>
    <w:p w:rsidR="00A11E32" w:rsidRPr="00BD1970" w:rsidRDefault="00A11E32" w:rsidP="00A11E32">
      <w:pPr>
        <w:tabs>
          <w:tab w:val="left" w:pos="284"/>
        </w:tabs>
        <w:jc w:val="both"/>
      </w:pPr>
      <w:proofErr w:type="spellStart"/>
      <w:r w:rsidRPr="00BD1970">
        <w:t>О</w:t>
      </w:r>
      <w:r w:rsidRPr="00BD1970">
        <w:rPr>
          <w:vertAlign w:val="subscript"/>
        </w:rPr>
        <w:t>уч</w:t>
      </w:r>
      <w:proofErr w:type="spellEnd"/>
      <w:proofErr w:type="gramStart"/>
      <w:r w:rsidRPr="00BD1970">
        <w:t>:________;</w:t>
      </w:r>
      <w:proofErr w:type="gramEnd"/>
    </w:p>
    <w:p w:rsidR="00A11E32" w:rsidRPr="00BD1970" w:rsidRDefault="00A11E32" w:rsidP="00A11E32">
      <w:pPr>
        <w:numPr>
          <w:ilvl w:val="0"/>
          <w:numId w:val="44"/>
        </w:numPr>
        <w:tabs>
          <w:tab w:val="left" w:pos="426"/>
        </w:tabs>
        <w:ind w:left="0" w:firstLine="0"/>
        <w:jc w:val="both"/>
      </w:pPr>
      <w:r w:rsidRPr="00BD1970">
        <w:t>Количество километров, на которых зафиксирован «не допустимый» уровень содержания с оценкой «2»:____ км;</w:t>
      </w:r>
    </w:p>
    <w:p w:rsidR="00A11E32" w:rsidRPr="00E36FD0" w:rsidRDefault="00A11E32" w:rsidP="00A11E32">
      <w:pPr>
        <w:numPr>
          <w:ilvl w:val="0"/>
          <w:numId w:val="44"/>
        </w:numPr>
        <w:tabs>
          <w:tab w:val="left" w:pos="426"/>
        </w:tabs>
        <w:ind w:left="0" w:firstLine="0"/>
        <w:jc w:val="both"/>
      </w:pPr>
      <w:r w:rsidRPr="00BD1970">
        <w:lastRenderedPageBreak/>
        <w:t>Количество километров в процентах от общей протяженности участка автомобильной дороги, на которых зафиксирован «не допустимый» уровень содержания с оценкой «2»:____ %.</w:t>
      </w:r>
    </w:p>
    <w:p w:rsidR="00A11E32" w:rsidRPr="00BD1970" w:rsidRDefault="00A11E32" w:rsidP="00A11E32">
      <w:pPr>
        <w:rPr>
          <w:bCs/>
        </w:rPr>
      </w:pPr>
      <w:r w:rsidRPr="00BD1970">
        <w:rPr>
          <w:bCs/>
        </w:rPr>
        <w:t xml:space="preserve">Подписи: </w:t>
      </w:r>
    </w:p>
    <w:p w:rsidR="00A11E32" w:rsidRPr="00BD1970" w:rsidRDefault="00A11E32" w:rsidP="00A11E32">
      <w:pPr>
        <w:rPr>
          <w:bCs/>
        </w:rPr>
      </w:pPr>
    </w:p>
    <w:p w:rsidR="00A11E32" w:rsidRPr="00BD1970" w:rsidRDefault="00A11E32" w:rsidP="00A11E32">
      <w:pPr>
        <w:jc w:val="both"/>
      </w:pPr>
      <w:r w:rsidRPr="00BD1970">
        <w:t>Представитель Заказчика:___________________________/_____________/</w:t>
      </w:r>
    </w:p>
    <w:p w:rsidR="00A11E32" w:rsidRPr="00BD1970" w:rsidRDefault="00A11E32" w:rsidP="00A11E32">
      <w:pPr>
        <w:tabs>
          <w:tab w:val="left" w:pos="7890"/>
        </w:tabs>
        <w:ind w:firstLine="3686"/>
        <w:jc w:val="both"/>
      </w:pPr>
      <w:r w:rsidRPr="00BD1970">
        <w:rPr>
          <w:vertAlign w:val="superscript"/>
        </w:rPr>
        <w:t>(должность, подпись)</w:t>
      </w:r>
      <w:r w:rsidRPr="00BD1970">
        <w:rPr>
          <w:vertAlign w:val="superscript"/>
        </w:rPr>
        <w:tab/>
        <w:t>(ФИО)</w:t>
      </w:r>
    </w:p>
    <w:p w:rsidR="00A11E32" w:rsidRPr="00BD1970" w:rsidRDefault="00A11E32" w:rsidP="00A11E32">
      <w:pPr>
        <w:jc w:val="both"/>
      </w:pPr>
      <w:r w:rsidRPr="00BD1970">
        <w:t>Представитель Исполнителя: ___________________________/_____________/</w:t>
      </w:r>
    </w:p>
    <w:p w:rsidR="00A11E32" w:rsidRPr="00BD1970" w:rsidRDefault="00A11E32" w:rsidP="00A11E32">
      <w:pPr>
        <w:tabs>
          <w:tab w:val="left" w:pos="8070"/>
        </w:tabs>
        <w:ind w:firstLine="4253"/>
        <w:jc w:val="both"/>
      </w:pPr>
      <w:r w:rsidRPr="00BD1970">
        <w:rPr>
          <w:vertAlign w:val="superscript"/>
        </w:rPr>
        <w:t>(должность, подпись)</w:t>
      </w:r>
      <w:r w:rsidRPr="00BD1970">
        <w:rPr>
          <w:vertAlign w:val="superscript"/>
        </w:rPr>
        <w:tab/>
        <w:t>(ФИО)</w:t>
      </w:r>
    </w:p>
    <w:p w:rsidR="00A11E32" w:rsidRDefault="00A11E32" w:rsidP="003125BE">
      <w:pPr>
        <w:jc w:val="center"/>
      </w:pPr>
    </w:p>
    <w:p w:rsidR="003125BE" w:rsidRPr="00C53317" w:rsidRDefault="003125BE" w:rsidP="003125BE">
      <w:pPr>
        <w:jc w:val="center"/>
      </w:pPr>
      <w:r w:rsidRPr="00C53317">
        <w:t>ГЕОРГИЕВСКИЙ СЕЛЬСКИЙ СОВЕТ ДЕПУТАТОВ</w:t>
      </w:r>
    </w:p>
    <w:p w:rsidR="003125BE" w:rsidRPr="00C53317" w:rsidRDefault="003125BE" w:rsidP="003125BE">
      <w:pPr>
        <w:jc w:val="center"/>
      </w:pPr>
      <w:r w:rsidRPr="00C53317">
        <w:t>КАНСКОГО РАЙОНА КРАСНОЯРСКОГО КРАЯ</w:t>
      </w:r>
    </w:p>
    <w:p w:rsidR="003125BE" w:rsidRPr="00C53317" w:rsidRDefault="003125BE" w:rsidP="003125BE">
      <w:pPr>
        <w:jc w:val="center"/>
      </w:pPr>
    </w:p>
    <w:p w:rsidR="003125BE" w:rsidRPr="00C53317" w:rsidRDefault="003125BE" w:rsidP="003125BE">
      <w:pPr>
        <w:jc w:val="center"/>
      </w:pPr>
      <w:r w:rsidRPr="00C53317">
        <w:t>РЕШЕНИЕ</w:t>
      </w:r>
    </w:p>
    <w:p w:rsidR="003125BE" w:rsidRPr="00C53317" w:rsidRDefault="003125BE" w:rsidP="003125BE">
      <w:pPr>
        <w:jc w:val="center"/>
      </w:pPr>
    </w:p>
    <w:tbl>
      <w:tblPr>
        <w:tblW w:w="9605" w:type="dxa"/>
        <w:tblLook w:val="04A0" w:firstRow="1" w:lastRow="0" w:firstColumn="1" w:lastColumn="0" w:noHBand="0" w:noVBand="1"/>
      </w:tblPr>
      <w:tblGrid>
        <w:gridCol w:w="3227"/>
        <w:gridCol w:w="3114"/>
        <w:gridCol w:w="3264"/>
      </w:tblGrid>
      <w:tr w:rsidR="003125BE" w:rsidRPr="00C53317" w:rsidTr="001271FD">
        <w:tc>
          <w:tcPr>
            <w:tcW w:w="3227" w:type="dxa"/>
          </w:tcPr>
          <w:p w:rsidR="003125BE" w:rsidRPr="00C53317" w:rsidRDefault="003125BE" w:rsidP="001271FD">
            <w:r w:rsidRPr="00C53317">
              <w:t>22 июня 2023 г.</w:t>
            </w:r>
          </w:p>
        </w:tc>
        <w:tc>
          <w:tcPr>
            <w:tcW w:w="3114" w:type="dxa"/>
          </w:tcPr>
          <w:p w:rsidR="003125BE" w:rsidRPr="00C53317" w:rsidRDefault="003125BE" w:rsidP="001271FD">
            <w:pPr>
              <w:jc w:val="center"/>
            </w:pPr>
            <w:proofErr w:type="gramStart"/>
            <w:r w:rsidRPr="00C53317">
              <w:t>с</w:t>
            </w:r>
            <w:proofErr w:type="gramEnd"/>
            <w:r w:rsidRPr="00C53317">
              <w:t>. Георгиевка</w:t>
            </w:r>
          </w:p>
        </w:tc>
        <w:tc>
          <w:tcPr>
            <w:tcW w:w="3264" w:type="dxa"/>
          </w:tcPr>
          <w:p w:rsidR="003125BE" w:rsidRPr="00C53317" w:rsidRDefault="003125BE" w:rsidP="001271FD">
            <w:pPr>
              <w:tabs>
                <w:tab w:val="left" w:pos="2040"/>
              </w:tabs>
            </w:pPr>
            <w:r w:rsidRPr="00C53317">
              <w:tab/>
              <w:t>№ 34-171</w:t>
            </w:r>
          </w:p>
        </w:tc>
      </w:tr>
    </w:tbl>
    <w:p w:rsidR="003125BE" w:rsidRPr="00C53317" w:rsidRDefault="003125BE" w:rsidP="003125BE"/>
    <w:tbl>
      <w:tblPr>
        <w:tblW w:w="12690" w:type="dxa"/>
        <w:tblLook w:val="01E0" w:firstRow="1" w:lastRow="1" w:firstColumn="1" w:lastColumn="1" w:noHBand="0" w:noVBand="0"/>
      </w:tblPr>
      <w:tblGrid>
        <w:gridCol w:w="9464"/>
        <w:gridCol w:w="3226"/>
      </w:tblGrid>
      <w:tr w:rsidR="003125BE" w:rsidRPr="00C53317" w:rsidTr="001271FD">
        <w:tc>
          <w:tcPr>
            <w:tcW w:w="9464" w:type="dxa"/>
            <w:shd w:val="clear" w:color="auto" w:fill="auto"/>
          </w:tcPr>
          <w:p w:rsidR="003125BE" w:rsidRPr="00806C74" w:rsidRDefault="003125BE" w:rsidP="001271FD">
            <w:pPr>
              <w:jc w:val="both"/>
            </w:pPr>
            <w:r w:rsidRPr="00C53317">
              <w:t xml:space="preserve">О применении меры ответственности в отношении Главы Георгиевского сельсовета Панарина Сергея Владимировича на основании представления </w:t>
            </w:r>
            <w:proofErr w:type="spellStart"/>
            <w:r w:rsidRPr="00C53317">
              <w:t>Канского</w:t>
            </w:r>
            <w:proofErr w:type="spellEnd"/>
            <w:r w:rsidRPr="00C53317">
              <w:t xml:space="preserve"> межрайонного прокурора от 08.06.2023 № 7-01-2023 «Об устранении нарушений законодательст</w:t>
            </w:r>
            <w:r w:rsidR="00806C74">
              <w:t>ва о противодействии коррупции»</w:t>
            </w:r>
          </w:p>
          <w:p w:rsidR="003125BE" w:rsidRPr="00C53317" w:rsidRDefault="003125BE" w:rsidP="001271FD">
            <w:pPr>
              <w:jc w:val="both"/>
              <w:rPr>
                <w:b/>
              </w:rPr>
            </w:pPr>
          </w:p>
        </w:tc>
        <w:tc>
          <w:tcPr>
            <w:tcW w:w="3226" w:type="dxa"/>
            <w:shd w:val="clear" w:color="auto" w:fill="auto"/>
          </w:tcPr>
          <w:p w:rsidR="003125BE" w:rsidRPr="00C53317" w:rsidRDefault="003125BE" w:rsidP="001271FD">
            <w:pPr>
              <w:rPr>
                <w:b/>
              </w:rPr>
            </w:pPr>
          </w:p>
        </w:tc>
      </w:tr>
    </w:tbl>
    <w:p w:rsidR="00E36FD0" w:rsidRDefault="003125BE" w:rsidP="00E36FD0">
      <w:pPr>
        <w:ind w:firstLine="709"/>
        <w:jc w:val="both"/>
      </w:pPr>
      <w:proofErr w:type="gramStart"/>
      <w:r w:rsidRPr="00C53317">
        <w:t>В соответствии со статьей 40 Федерального закона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sidRPr="00C53317">
        <w:t xml:space="preserve"> </w:t>
      </w:r>
      <w:proofErr w:type="gramStart"/>
      <w:r w:rsidRPr="00C53317">
        <w:t>обязательствах имущественного характера и проверке достоверности и полноты таких сведений», руководствуясь статьями 20, 24 Устава Георгиевского сельсовета, решением Георгиевского сельского Совета д</w:t>
      </w:r>
      <w:r w:rsidR="00BD4631">
        <w:t>епутатов от 20.02.2020 № 49-238</w:t>
      </w:r>
      <w:r w:rsidRPr="00C53317">
        <w:t xml:space="preserve"> «Об утверждении Порядка применения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 40 Федерального закона от 06.10.2003 № 131-ФЗ «Об общих принципах организации местного самоуправления</w:t>
      </w:r>
      <w:proofErr w:type="gramEnd"/>
      <w:r w:rsidRPr="00C53317">
        <w:t xml:space="preserve"> в Российской Федерации», Георгие</w:t>
      </w:r>
      <w:r w:rsidR="00E36FD0">
        <w:t xml:space="preserve">вский сельский Совет депутатов, </w:t>
      </w:r>
    </w:p>
    <w:p w:rsidR="00E36FD0" w:rsidRDefault="00E36FD0" w:rsidP="00E36FD0">
      <w:pPr>
        <w:ind w:firstLine="709"/>
        <w:jc w:val="both"/>
      </w:pPr>
    </w:p>
    <w:p w:rsidR="003125BE" w:rsidRPr="00E36FD0" w:rsidRDefault="003125BE" w:rsidP="00E36FD0">
      <w:pPr>
        <w:ind w:firstLine="709"/>
        <w:jc w:val="both"/>
      </w:pPr>
      <w:r w:rsidRPr="00C53317">
        <w:rPr>
          <w:spacing w:val="40"/>
        </w:rPr>
        <w:t>РЕШИЛ:</w:t>
      </w:r>
    </w:p>
    <w:p w:rsidR="003125BE" w:rsidRPr="00C53317" w:rsidRDefault="003125BE" w:rsidP="003125BE">
      <w:pPr>
        <w:ind w:firstLine="709"/>
        <w:jc w:val="both"/>
      </w:pPr>
      <w:r w:rsidRPr="00C53317">
        <w:t xml:space="preserve">1. Применить к Главе Георгиевского сельсовета Панарину Сергею Владимировичу  на основании представления </w:t>
      </w:r>
      <w:proofErr w:type="spellStart"/>
      <w:r w:rsidRPr="00C53317">
        <w:t>Канского</w:t>
      </w:r>
      <w:proofErr w:type="spellEnd"/>
      <w:r w:rsidRPr="00C53317">
        <w:t xml:space="preserve"> межрайонного прокурора от 08.06.2023 </w:t>
      </w:r>
    </w:p>
    <w:p w:rsidR="003125BE" w:rsidRPr="00C53317" w:rsidRDefault="003125BE" w:rsidP="003125BE">
      <w:pPr>
        <w:jc w:val="both"/>
      </w:pPr>
      <w:r w:rsidRPr="00C53317">
        <w:t>№ 7-01-2023 «Об устранении нарушений законодательства о противодействии коррупции» меру ответственности, предусмотренную пунктом 1 части 7.3-1 статьи 40 Федерального закона от 06.10.2003 № 131-ФЗ «Об общих принципах организации местного самоуправления в Российской Федерации», в виде предупреждения.</w:t>
      </w:r>
    </w:p>
    <w:p w:rsidR="003125BE" w:rsidRPr="00C53317" w:rsidRDefault="003125BE" w:rsidP="003125BE">
      <w:pPr>
        <w:ind w:firstLine="709"/>
        <w:jc w:val="both"/>
      </w:pPr>
      <w:r w:rsidRPr="00C53317">
        <w:t xml:space="preserve">2. </w:t>
      </w:r>
      <w:proofErr w:type="gramStart"/>
      <w:r w:rsidRPr="00C53317">
        <w:t>Контроль за</w:t>
      </w:r>
      <w:proofErr w:type="gramEnd"/>
      <w:r w:rsidRPr="00C53317">
        <w:t xml:space="preserve"> исполнением  настоящего решения возложить на постоянную комиссию по социальной политике и местному самоуправлению.</w:t>
      </w:r>
    </w:p>
    <w:p w:rsidR="003125BE" w:rsidRPr="00C53317" w:rsidRDefault="003125BE" w:rsidP="003125BE">
      <w:pPr>
        <w:tabs>
          <w:tab w:val="left" w:pos="426"/>
        </w:tabs>
        <w:autoSpaceDE w:val="0"/>
        <w:autoSpaceDN w:val="0"/>
        <w:adjustRightInd w:val="0"/>
        <w:ind w:firstLine="709"/>
        <w:jc w:val="both"/>
        <w:rPr>
          <w:spacing w:val="-19"/>
        </w:rPr>
      </w:pPr>
      <w:r w:rsidRPr="00C53317">
        <w:lastRenderedPageBreak/>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w:t>
      </w:r>
      <w:proofErr w:type="spellStart"/>
      <w:r w:rsidRPr="00C53317">
        <w:t>георгиевка</w:t>
      </w:r>
      <w:proofErr w:type="gramStart"/>
      <w:r w:rsidRPr="00C53317">
        <w:t>.р</w:t>
      </w:r>
      <w:proofErr w:type="gramEnd"/>
      <w:r w:rsidRPr="00C53317">
        <w:t>ус</w:t>
      </w:r>
      <w:proofErr w:type="spellEnd"/>
      <w:r w:rsidRPr="00C53317">
        <w:t xml:space="preserve">. </w:t>
      </w:r>
    </w:p>
    <w:p w:rsidR="00E36FD0" w:rsidRDefault="00E36FD0" w:rsidP="003125BE">
      <w:pPr>
        <w:rPr>
          <w:iCs/>
        </w:rPr>
      </w:pPr>
    </w:p>
    <w:p w:rsidR="003125BE" w:rsidRPr="00C53317" w:rsidRDefault="003125BE" w:rsidP="003125BE">
      <w:pPr>
        <w:rPr>
          <w:iCs/>
        </w:rPr>
      </w:pPr>
      <w:r w:rsidRPr="00C53317">
        <w:rPr>
          <w:iCs/>
        </w:rPr>
        <w:t xml:space="preserve">Председатель </w:t>
      </w:r>
      <w:proofErr w:type="gramStart"/>
      <w:r w:rsidRPr="00C53317">
        <w:rPr>
          <w:iCs/>
        </w:rPr>
        <w:t>Георгиевского</w:t>
      </w:r>
      <w:proofErr w:type="gramEnd"/>
      <w:r w:rsidRPr="00C53317">
        <w:rPr>
          <w:iCs/>
        </w:rPr>
        <w:t xml:space="preserve"> </w:t>
      </w:r>
    </w:p>
    <w:p w:rsidR="003125BE" w:rsidRPr="00C53317" w:rsidRDefault="003125BE" w:rsidP="003125BE">
      <w:pPr>
        <w:tabs>
          <w:tab w:val="left" w:pos="1155"/>
          <w:tab w:val="left" w:pos="7050"/>
        </w:tabs>
        <w:jc w:val="both"/>
        <w:rPr>
          <w:iCs/>
        </w:rPr>
      </w:pPr>
      <w:r w:rsidRPr="00C53317">
        <w:rPr>
          <w:iCs/>
        </w:rPr>
        <w:t>сельского Совета депутатов</w:t>
      </w:r>
      <w:r w:rsidRPr="00C53317">
        <w:rPr>
          <w:iCs/>
        </w:rPr>
        <w:tab/>
        <w:t xml:space="preserve">А.Н. </w:t>
      </w:r>
      <w:proofErr w:type="spellStart"/>
      <w:r w:rsidRPr="00C53317">
        <w:rPr>
          <w:iCs/>
        </w:rPr>
        <w:t>Живаева</w:t>
      </w:r>
      <w:proofErr w:type="spellEnd"/>
    </w:p>
    <w:p w:rsidR="003125BE" w:rsidRPr="00C53317" w:rsidRDefault="003125BE" w:rsidP="003125BE">
      <w:pPr>
        <w:tabs>
          <w:tab w:val="left" w:pos="1155"/>
        </w:tabs>
        <w:jc w:val="both"/>
        <w:rPr>
          <w:iCs/>
        </w:rPr>
      </w:pPr>
    </w:p>
    <w:p w:rsidR="003125BE" w:rsidRPr="00C53317" w:rsidRDefault="003125BE" w:rsidP="003125BE">
      <w:pPr>
        <w:tabs>
          <w:tab w:val="left" w:pos="1155"/>
          <w:tab w:val="left" w:pos="7110"/>
        </w:tabs>
        <w:jc w:val="both"/>
      </w:pPr>
      <w:r w:rsidRPr="00C53317">
        <w:rPr>
          <w:iCs/>
        </w:rPr>
        <w:t>Глава Георгиевского сельсовета</w:t>
      </w:r>
      <w:r w:rsidRPr="00C53317">
        <w:rPr>
          <w:iCs/>
        </w:rPr>
        <w:tab/>
        <w:t>С.В. Панарин</w:t>
      </w:r>
    </w:p>
    <w:p w:rsidR="003125BE" w:rsidRPr="00C53317" w:rsidRDefault="003125BE" w:rsidP="003125BE">
      <w:pPr>
        <w:jc w:val="both"/>
      </w:pPr>
    </w:p>
    <w:p w:rsidR="008A058C" w:rsidRPr="00BD1970" w:rsidRDefault="008A058C" w:rsidP="008A058C">
      <w:pPr>
        <w:contextualSpacing/>
        <w:jc w:val="center"/>
      </w:pPr>
      <w:r w:rsidRPr="00BD1970">
        <w:t>ГЕОРГИЕВСКИЙ</w:t>
      </w:r>
      <w:r w:rsidRPr="00BD1970">
        <w:rPr>
          <w:b/>
        </w:rPr>
        <w:t xml:space="preserve"> </w:t>
      </w:r>
      <w:r w:rsidRPr="00BD1970">
        <w:t>СЕЛЬСКИЙ СОВЕТ ДЕПУТАТОВ</w:t>
      </w:r>
    </w:p>
    <w:p w:rsidR="008A058C" w:rsidRPr="00BD1970" w:rsidRDefault="008A058C" w:rsidP="008A058C">
      <w:pPr>
        <w:contextualSpacing/>
        <w:jc w:val="center"/>
      </w:pPr>
      <w:r w:rsidRPr="00BD1970">
        <w:t>КАНСКОГО РАЙОНА КРАСНОЯРСКОГО</w:t>
      </w:r>
    </w:p>
    <w:p w:rsidR="008A058C" w:rsidRPr="00BD1970" w:rsidRDefault="008A058C" w:rsidP="008A058C">
      <w:pPr>
        <w:contextualSpacing/>
        <w:jc w:val="center"/>
        <w:rPr>
          <w:b/>
        </w:rPr>
      </w:pPr>
    </w:p>
    <w:p w:rsidR="008A058C" w:rsidRPr="00BD1970" w:rsidRDefault="008A058C" w:rsidP="008A058C">
      <w:pPr>
        <w:contextualSpacing/>
        <w:jc w:val="center"/>
      </w:pPr>
      <w:r w:rsidRPr="00BD1970">
        <w:t>РЕШЕНИЕ</w:t>
      </w:r>
    </w:p>
    <w:p w:rsidR="008A058C" w:rsidRPr="00BD1970" w:rsidRDefault="008A058C" w:rsidP="008A058C">
      <w:pPr>
        <w:contextualSpacing/>
        <w:jc w:val="both"/>
      </w:pPr>
    </w:p>
    <w:p w:rsidR="008A058C" w:rsidRPr="00BD1970" w:rsidRDefault="008A058C" w:rsidP="008A058C">
      <w:pPr>
        <w:tabs>
          <w:tab w:val="center" w:pos="4961"/>
          <w:tab w:val="left" w:pos="8130"/>
        </w:tabs>
        <w:contextualSpacing/>
        <w:jc w:val="both"/>
      </w:pPr>
      <w:r w:rsidRPr="00BD1970">
        <w:t>___________ 20____ г.</w:t>
      </w:r>
      <w:r w:rsidRPr="00BD1970">
        <w:tab/>
      </w:r>
      <w:proofErr w:type="gramStart"/>
      <w:r w:rsidRPr="00BD1970">
        <w:t>с</w:t>
      </w:r>
      <w:proofErr w:type="gramEnd"/>
      <w:r w:rsidRPr="00BD1970">
        <w:t>. Георгиевка</w:t>
      </w:r>
      <w:r w:rsidRPr="00BD1970">
        <w:tab/>
        <w:t>№ ______</w:t>
      </w:r>
    </w:p>
    <w:p w:rsidR="008A058C" w:rsidRPr="00BD1970" w:rsidRDefault="008A058C" w:rsidP="008A058C">
      <w:pPr>
        <w:contextualSpacing/>
        <w:jc w:val="both"/>
      </w:pPr>
    </w:p>
    <w:p w:rsidR="008A058C" w:rsidRPr="00BD1970" w:rsidRDefault="008A058C" w:rsidP="008A058C">
      <w:pPr>
        <w:pStyle w:val="a8"/>
        <w:contextualSpacing/>
        <w:rPr>
          <w:b w:val="0"/>
          <w:sz w:val="24"/>
          <w:szCs w:val="24"/>
        </w:rPr>
      </w:pPr>
      <w:r w:rsidRPr="00BD1970">
        <w:rPr>
          <w:b w:val="0"/>
          <w:sz w:val="24"/>
          <w:szCs w:val="24"/>
        </w:rPr>
        <w:t xml:space="preserve">О внесении изменений и дополнений в решение от 10.03.2020 г. № 50-246 «Об утверждении </w:t>
      </w:r>
      <w:proofErr w:type="gramStart"/>
      <w:r w:rsidRPr="00BD1970">
        <w:rPr>
          <w:b w:val="0"/>
          <w:sz w:val="24"/>
          <w:szCs w:val="24"/>
        </w:rPr>
        <w:t xml:space="preserve">Правил благоустройства территории Георгиевского сельсовета </w:t>
      </w:r>
      <w:proofErr w:type="spellStart"/>
      <w:r w:rsidRPr="00BD1970">
        <w:rPr>
          <w:b w:val="0"/>
          <w:sz w:val="24"/>
          <w:szCs w:val="24"/>
        </w:rPr>
        <w:t>Канского</w:t>
      </w:r>
      <w:proofErr w:type="spellEnd"/>
      <w:r w:rsidRPr="00BD1970">
        <w:rPr>
          <w:b w:val="0"/>
          <w:sz w:val="24"/>
          <w:szCs w:val="24"/>
        </w:rPr>
        <w:t xml:space="preserve"> района</w:t>
      </w:r>
      <w:proofErr w:type="gramEnd"/>
      <w:r w:rsidRPr="00BD1970">
        <w:rPr>
          <w:b w:val="0"/>
          <w:sz w:val="24"/>
          <w:szCs w:val="24"/>
        </w:rPr>
        <w:t>»</w:t>
      </w:r>
    </w:p>
    <w:p w:rsidR="008A058C" w:rsidRPr="00BD1970" w:rsidRDefault="008A058C" w:rsidP="008A058C">
      <w:pPr>
        <w:jc w:val="both"/>
      </w:pPr>
    </w:p>
    <w:p w:rsidR="008A058C" w:rsidRPr="00BD1970" w:rsidRDefault="008A058C" w:rsidP="008A058C">
      <w:pPr>
        <w:ind w:firstLine="709"/>
        <w:contextualSpacing/>
        <w:jc w:val="both"/>
      </w:pPr>
      <w:r w:rsidRPr="00BD1970">
        <w:t xml:space="preserve">В соответствии с частью 10 статьи 35 Федерального закона от 06.10.2003 № 131-ФЗ </w:t>
      </w:r>
    </w:p>
    <w:p w:rsidR="008A058C" w:rsidRPr="00BD1970" w:rsidRDefault="008A058C" w:rsidP="008A058C">
      <w:pPr>
        <w:contextualSpacing/>
        <w:jc w:val="both"/>
      </w:pPr>
      <w:proofErr w:type="gramStart"/>
      <w:r w:rsidRPr="00BD1970">
        <w:t>«Об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пунктом 66 Постановления Правительства РФ от 16.09.2020 № 1479 «Об утверждении Правил противопожарного режима в Российской Федерации», руководствуясь Уставом Георгиевского сельсовета, Георги</w:t>
      </w:r>
      <w:r w:rsidR="00E36FD0">
        <w:t xml:space="preserve">евский сельский Совет депутатов </w:t>
      </w:r>
      <w:r w:rsidRPr="00BD1970">
        <w:t>РЕШИЛ:</w:t>
      </w:r>
      <w:proofErr w:type="gramEnd"/>
    </w:p>
    <w:p w:rsidR="008A058C" w:rsidRPr="00BD1970" w:rsidRDefault="008A058C" w:rsidP="008A058C">
      <w:pPr>
        <w:ind w:firstLine="709"/>
        <w:jc w:val="both"/>
      </w:pPr>
      <w:r w:rsidRPr="00BD1970">
        <w:t>1. Внести в Правила благоустройства на территории Георгиевского сельсовета следующие изменения:</w:t>
      </w:r>
    </w:p>
    <w:p w:rsidR="008A058C" w:rsidRPr="00BD1970" w:rsidRDefault="008A058C" w:rsidP="008A058C">
      <w:pPr>
        <w:ind w:firstLine="709"/>
        <w:contextualSpacing/>
        <w:jc w:val="both"/>
      </w:pPr>
      <w:r w:rsidRPr="00BD1970">
        <w:t>1.1. Абзац 3 подпункта 5.1.3. пункта 5.1. раздела 5 изложить в новой редакции:</w:t>
      </w:r>
    </w:p>
    <w:p w:rsidR="008A058C" w:rsidRPr="00BD1970" w:rsidRDefault="008A058C" w:rsidP="008A058C">
      <w:pPr>
        <w:ind w:firstLine="709"/>
        <w:contextualSpacing/>
        <w:jc w:val="both"/>
      </w:pPr>
      <w:r w:rsidRPr="00BD1970">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 изделия</w:t>
      </w:r>
      <w:proofErr w:type="gramStart"/>
      <w:r w:rsidRPr="00BD1970">
        <w:t>.»</w:t>
      </w:r>
      <w:proofErr w:type="gramEnd"/>
    </w:p>
    <w:p w:rsidR="008A058C" w:rsidRPr="00BD1970" w:rsidRDefault="008A058C" w:rsidP="008A058C">
      <w:pPr>
        <w:spacing w:line="276" w:lineRule="auto"/>
        <w:ind w:firstLine="709"/>
        <w:jc w:val="both"/>
      </w:pPr>
      <w:r w:rsidRPr="00BD1970">
        <w:t xml:space="preserve">2. </w:t>
      </w:r>
      <w:proofErr w:type="gramStart"/>
      <w:r w:rsidRPr="00BD1970">
        <w:t>Контроль за</w:t>
      </w:r>
      <w:proofErr w:type="gramEnd"/>
      <w:r w:rsidRPr="00BD1970">
        <w:t xml:space="preserve"> исполнением настоящего решения возложить на постоянную комиссию по социальной политике и местного самоуправления.</w:t>
      </w:r>
    </w:p>
    <w:p w:rsidR="008A058C" w:rsidRPr="00BD1970" w:rsidRDefault="008A058C" w:rsidP="00091C6C">
      <w:pPr>
        <w:spacing w:line="276" w:lineRule="auto"/>
        <w:ind w:firstLine="709"/>
        <w:jc w:val="both"/>
      </w:pPr>
      <w:r w:rsidRPr="00BD1970">
        <w:t>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w:t>
      </w:r>
      <w:r w:rsidR="00091C6C">
        <w:t xml:space="preserve"> сети «Интернет» </w:t>
      </w:r>
      <w:proofErr w:type="spellStart"/>
      <w:r w:rsidR="00091C6C">
        <w:t>георгиевка</w:t>
      </w:r>
      <w:proofErr w:type="gramStart"/>
      <w:r w:rsidR="00091C6C">
        <w:t>.р</w:t>
      </w:r>
      <w:proofErr w:type="gramEnd"/>
      <w:r w:rsidR="00091C6C">
        <w:t>ус</w:t>
      </w:r>
      <w:proofErr w:type="spellEnd"/>
      <w:r w:rsidR="00091C6C">
        <w:t>.</w:t>
      </w:r>
    </w:p>
    <w:p w:rsidR="00E96F5E" w:rsidRDefault="00E96F5E" w:rsidP="008A058C">
      <w:pPr>
        <w:tabs>
          <w:tab w:val="num" w:pos="900"/>
          <w:tab w:val="left" w:pos="6859"/>
        </w:tabs>
        <w:autoSpaceDE w:val="0"/>
        <w:autoSpaceDN w:val="0"/>
        <w:adjustRightInd w:val="0"/>
        <w:ind w:right="-5"/>
        <w:contextualSpacing/>
        <w:jc w:val="both"/>
      </w:pPr>
    </w:p>
    <w:p w:rsidR="008A058C" w:rsidRPr="00BD1970" w:rsidRDefault="008A058C" w:rsidP="008A058C">
      <w:pPr>
        <w:tabs>
          <w:tab w:val="num" w:pos="900"/>
          <w:tab w:val="left" w:pos="6859"/>
        </w:tabs>
        <w:autoSpaceDE w:val="0"/>
        <w:autoSpaceDN w:val="0"/>
        <w:adjustRightInd w:val="0"/>
        <w:ind w:right="-5"/>
        <w:contextualSpacing/>
        <w:jc w:val="both"/>
      </w:pPr>
      <w:r w:rsidRPr="00BD1970">
        <w:t xml:space="preserve">Председатель </w:t>
      </w:r>
      <w:proofErr w:type="gramStart"/>
      <w:r w:rsidRPr="00BD1970">
        <w:t>Георгиевского</w:t>
      </w:r>
      <w:proofErr w:type="gramEnd"/>
      <w:r w:rsidRPr="00BD1970">
        <w:t xml:space="preserve"> </w:t>
      </w:r>
    </w:p>
    <w:p w:rsidR="008A058C" w:rsidRPr="00BD1970" w:rsidRDefault="008A058C" w:rsidP="008A058C">
      <w:pPr>
        <w:tabs>
          <w:tab w:val="num" w:pos="900"/>
          <w:tab w:val="left" w:pos="6859"/>
        </w:tabs>
        <w:autoSpaceDE w:val="0"/>
        <w:autoSpaceDN w:val="0"/>
        <w:adjustRightInd w:val="0"/>
        <w:ind w:right="-5"/>
        <w:contextualSpacing/>
        <w:jc w:val="both"/>
      </w:pPr>
      <w:r w:rsidRPr="00BD1970">
        <w:t>сельского Совета депутатов</w:t>
      </w:r>
      <w:r w:rsidRPr="00BD1970">
        <w:tab/>
        <w:t xml:space="preserve">А.Н. </w:t>
      </w:r>
      <w:proofErr w:type="spellStart"/>
      <w:r w:rsidRPr="00BD1970">
        <w:t>Живаева</w:t>
      </w:r>
      <w:proofErr w:type="spellEnd"/>
    </w:p>
    <w:p w:rsidR="008A058C" w:rsidRPr="00BD1970" w:rsidRDefault="008A058C" w:rsidP="008A058C">
      <w:pPr>
        <w:tabs>
          <w:tab w:val="num" w:pos="900"/>
          <w:tab w:val="left" w:pos="6859"/>
        </w:tabs>
        <w:autoSpaceDE w:val="0"/>
        <w:autoSpaceDN w:val="0"/>
        <w:adjustRightInd w:val="0"/>
        <w:ind w:right="-5" w:firstLine="540"/>
        <w:contextualSpacing/>
        <w:jc w:val="both"/>
      </w:pPr>
    </w:p>
    <w:p w:rsidR="008A058C" w:rsidRPr="00E96F5E" w:rsidRDefault="008A058C" w:rsidP="00E96F5E">
      <w:pPr>
        <w:tabs>
          <w:tab w:val="num" w:pos="900"/>
          <w:tab w:val="left" w:pos="6859"/>
        </w:tabs>
        <w:autoSpaceDE w:val="0"/>
        <w:autoSpaceDN w:val="0"/>
        <w:adjustRightInd w:val="0"/>
        <w:ind w:right="-5"/>
        <w:contextualSpacing/>
        <w:jc w:val="both"/>
      </w:pPr>
      <w:r w:rsidRPr="00BD1970">
        <w:t>Глава Георгиевского сельсовета</w:t>
      </w:r>
      <w:r w:rsidRPr="00BD1970">
        <w:tab/>
        <w:t>С.В. Панарин</w:t>
      </w:r>
    </w:p>
    <w:p w:rsidR="00E36FD0" w:rsidRDefault="00E36FD0" w:rsidP="00510EA5">
      <w:pPr>
        <w:jc w:val="center"/>
      </w:pPr>
    </w:p>
    <w:p w:rsidR="00E36FD0" w:rsidRDefault="00E36FD0" w:rsidP="00510EA5">
      <w:pPr>
        <w:jc w:val="center"/>
      </w:pPr>
    </w:p>
    <w:p w:rsidR="00E36FD0" w:rsidRDefault="00E36FD0" w:rsidP="00510EA5">
      <w:pPr>
        <w:jc w:val="center"/>
      </w:pPr>
    </w:p>
    <w:p w:rsidR="00510EA5" w:rsidRPr="00C53317" w:rsidRDefault="00510EA5" w:rsidP="00510EA5">
      <w:pPr>
        <w:jc w:val="center"/>
      </w:pPr>
      <w:r w:rsidRPr="00C53317">
        <w:lastRenderedPageBreak/>
        <w:t>ГЕОРГИЕВСКИЙ СЕЛЬСКИЙ СОВЕТ ДЕПУТАТОВ</w:t>
      </w:r>
    </w:p>
    <w:p w:rsidR="00510EA5" w:rsidRPr="00C53317" w:rsidRDefault="00510EA5" w:rsidP="00510EA5">
      <w:pPr>
        <w:jc w:val="center"/>
      </w:pPr>
      <w:r w:rsidRPr="00C53317">
        <w:t>КАНСКОГО РАЙОНА КРАСНОЯРСКОГО КРАЯ</w:t>
      </w:r>
    </w:p>
    <w:p w:rsidR="00510EA5" w:rsidRPr="00C53317" w:rsidRDefault="00510EA5" w:rsidP="00510EA5"/>
    <w:p w:rsidR="00510EA5" w:rsidRPr="00C53317" w:rsidRDefault="00510EA5" w:rsidP="00510EA5">
      <w:pPr>
        <w:jc w:val="center"/>
        <w:rPr>
          <w:b/>
        </w:rPr>
      </w:pPr>
      <w:proofErr w:type="gramStart"/>
      <w:r w:rsidRPr="00C53317">
        <w:t>Р</w:t>
      </w:r>
      <w:proofErr w:type="gramEnd"/>
      <w:r w:rsidRPr="00C53317">
        <w:t xml:space="preserve"> Е Ш Е Н И Е</w:t>
      </w:r>
      <w:r w:rsidRPr="00C53317">
        <w:rPr>
          <w:b/>
        </w:rPr>
        <w:t xml:space="preserve"> </w:t>
      </w:r>
    </w:p>
    <w:p w:rsidR="00510EA5" w:rsidRPr="00C53317" w:rsidRDefault="00510EA5" w:rsidP="00510EA5"/>
    <w:p w:rsidR="00510EA5" w:rsidRPr="00C53317" w:rsidRDefault="00510EA5" w:rsidP="00510EA5">
      <w:pPr>
        <w:tabs>
          <w:tab w:val="left" w:pos="3750"/>
          <w:tab w:val="left" w:pos="8295"/>
        </w:tabs>
      </w:pPr>
      <w:r w:rsidRPr="00C53317">
        <w:t>22 июня 2023 г.</w:t>
      </w:r>
      <w:r w:rsidRPr="00C53317">
        <w:tab/>
      </w:r>
      <w:proofErr w:type="gramStart"/>
      <w:r w:rsidRPr="00C53317">
        <w:t>с</w:t>
      </w:r>
      <w:proofErr w:type="gramEnd"/>
      <w:r w:rsidRPr="00C53317">
        <w:t>. Георгиевка</w:t>
      </w:r>
      <w:r w:rsidRPr="00C53317">
        <w:tab/>
        <w:t>№ 34-172</w:t>
      </w:r>
    </w:p>
    <w:p w:rsidR="00510EA5" w:rsidRPr="00C53317" w:rsidRDefault="00510EA5" w:rsidP="00510EA5">
      <w:pPr>
        <w:ind w:firstLine="284"/>
      </w:pPr>
    </w:p>
    <w:p w:rsidR="00510EA5" w:rsidRPr="00C53317" w:rsidRDefault="00510EA5" w:rsidP="00510EA5">
      <w:r w:rsidRPr="00C53317">
        <w:t xml:space="preserve">О порядке участия населения Георгиевского сельсовета в обсуждении проекта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 после его официального опубликования </w:t>
      </w:r>
    </w:p>
    <w:p w:rsidR="00510EA5" w:rsidRPr="00C53317" w:rsidRDefault="00510EA5" w:rsidP="00510EA5">
      <w:pPr>
        <w:jc w:val="both"/>
      </w:pPr>
    </w:p>
    <w:p w:rsidR="00510EA5" w:rsidRPr="00C53317" w:rsidRDefault="00510EA5" w:rsidP="00E36FD0">
      <w:pPr>
        <w:ind w:firstLine="709"/>
        <w:jc w:val="both"/>
      </w:pPr>
      <w:r w:rsidRPr="00C53317">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C53317">
        <w:t>Канского</w:t>
      </w:r>
      <w:proofErr w:type="spellEnd"/>
      <w:r w:rsidRPr="00C53317">
        <w:t xml:space="preserve"> района, Георгиевс</w:t>
      </w:r>
      <w:r w:rsidR="00E36FD0">
        <w:t>кий сельский Совет депутатов РЕШИЛ</w:t>
      </w:r>
      <w:r w:rsidRPr="00C53317">
        <w:t>:</w:t>
      </w:r>
    </w:p>
    <w:p w:rsidR="00510EA5" w:rsidRPr="00C53317" w:rsidRDefault="00510EA5" w:rsidP="00510EA5">
      <w:pPr>
        <w:ind w:firstLine="709"/>
        <w:jc w:val="both"/>
      </w:pPr>
      <w:r w:rsidRPr="00C53317">
        <w:t xml:space="preserve">1.Утвердить прилагаемый порядок участия населения Георгиевского сельсовета в обсуждении проекта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 после его официального опубликования, согласно приложению.</w:t>
      </w:r>
    </w:p>
    <w:p w:rsidR="00510EA5" w:rsidRPr="00C53317" w:rsidRDefault="00510EA5" w:rsidP="00510EA5">
      <w:pPr>
        <w:ind w:firstLine="709"/>
        <w:jc w:val="both"/>
      </w:pPr>
      <w:r w:rsidRPr="00C53317">
        <w:t>2.</w:t>
      </w:r>
      <w:proofErr w:type="gramStart"/>
      <w:r w:rsidRPr="00C53317">
        <w:t>Контроль за</w:t>
      </w:r>
      <w:proofErr w:type="gramEnd"/>
      <w:r w:rsidRPr="00C53317">
        <w:t xml:space="preserve"> исполнением настоящего решения возложить на комиссию по социальной политике и местного самоуправления. </w:t>
      </w:r>
    </w:p>
    <w:p w:rsidR="00510EA5" w:rsidRPr="00C53317" w:rsidRDefault="00510EA5" w:rsidP="00510EA5">
      <w:pPr>
        <w:pStyle w:val="ae"/>
        <w:autoSpaceDE w:val="0"/>
        <w:autoSpaceDN w:val="0"/>
        <w:adjustRightInd w:val="0"/>
        <w:spacing w:after="0" w:line="240" w:lineRule="auto"/>
        <w:ind w:left="0" w:right="-144" w:firstLine="709"/>
        <w:outlineLvl w:val="0"/>
        <w:rPr>
          <w:rFonts w:ascii="Times New Roman" w:hAnsi="Times New Roman"/>
          <w:sz w:val="24"/>
          <w:szCs w:val="24"/>
        </w:rPr>
      </w:pPr>
      <w:r w:rsidRPr="00C53317">
        <w:rPr>
          <w:rFonts w:ascii="Times New Roman" w:hAnsi="Times New Roman"/>
          <w:sz w:val="24"/>
          <w:szCs w:val="24"/>
        </w:rPr>
        <w:t>3.Решение вступает в силу в день, следующий за днем его официального опубликования</w:t>
      </w:r>
      <w:r w:rsidRPr="00C53317">
        <w:rPr>
          <w:rFonts w:ascii="Times New Roman" w:hAnsi="Times New Roman"/>
          <w:i/>
          <w:sz w:val="24"/>
          <w:szCs w:val="24"/>
        </w:rPr>
        <w:t xml:space="preserve"> </w:t>
      </w:r>
      <w:r w:rsidRPr="00C53317">
        <w:rPr>
          <w:rFonts w:ascii="Times New Roman" w:hAnsi="Times New Roman"/>
          <w:sz w:val="24"/>
          <w:szCs w:val="24"/>
        </w:rPr>
        <w:t>в печатном издании «Ведомости Георгиевского сельсовета».</w:t>
      </w:r>
    </w:p>
    <w:p w:rsidR="00510EA5" w:rsidRPr="00C53317" w:rsidRDefault="00510EA5" w:rsidP="00510EA5">
      <w:pPr>
        <w:jc w:val="both"/>
      </w:pPr>
    </w:p>
    <w:p w:rsidR="00510EA5" w:rsidRPr="00C53317" w:rsidRDefault="00510EA5" w:rsidP="00510EA5">
      <w:pPr>
        <w:jc w:val="both"/>
      </w:pPr>
      <w:r w:rsidRPr="00C53317">
        <w:t xml:space="preserve">Председатель </w:t>
      </w:r>
      <w:proofErr w:type="gramStart"/>
      <w:r w:rsidRPr="00C53317">
        <w:t>Георгиевского</w:t>
      </w:r>
      <w:proofErr w:type="gramEnd"/>
    </w:p>
    <w:p w:rsidR="00510EA5" w:rsidRPr="00C53317" w:rsidRDefault="00510EA5" w:rsidP="00510EA5">
      <w:pPr>
        <w:tabs>
          <w:tab w:val="left" w:pos="7440"/>
        </w:tabs>
        <w:jc w:val="both"/>
      </w:pPr>
      <w:r w:rsidRPr="00C53317">
        <w:t>сельского Совета депутатов</w:t>
      </w:r>
      <w:r w:rsidRPr="00C53317">
        <w:tab/>
        <w:t xml:space="preserve">А.Н. </w:t>
      </w:r>
      <w:proofErr w:type="spellStart"/>
      <w:r w:rsidRPr="00C53317">
        <w:t>Живаева</w:t>
      </w:r>
      <w:proofErr w:type="spellEnd"/>
    </w:p>
    <w:p w:rsidR="00510EA5" w:rsidRPr="00C53317" w:rsidRDefault="00510EA5" w:rsidP="00510EA5">
      <w:pPr>
        <w:rPr>
          <w:b/>
        </w:rPr>
      </w:pPr>
    </w:p>
    <w:p w:rsidR="00510EA5" w:rsidRPr="00C53317" w:rsidRDefault="00510EA5" w:rsidP="00510EA5">
      <w:pPr>
        <w:tabs>
          <w:tab w:val="left" w:pos="7455"/>
        </w:tabs>
        <w:jc w:val="both"/>
      </w:pPr>
      <w:r w:rsidRPr="00C53317">
        <w:t>Глава Георгиевского сельсовета</w:t>
      </w:r>
      <w:r w:rsidRPr="00C53317">
        <w:tab/>
        <w:t>С.В. Панарин</w:t>
      </w:r>
    </w:p>
    <w:p w:rsidR="00510EA5" w:rsidRPr="00C53317" w:rsidRDefault="00510EA5" w:rsidP="00510EA5"/>
    <w:p w:rsidR="00510EA5" w:rsidRPr="00C53317" w:rsidRDefault="00510EA5" w:rsidP="00510EA5">
      <w:pPr>
        <w:tabs>
          <w:tab w:val="left" w:pos="602"/>
          <w:tab w:val="left" w:pos="6521"/>
        </w:tabs>
        <w:ind w:left="5664"/>
        <w:rPr>
          <w:color w:val="000000"/>
        </w:rPr>
      </w:pPr>
      <w:r w:rsidRPr="00C53317">
        <w:rPr>
          <w:color w:val="000000"/>
        </w:rPr>
        <w:t xml:space="preserve">Приложение </w:t>
      </w:r>
    </w:p>
    <w:p w:rsidR="00510EA5" w:rsidRPr="00C53317" w:rsidRDefault="00510EA5" w:rsidP="00510EA5">
      <w:pPr>
        <w:tabs>
          <w:tab w:val="left" w:pos="602"/>
          <w:tab w:val="left" w:pos="6521"/>
        </w:tabs>
        <w:ind w:left="5664"/>
        <w:rPr>
          <w:color w:val="000000"/>
        </w:rPr>
      </w:pPr>
      <w:r w:rsidRPr="00C53317">
        <w:rPr>
          <w:color w:val="000000"/>
        </w:rPr>
        <w:t xml:space="preserve">к решению </w:t>
      </w:r>
      <w:proofErr w:type="gramStart"/>
      <w:r w:rsidRPr="00C53317">
        <w:rPr>
          <w:color w:val="000000"/>
        </w:rPr>
        <w:t>Георгиевского</w:t>
      </w:r>
      <w:proofErr w:type="gramEnd"/>
    </w:p>
    <w:p w:rsidR="00510EA5" w:rsidRPr="00C53317" w:rsidRDefault="00510EA5" w:rsidP="00510EA5">
      <w:pPr>
        <w:tabs>
          <w:tab w:val="left" w:pos="602"/>
          <w:tab w:val="left" w:pos="6521"/>
        </w:tabs>
        <w:ind w:left="5664"/>
        <w:rPr>
          <w:color w:val="000000"/>
        </w:rPr>
      </w:pPr>
      <w:r w:rsidRPr="00C53317">
        <w:rPr>
          <w:color w:val="000000"/>
        </w:rPr>
        <w:t>сельского Совета депутатов</w:t>
      </w:r>
    </w:p>
    <w:p w:rsidR="00510EA5" w:rsidRPr="00C53317" w:rsidRDefault="00510EA5" w:rsidP="00510EA5">
      <w:pPr>
        <w:tabs>
          <w:tab w:val="left" w:pos="602"/>
          <w:tab w:val="left" w:pos="6999"/>
        </w:tabs>
        <w:ind w:left="5664" w:right="-108"/>
        <w:jc w:val="both"/>
        <w:rPr>
          <w:color w:val="000000"/>
        </w:rPr>
      </w:pPr>
      <w:proofErr w:type="spellStart"/>
      <w:r w:rsidRPr="00C53317">
        <w:rPr>
          <w:color w:val="000000"/>
        </w:rPr>
        <w:t>Канского</w:t>
      </w:r>
      <w:proofErr w:type="spellEnd"/>
      <w:r w:rsidRPr="00C53317">
        <w:rPr>
          <w:color w:val="000000"/>
        </w:rPr>
        <w:t xml:space="preserve"> района </w:t>
      </w:r>
    </w:p>
    <w:p w:rsidR="00510EA5" w:rsidRPr="00C53317" w:rsidRDefault="00510EA5" w:rsidP="00510EA5">
      <w:pPr>
        <w:tabs>
          <w:tab w:val="left" w:pos="602"/>
          <w:tab w:val="left" w:pos="6999"/>
        </w:tabs>
        <w:ind w:left="5664" w:right="-108"/>
        <w:jc w:val="both"/>
        <w:rPr>
          <w:color w:val="000000"/>
        </w:rPr>
      </w:pPr>
      <w:r w:rsidRPr="00C53317">
        <w:rPr>
          <w:color w:val="000000"/>
        </w:rPr>
        <w:t>Красноярского края</w:t>
      </w:r>
    </w:p>
    <w:p w:rsidR="00510EA5" w:rsidRPr="00C53317" w:rsidRDefault="00806C74" w:rsidP="00806C74">
      <w:pPr>
        <w:autoSpaceDE w:val="0"/>
        <w:autoSpaceDN w:val="0"/>
        <w:adjustRightInd w:val="0"/>
        <w:ind w:left="5664"/>
      </w:pPr>
      <w:r>
        <w:t>от 22.06.2023 г. № 34-172</w:t>
      </w:r>
    </w:p>
    <w:p w:rsidR="00510EA5" w:rsidRPr="00C53317" w:rsidRDefault="00510EA5" w:rsidP="00510EA5">
      <w:pPr>
        <w:jc w:val="center"/>
      </w:pPr>
    </w:p>
    <w:p w:rsidR="00510EA5" w:rsidRPr="00C53317" w:rsidRDefault="00510EA5" w:rsidP="00510EA5">
      <w:pPr>
        <w:jc w:val="center"/>
      </w:pPr>
      <w:proofErr w:type="gramStart"/>
      <w:r w:rsidRPr="00C53317">
        <w:t>П</w:t>
      </w:r>
      <w:proofErr w:type="gramEnd"/>
      <w:r w:rsidRPr="00C53317">
        <w:t xml:space="preserve"> О Р Я Д О К</w:t>
      </w:r>
    </w:p>
    <w:p w:rsidR="00E36FD0" w:rsidRDefault="00510EA5" w:rsidP="00E96F5E">
      <w:pPr>
        <w:pStyle w:val="a8"/>
        <w:jc w:val="center"/>
        <w:rPr>
          <w:b w:val="0"/>
          <w:sz w:val="24"/>
          <w:szCs w:val="24"/>
        </w:rPr>
      </w:pPr>
      <w:r w:rsidRPr="00C53317">
        <w:rPr>
          <w:b w:val="0"/>
          <w:sz w:val="24"/>
          <w:szCs w:val="24"/>
        </w:rPr>
        <w:t xml:space="preserve">участия населения Георгиевского сельсовета </w:t>
      </w:r>
      <w:proofErr w:type="spellStart"/>
      <w:r w:rsidRPr="00C53317">
        <w:rPr>
          <w:b w:val="0"/>
          <w:sz w:val="24"/>
          <w:szCs w:val="24"/>
        </w:rPr>
        <w:t>Канского</w:t>
      </w:r>
      <w:proofErr w:type="spellEnd"/>
      <w:r w:rsidRPr="00C53317">
        <w:rPr>
          <w:b w:val="0"/>
          <w:sz w:val="24"/>
          <w:szCs w:val="24"/>
        </w:rPr>
        <w:t xml:space="preserve"> района в обсуждении проекта решения Георгиевского сельского Совета депутатов </w:t>
      </w:r>
      <w:proofErr w:type="spellStart"/>
      <w:r w:rsidRPr="00C53317">
        <w:rPr>
          <w:b w:val="0"/>
          <w:sz w:val="24"/>
          <w:szCs w:val="24"/>
        </w:rPr>
        <w:t>Канского</w:t>
      </w:r>
      <w:proofErr w:type="spellEnd"/>
      <w:r w:rsidRPr="00C53317">
        <w:rPr>
          <w:b w:val="0"/>
          <w:sz w:val="24"/>
          <w:szCs w:val="24"/>
        </w:rPr>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
    <w:p w:rsidR="00E36FD0" w:rsidRDefault="00E36FD0" w:rsidP="00E96F5E">
      <w:pPr>
        <w:pStyle w:val="a8"/>
        <w:jc w:val="center"/>
        <w:rPr>
          <w:b w:val="0"/>
          <w:sz w:val="24"/>
          <w:szCs w:val="24"/>
        </w:rPr>
      </w:pPr>
    </w:p>
    <w:p w:rsidR="00E36FD0" w:rsidRDefault="00E36FD0" w:rsidP="00E96F5E">
      <w:pPr>
        <w:pStyle w:val="a8"/>
        <w:jc w:val="center"/>
        <w:rPr>
          <w:b w:val="0"/>
          <w:sz w:val="24"/>
          <w:szCs w:val="24"/>
        </w:rPr>
      </w:pPr>
    </w:p>
    <w:p w:rsidR="00E36FD0" w:rsidRDefault="00E36FD0" w:rsidP="00E96F5E">
      <w:pPr>
        <w:pStyle w:val="a8"/>
        <w:jc w:val="center"/>
        <w:rPr>
          <w:b w:val="0"/>
          <w:sz w:val="24"/>
          <w:szCs w:val="24"/>
        </w:rPr>
      </w:pPr>
    </w:p>
    <w:p w:rsidR="00510EA5" w:rsidRDefault="00510EA5" w:rsidP="00E96F5E">
      <w:pPr>
        <w:pStyle w:val="a8"/>
        <w:jc w:val="center"/>
        <w:rPr>
          <w:b w:val="0"/>
          <w:sz w:val="24"/>
          <w:szCs w:val="24"/>
        </w:rPr>
      </w:pPr>
      <w:proofErr w:type="spellStart"/>
      <w:r w:rsidRPr="00C53317">
        <w:rPr>
          <w:b w:val="0"/>
          <w:sz w:val="24"/>
          <w:szCs w:val="24"/>
        </w:rPr>
        <w:lastRenderedPageBreak/>
        <w:t>Канского</w:t>
      </w:r>
      <w:proofErr w:type="spellEnd"/>
      <w:r w:rsidRPr="00C53317">
        <w:rPr>
          <w:b w:val="0"/>
          <w:sz w:val="24"/>
          <w:szCs w:val="24"/>
        </w:rPr>
        <w:t xml:space="preserve"> района»» – после</w:t>
      </w:r>
      <w:r w:rsidR="00E96F5E">
        <w:rPr>
          <w:b w:val="0"/>
          <w:sz w:val="24"/>
          <w:szCs w:val="24"/>
        </w:rPr>
        <w:t xml:space="preserve"> его официального опубликования</w:t>
      </w:r>
    </w:p>
    <w:p w:rsidR="00E96F5E" w:rsidRPr="00E96F5E" w:rsidRDefault="00E96F5E" w:rsidP="00E96F5E">
      <w:pPr>
        <w:pStyle w:val="a8"/>
        <w:jc w:val="center"/>
        <w:rPr>
          <w:b w:val="0"/>
          <w:sz w:val="24"/>
          <w:szCs w:val="24"/>
        </w:rPr>
      </w:pPr>
    </w:p>
    <w:p w:rsidR="00510EA5" w:rsidRPr="00C53317" w:rsidRDefault="00510EA5" w:rsidP="00510EA5">
      <w:pPr>
        <w:ind w:firstLine="709"/>
        <w:jc w:val="both"/>
      </w:pPr>
      <w:r w:rsidRPr="00C53317">
        <w:t xml:space="preserve">1. После официального опубликования проекта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глава сельсовета организует его обсуждение:</w:t>
      </w:r>
    </w:p>
    <w:p w:rsidR="00510EA5" w:rsidRPr="00C53317" w:rsidRDefault="00510EA5" w:rsidP="00510EA5">
      <w:pPr>
        <w:ind w:firstLine="709"/>
        <w:jc w:val="both"/>
      </w:pPr>
      <w:r w:rsidRPr="00C53317">
        <w:t>- в сельских общественных организациях;</w:t>
      </w:r>
    </w:p>
    <w:p w:rsidR="00510EA5" w:rsidRPr="00C53317" w:rsidRDefault="00510EA5" w:rsidP="00510EA5">
      <w:pPr>
        <w:ind w:firstLine="709"/>
        <w:jc w:val="both"/>
      </w:pPr>
      <w:r w:rsidRPr="00C53317">
        <w:t>- в трудовых коллективах;</w:t>
      </w:r>
    </w:p>
    <w:p w:rsidR="00510EA5" w:rsidRPr="00C53317" w:rsidRDefault="00510EA5" w:rsidP="00510EA5">
      <w:pPr>
        <w:ind w:firstLine="709"/>
        <w:jc w:val="both"/>
      </w:pPr>
      <w:r w:rsidRPr="00C53317">
        <w:t>- на публичных слушаниях.</w:t>
      </w:r>
    </w:p>
    <w:p w:rsidR="00510EA5" w:rsidRPr="00C53317" w:rsidRDefault="00510EA5" w:rsidP="00510EA5">
      <w:pPr>
        <w:ind w:firstLine="709"/>
        <w:jc w:val="both"/>
      </w:pPr>
      <w:r w:rsidRPr="00C53317">
        <w:t xml:space="preserve">2. Глава сельсовета организует обсуждение проекта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в средствах массовой информации в форме:</w:t>
      </w:r>
    </w:p>
    <w:p w:rsidR="00510EA5" w:rsidRPr="00C53317" w:rsidRDefault="00510EA5" w:rsidP="00510EA5">
      <w:pPr>
        <w:ind w:firstLine="709"/>
        <w:jc w:val="both"/>
      </w:pPr>
      <w:r w:rsidRPr="00C53317">
        <w:t>- круглых столов;</w:t>
      </w:r>
    </w:p>
    <w:p w:rsidR="00510EA5" w:rsidRPr="00C53317" w:rsidRDefault="00510EA5" w:rsidP="00510EA5">
      <w:pPr>
        <w:ind w:firstLine="709"/>
        <w:jc w:val="both"/>
      </w:pPr>
      <w:r w:rsidRPr="00C53317">
        <w:t>- перекрестка мнений;</w:t>
      </w:r>
    </w:p>
    <w:p w:rsidR="00510EA5" w:rsidRPr="00C53317" w:rsidRDefault="00510EA5" w:rsidP="00510EA5">
      <w:pPr>
        <w:ind w:firstLine="709"/>
        <w:jc w:val="both"/>
      </w:pPr>
      <w:r w:rsidRPr="00C53317">
        <w:t>- прямых телефонов и других форм.</w:t>
      </w:r>
    </w:p>
    <w:p w:rsidR="00510EA5" w:rsidRPr="00C53317" w:rsidRDefault="00510EA5" w:rsidP="00510EA5">
      <w:pPr>
        <w:ind w:firstLine="709"/>
        <w:jc w:val="both"/>
      </w:pPr>
      <w:r w:rsidRPr="00C53317">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главе Георгиевского сельсовета.</w:t>
      </w:r>
    </w:p>
    <w:p w:rsidR="00C53317" w:rsidRPr="00C53317" w:rsidRDefault="00C53317" w:rsidP="003B58BB">
      <w:pPr>
        <w:jc w:val="center"/>
      </w:pPr>
    </w:p>
    <w:p w:rsidR="003B58BB" w:rsidRPr="00C53317" w:rsidRDefault="003B58BB" w:rsidP="003B58BB">
      <w:pPr>
        <w:jc w:val="center"/>
      </w:pPr>
      <w:r w:rsidRPr="00C53317">
        <w:t>ГЕОРГИЕВСКИЙ СЕЛЬСКИЙ СОВЕТ ДЕПУТАТОВ</w:t>
      </w:r>
    </w:p>
    <w:p w:rsidR="003B58BB" w:rsidRPr="00C53317" w:rsidRDefault="003B58BB" w:rsidP="003B58BB">
      <w:pPr>
        <w:jc w:val="center"/>
      </w:pPr>
      <w:r w:rsidRPr="00C53317">
        <w:t>КАНСКОГО РАЙОНА КРАСНОЯРСКОГО КРАЯ</w:t>
      </w:r>
    </w:p>
    <w:p w:rsidR="003B58BB" w:rsidRPr="00C53317" w:rsidRDefault="003B58BB" w:rsidP="003B58BB"/>
    <w:p w:rsidR="003B58BB" w:rsidRPr="00C53317" w:rsidRDefault="003B58BB" w:rsidP="003B58BB">
      <w:pPr>
        <w:jc w:val="center"/>
      </w:pPr>
      <w:proofErr w:type="gramStart"/>
      <w:r w:rsidRPr="00C53317">
        <w:t>Р</w:t>
      </w:r>
      <w:proofErr w:type="gramEnd"/>
      <w:r w:rsidRPr="00C53317">
        <w:t xml:space="preserve"> Е Ш Е Н И Е </w:t>
      </w:r>
    </w:p>
    <w:p w:rsidR="003B58BB" w:rsidRPr="00C53317" w:rsidRDefault="003B58BB" w:rsidP="003B58BB"/>
    <w:p w:rsidR="003B58BB" w:rsidRPr="00C53317" w:rsidRDefault="003B58BB" w:rsidP="003B58BB">
      <w:pPr>
        <w:tabs>
          <w:tab w:val="left" w:pos="3885"/>
          <w:tab w:val="left" w:pos="8222"/>
        </w:tabs>
      </w:pPr>
      <w:r w:rsidRPr="00C53317">
        <w:t>22 июня 2023 г.</w:t>
      </w:r>
      <w:r w:rsidRPr="00C53317">
        <w:tab/>
      </w:r>
      <w:proofErr w:type="gramStart"/>
      <w:r w:rsidRPr="00C53317">
        <w:t>с</w:t>
      </w:r>
      <w:proofErr w:type="gramEnd"/>
      <w:r w:rsidRPr="00C53317">
        <w:t>. Георгиевка</w:t>
      </w:r>
      <w:r w:rsidRPr="00C53317">
        <w:tab/>
        <w:t>№ 34-173</w:t>
      </w:r>
    </w:p>
    <w:p w:rsidR="003B58BB" w:rsidRPr="00C53317" w:rsidRDefault="003B58BB" w:rsidP="003B58BB"/>
    <w:p w:rsidR="003B58BB" w:rsidRPr="00C53317" w:rsidRDefault="003B58BB" w:rsidP="003B58BB">
      <w:r w:rsidRPr="00C53317">
        <w:t xml:space="preserve">О порядке </w:t>
      </w:r>
      <w:proofErr w:type="gramStart"/>
      <w:r w:rsidRPr="00C53317">
        <w:t xml:space="preserve">учета предложений населения Георгиевского сельсовета </w:t>
      </w:r>
      <w:proofErr w:type="spellStart"/>
      <w:r w:rsidRPr="00C53317">
        <w:t>Канского</w:t>
      </w:r>
      <w:proofErr w:type="spellEnd"/>
      <w:r w:rsidRPr="00C53317">
        <w:t xml:space="preserve"> района</w:t>
      </w:r>
      <w:proofErr w:type="gramEnd"/>
      <w:r w:rsidRPr="00C53317">
        <w:t xml:space="preserve"> по проекту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 после его официального опубликования</w:t>
      </w:r>
    </w:p>
    <w:p w:rsidR="003B58BB" w:rsidRPr="00C53317" w:rsidRDefault="003B58BB" w:rsidP="003B58BB"/>
    <w:p w:rsidR="003B58BB" w:rsidRPr="00C53317" w:rsidRDefault="003B58BB" w:rsidP="003B58BB">
      <w:pPr>
        <w:ind w:firstLine="709"/>
        <w:jc w:val="both"/>
      </w:pPr>
      <w:r w:rsidRPr="00C53317">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C53317">
        <w:t>Канского</w:t>
      </w:r>
      <w:proofErr w:type="spellEnd"/>
      <w:r w:rsidRPr="00C53317">
        <w:t xml:space="preserve"> района, Георгиевский сельский Совет депутатов</w:t>
      </w:r>
    </w:p>
    <w:p w:rsidR="00E36FD0" w:rsidRDefault="00E36FD0" w:rsidP="003B58BB">
      <w:pPr>
        <w:ind w:firstLine="709"/>
      </w:pPr>
    </w:p>
    <w:p w:rsidR="003B58BB" w:rsidRPr="00C53317" w:rsidRDefault="003B58BB" w:rsidP="003B58BB">
      <w:pPr>
        <w:ind w:firstLine="709"/>
      </w:pPr>
      <w:proofErr w:type="gramStart"/>
      <w:r w:rsidRPr="00C53317">
        <w:t>Р</w:t>
      </w:r>
      <w:proofErr w:type="gramEnd"/>
      <w:r w:rsidRPr="00C53317">
        <w:t xml:space="preserve"> Е Ш И Л :</w:t>
      </w:r>
    </w:p>
    <w:p w:rsidR="003B58BB" w:rsidRPr="00C53317" w:rsidRDefault="003B58BB" w:rsidP="003B58BB">
      <w:pPr>
        <w:numPr>
          <w:ilvl w:val="0"/>
          <w:numId w:val="36"/>
        </w:numPr>
        <w:tabs>
          <w:tab w:val="clear" w:pos="720"/>
          <w:tab w:val="num" w:pos="426"/>
        </w:tabs>
        <w:ind w:left="0" w:firstLine="709"/>
        <w:jc w:val="both"/>
      </w:pPr>
      <w:r w:rsidRPr="00C53317">
        <w:t xml:space="preserve">Утвердить прилагаемый порядок </w:t>
      </w:r>
      <w:proofErr w:type="gramStart"/>
      <w:r w:rsidRPr="00C53317">
        <w:t xml:space="preserve">учета предложений населения Георгиевского сельсовета </w:t>
      </w:r>
      <w:proofErr w:type="spellStart"/>
      <w:r w:rsidRPr="00C53317">
        <w:t>Канского</w:t>
      </w:r>
      <w:proofErr w:type="spellEnd"/>
      <w:r w:rsidRPr="00C53317">
        <w:t xml:space="preserve"> района</w:t>
      </w:r>
      <w:proofErr w:type="gramEnd"/>
      <w:r w:rsidRPr="00C53317">
        <w:t xml:space="preserve"> по проекту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 после его официального опубликования, согласно приложению.</w:t>
      </w:r>
    </w:p>
    <w:p w:rsidR="003B58BB" w:rsidRPr="00C53317" w:rsidRDefault="003B58BB" w:rsidP="003B58BB">
      <w:pPr>
        <w:numPr>
          <w:ilvl w:val="0"/>
          <w:numId w:val="36"/>
        </w:numPr>
        <w:tabs>
          <w:tab w:val="clear" w:pos="720"/>
          <w:tab w:val="num" w:pos="426"/>
        </w:tabs>
        <w:ind w:left="0" w:firstLine="709"/>
        <w:jc w:val="both"/>
      </w:pPr>
      <w:proofErr w:type="gramStart"/>
      <w:r w:rsidRPr="00C53317">
        <w:t>Контроль за</w:t>
      </w:r>
      <w:proofErr w:type="gramEnd"/>
      <w:r w:rsidRPr="00C53317">
        <w:t xml:space="preserve"> исполнением настоящего решения возложить на комиссию по социальной политике и местного самоуправления.</w:t>
      </w:r>
    </w:p>
    <w:p w:rsidR="003B58BB" w:rsidRPr="00E96F5E" w:rsidRDefault="003B58BB" w:rsidP="00E96F5E">
      <w:pPr>
        <w:pStyle w:val="ae"/>
        <w:numPr>
          <w:ilvl w:val="0"/>
          <w:numId w:val="37"/>
        </w:numPr>
        <w:autoSpaceDE w:val="0"/>
        <w:autoSpaceDN w:val="0"/>
        <w:adjustRightInd w:val="0"/>
        <w:spacing w:after="0" w:line="240" w:lineRule="auto"/>
        <w:ind w:left="0" w:right="-144" w:firstLine="709"/>
        <w:outlineLvl w:val="0"/>
        <w:rPr>
          <w:rFonts w:ascii="Times New Roman" w:hAnsi="Times New Roman"/>
          <w:sz w:val="24"/>
          <w:szCs w:val="24"/>
        </w:rPr>
      </w:pPr>
      <w:r w:rsidRPr="00C53317">
        <w:rPr>
          <w:rFonts w:ascii="Times New Roman" w:hAnsi="Times New Roman"/>
          <w:sz w:val="24"/>
          <w:szCs w:val="24"/>
        </w:rPr>
        <w:lastRenderedPageBreak/>
        <w:t>Решение вступает в силу в день, следующий за днем его официального опубликования</w:t>
      </w:r>
      <w:r w:rsidRPr="00C53317">
        <w:rPr>
          <w:rFonts w:ascii="Times New Roman" w:hAnsi="Times New Roman"/>
          <w:i/>
          <w:sz w:val="24"/>
          <w:szCs w:val="24"/>
        </w:rPr>
        <w:t xml:space="preserve"> </w:t>
      </w:r>
      <w:r w:rsidRPr="00C53317">
        <w:rPr>
          <w:rFonts w:ascii="Times New Roman" w:hAnsi="Times New Roman"/>
          <w:sz w:val="24"/>
          <w:szCs w:val="24"/>
        </w:rPr>
        <w:t>в печатном издании «Ведомости Георгиевского сельсовета».</w:t>
      </w:r>
    </w:p>
    <w:p w:rsidR="00E36FD0" w:rsidRDefault="00E36FD0" w:rsidP="003B58BB">
      <w:pPr>
        <w:jc w:val="both"/>
      </w:pPr>
    </w:p>
    <w:p w:rsidR="003B58BB" w:rsidRPr="00C53317" w:rsidRDefault="003B58BB" w:rsidP="003B58BB">
      <w:pPr>
        <w:jc w:val="both"/>
      </w:pPr>
      <w:r w:rsidRPr="00C53317">
        <w:t xml:space="preserve">Председатель </w:t>
      </w:r>
      <w:proofErr w:type="gramStart"/>
      <w:r w:rsidRPr="00C53317">
        <w:t>Георгиевского</w:t>
      </w:r>
      <w:proofErr w:type="gramEnd"/>
    </w:p>
    <w:p w:rsidR="003B58BB" w:rsidRPr="00C53317" w:rsidRDefault="003B58BB" w:rsidP="003B58BB">
      <w:pPr>
        <w:tabs>
          <w:tab w:val="left" w:pos="7275"/>
        </w:tabs>
        <w:jc w:val="both"/>
      </w:pPr>
      <w:r w:rsidRPr="00C53317">
        <w:t>сельского Совета депутатов</w:t>
      </w:r>
      <w:r w:rsidRPr="00C53317">
        <w:tab/>
        <w:t xml:space="preserve">А.Н. </w:t>
      </w:r>
      <w:proofErr w:type="spellStart"/>
      <w:r w:rsidRPr="00C53317">
        <w:t>Живаева</w:t>
      </w:r>
      <w:proofErr w:type="spellEnd"/>
    </w:p>
    <w:p w:rsidR="003B58BB" w:rsidRPr="00C53317" w:rsidRDefault="003B58BB" w:rsidP="003B58BB"/>
    <w:p w:rsidR="003B58BB" w:rsidRPr="00C53317" w:rsidRDefault="003B58BB" w:rsidP="003B58BB">
      <w:pPr>
        <w:tabs>
          <w:tab w:val="left" w:pos="7305"/>
        </w:tabs>
        <w:jc w:val="both"/>
      </w:pPr>
      <w:r w:rsidRPr="00C53317">
        <w:t>Глава Георгиевского сельсовета</w:t>
      </w:r>
      <w:r w:rsidRPr="00C53317">
        <w:tab/>
        <w:t>С.В. Панарин</w:t>
      </w:r>
    </w:p>
    <w:p w:rsidR="003B58BB" w:rsidRPr="00C53317" w:rsidRDefault="003B58BB" w:rsidP="003B58BB"/>
    <w:p w:rsidR="003B58BB" w:rsidRPr="00C53317" w:rsidRDefault="003B58BB" w:rsidP="003B58BB">
      <w:pPr>
        <w:tabs>
          <w:tab w:val="left" w:pos="602"/>
          <w:tab w:val="left" w:pos="6521"/>
        </w:tabs>
        <w:ind w:left="5664"/>
        <w:rPr>
          <w:color w:val="000000"/>
        </w:rPr>
      </w:pPr>
      <w:r w:rsidRPr="00C53317">
        <w:rPr>
          <w:color w:val="000000"/>
        </w:rPr>
        <w:t xml:space="preserve">Приложение </w:t>
      </w:r>
    </w:p>
    <w:p w:rsidR="003B58BB" w:rsidRPr="00C53317" w:rsidRDefault="003B58BB" w:rsidP="003B58BB">
      <w:pPr>
        <w:tabs>
          <w:tab w:val="left" w:pos="602"/>
          <w:tab w:val="left" w:pos="6521"/>
        </w:tabs>
        <w:ind w:left="5664"/>
        <w:rPr>
          <w:color w:val="000000"/>
        </w:rPr>
      </w:pPr>
      <w:r w:rsidRPr="00C53317">
        <w:rPr>
          <w:color w:val="000000"/>
        </w:rPr>
        <w:t xml:space="preserve">к решению </w:t>
      </w:r>
      <w:proofErr w:type="gramStart"/>
      <w:r w:rsidRPr="00C53317">
        <w:rPr>
          <w:color w:val="000000"/>
        </w:rPr>
        <w:t>Георгиевского</w:t>
      </w:r>
      <w:proofErr w:type="gramEnd"/>
    </w:p>
    <w:p w:rsidR="003B58BB" w:rsidRPr="00C53317" w:rsidRDefault="003B58BB" w:rsidP="003B58BB">
      <w:pPr>
        <w:tabs>
          <w:tab w:val="left" w:pos="602"/>
          <w:tab w:val="left" w:pos="6521"/>
        </w:tabs>
        <w:ind w:left="5664"/>
        <w:rPr>
          <w:color w:val="000000"/>
        </w:rPr>
      </w:pPr>
      <w:r w:rsidRPr="00C53317">
        <w:rPr>
          <w:color w:val="000000"/>
        </w:rPr>
        <w:t>сельского Совета депутатов</w:t>
      </w:r>
    </w:p>
    <w:p w:rsidR="003B58BB" w:rsidRPr="00C53317" w:rsidRDefault="003B58BB" w:rsidP="003B58BB">
      <w:pPr>
        <w:tabs>
          <w:tab w:val="left" w:pos="602"/>
          <w:tab w:val="left" w:pos="6999"/>
        </w:tabs>
        <w:ind w:left="5664" w:right="-108"/>
        <w:jc w:val="both"/>
        <w:rPr>
          <w:color w:val="000000"/>
        </w:rPr>
      </w:pPr>
      <w:proofErr w:type="spellStart"/>
      <w:r w:rsidRPr="00C53317">
        <w:rPr>
          <w:color w:val="000000"/>
        </w:rPr>
        <w:t>Канского</w:t>
      </w:r>
      <w:proofErr w:type="spellEnd"/>
      <w:r w:rsidRPr="00C53317">
        <w:rPr>
          <w:color w:val="000000"/>
        </w:rPr>
        <w:t xml:space="preserve"> района </w:t>
      </w:r>
    </w:p>
    <w:p w:rsidR="003B58BB" w:rsidRPr="00C53317" w:rsidRDefault="003B58BB" w:rsidP="003B58BB">
      <w:pPr>
        <w:tabs>
          <w:tab w:val="left" w:pos="602"/>
          <w:tab w:val="left" w:pos="6999"/>
        </w:tabs>
        <w:ind w:left="5664" w:right="-108"/>
        <w:jc w:val="both"/>
        <w:rPr>
          <w:color w:val="000000"/>
        </w:rPr>
      </w:pPr>
      <w:r w:rsidRPr="00C53317">
        <w:rPr>
          <w:color w:val="000000"/>
        </w:rPr>
        <w:t>Красноярского края</w:t>
      </w:r>
    </w:p>
    <w:p w:rsidR="003B58BB" w:rsidRPr="00C53317" w:rsidRDefault="003B58BB" w:rsidP="003B58BB">
      <w:pPr>
        <w:autoSpaceDE w:val="0"/>
        <w:autoSpaceDN w:val="0"/>
        <w:adjustRightInd w:val="0"/>
        <w:ind w:left="5664"/>
      </w:pPr>
      <w:r w:rsidRPr="00C53317">
        <w:t>от 22.06.2023 г. № 34-173</w:t>
      </w:r>
    </w:p>
    <w:p w:rsidR="003B58BB" w:rsidRPr="00C53317" w:rsidRDefault="003B58BB" w:rsidP="003B58BB"/>
    <w:p w:rsidR="003B58BB" w:rsidRPr="00C53317" w:rsidRDefault="003B58BB" w:rsidP="003B58BB"/>
    <w:p w:rsidR="003B58BB" w:rsidRPr="00C53317" w:rsidRDefault="003B58BB" w:rsidP="003B58BB">
      <w:pPr>
        <w:jc w:val="center"/>
      </w:pPr>
      <w:proofErr w:type="gramStart"/>
      <w:r w:rsidRPr="00C53317">
        <w:t>П</w:t>
      </w:r>
      <w:proofErr w:type="gramEnd"/>
      <w:r w:rsidRPr="00C53317">
        <w:t xml:space="preserve"> О Р Я Д О К</w:t>
      </w:r>
    </w:p>
    <w:p w:rsidR="003B58BB" w:rsidRPr="00C53317" w:rsidRDefault="003B58BB" w:rsidP="003B58BB">
      <w:pPr>
        <w:jc w:val="center"/>
      </w:pPr>
      <w:r w:rsidRPr="00C53317">
        <w:t>учета предложений населением Георгиевского сельсовета</w:t>
      </w:r>
    </w:p>
    <w:p w:rsidR="003B58BB" w:rsidRPr="00C53317" w:rsidRDefault="003B58BB" w:rsidP="003B58BB">
      <w:pPr>
        <w:jc w:val="center"/>
      </w:pPr>
      <w:r w:rsidRPr="00C53317">
        <w:t xml:space="preserve">по проекту решения Георгиевского сельского Совета депутатов </w:t>
      </w:r>
      <w:proofErr w:type="spellStart"/>
      <w:r w:rsidRPr="00C53317">
        <w:t>Канского</w:t>
      </w:r>
      <w:proofErr w:type="spellEnd"/>
      <w:r w:rsidRPr="00C53317">
        <w:t xml:space="preserve"> района </w:t>
      </w:r>
    </w:p>
    <w:p w:rsidR="003B58BB" w:rsidRPr="00C53317" w:rsidRDefault="003B58BB" w:rsidP="003B58BB">
      <w:pPr>
        <w:jc w:val="center"/>
      </w:pPr>
      <w:r w:rsidRPr="00C53317">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 после его официального опубликования</w:t>
      </w:r>
    </w:p>
    <w:p w:rsidR="003B58BB" w:rsidRPr="00C53317" w:rsidRDefault="003B58BB" w:rsidP="003B58BB">
      <w:pPr>
        <w:jc w:val="center"/>
      </w:pPr>
    </w:p>
    <w:p w:rsidR="003B58BB" w:rsidRPr="00C53317" w:rsidRDefault="003B58BB" w:rsidP="003B58BB">
      <w:pPr>
        <w:ind w:firstLine="709"/>
        <w:jc w:val="both"/>
      </w:pPr>
      <w:r w:rsidRPr="00C53317">
        <w:t xml:space="preserve">1. </w:t>
      </w:r>
      <w:proofErr w:type="gramStart"/>
      <w:r w:rsidRPr="00C53317">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вправе внести свои предложения по проекту данного решения в Георгиевский сельский Совет депутатов, по адресу:</w:t>
      </w:r>
      <w:proofErr w:type="gramEnd"/>
      <w:r w:rsidRPr="00C53317">
        <w:t xml:space="preserve"> </w:t>
      </w:r>
      <w:proofErr w:type="spellStart"/>
      <w:r w:rsidRPr="00C53317">
        <w:t>Канский</w:t>
      </w:r>
      <w:proofErr w:type="spellEnd"/>
      <w:r w:rsidRPr="00C53317">
        <w:t xml:space="preserve"> район, </w:t>
      </w:r>
    </w:p>
    <w:p w:rsidR="003B58BB" w:rsidRPr="00C53317" w:rsidRDefault="003B58BB" w:rsidP="003B58BB">
      <w:pPr>
        <w:jc w:val="both"/>
      </w:pPr>
      <w:proofErr w:type="gramStart"/>
      <w:r w:rsidRPr="00C53317">
        <w:t>с</w:t>
      </w:r>
      <w:proofErr w:type="gramEnd"/>
      <w:r w:rsidRPr="00C53317">
        <w:t>. Георгиевка, ул. Школьная, д. 2 письменно или устно.</w:t>
      </w:r>
    </w:p>
    <w:p w:rsidR="003B58BB" w:rsidRPr="00C53317" w:rsidRDefault="003B58BB" w:rsidP="003B58BB">
      <w:pPr>
        <w:ind w:firstLine="709"/>
        <w:jc w:val="both"/>
      </w:pPr>
      <w:r w:rsidRPr="00C53317">
        <w:t xml:space="preserve">2. </w:t>
      </w:r>
      <w:proofErr w:type="gramStart"/>
      <w:r w:rsidRPr="00C53317">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с присвоением входящего номера.</w:t>
      </w:r>
      <w:proofErr w:type="gramEnd"/>
      <w:r w:rsidRPr="00C53317">
        <w:t xml:space="preserve"> В журнал заносятся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
    <w:p w:rsidR="003B58BB" w:rsidRPr="00C53317" w:rsidRDefault="003B58BB" w:rsidP="003B58BB">
      <w:pPr>
        <w:ind w:firstLine="709"/>
        <w:jc w:val="both"/>
      </w:pPr>
      <w:r w:rsidRPr="00C53317">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3B58BB" w:rsidRPr="00C53317" w:rsidRDefault="003B58BB" w:rsidP="003B58BB">
      <w:pPr>
        <w:ind w:firstLine="709"/>
        <w:jc w:val="both"/>
      </w:pPr>
      <w:r w:rsidRPr="00C53317">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не подписанные, рассмотрению не подлежат.</w:t>
      </w:r>
    </w:p>
    <w:p w:rsidR="003B58BB" w:rsidRPr="00C53317" w:rsidRDefault="003B58BB" w:rsidP="003B58BB">
      <w:pPr>
        <w:ind w:firstLine="709"/>
        <w:jc w:val="both"/>
      </w:pPr>
      <w:r w:rsidRPr="00C53317">
        <w:t xml:space="preserve">5. </w:t>
      </w:r>
      <w:proofErr w:type="gramStart"/>
      <w:r w:rsidRPr="00C53317">
        <w:t xml:space="preserve">Устные предложения граждан по проекту решения Георгиевского сельского Совета депутатов </w:t>
      </w:r>
      <w:proofErr w:type="spellStart"/>
      <w:r w:rsidRPr="00C53317">
        <w:t>Канского</w:t>
      </w:r>
      <w:proofErr w:type="spellEnd"/>
      <w:r w:rsidRPr="00C53317">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C53317">
        <w:t>Канского</w:t>
      </w:r>
      <w:proofErr w:type="spellEnd"/>
      <w:r w:rsidRPr="00C53317">
        <w:t xml:space="preserve"> района»» вносятся непосредственно в Георгиевский сельский Совет депутатов и подлежат занесению в журнал </w:t>
      </w:r>
      <w:r w:rsidRPr="00C53317">
        <w:lastRenderedPageBreak/>
        <w:t xml:space="preserve">«Учета предложений по проекту решения Георгиевского сельского Совета депутатов </w:t>
      </w:r>
      <w:proofErr w:type="spellStart"/>
      <w:r w:rsidRPr="00C53317">
        <w:t>Канского</w:t>
      </w:r>
      <w:proofErr w:type="spellEnd"/>
      <w:r w:rsidRPr="00C53317">
        <w:t xml:space="preserve"> района «Об утверждении</w:t>
      </w:r>
      <w:proofErr w:type="gramEnd"/>
      <w:r w:rsidRPr="00C53317">
        <w:t xml:space="preserve"> Правил благоустройства территории Георгиевского сельсовета».</w:t>
      </w:r>
    </w:p>
    <w:p w:rsidR="003B58BB" w:rsidRPr="00C53317" w:rsidRDefault="003B58BB" w:rsidP="003B58BB">
      <w:pPr>
        <w:ind w:firstLine="709"/>
        <w:jc w:val="both"/>
      </w:pPr>
      <w:r w:rsidRPr="00C53317">
        <w:t>6. При устном внесении предложения гражданин должен иметь при себе паспорт или иной документ, удостоверяющий его личность.</w:t>
      </w:r>
    </w:p>
    <w:p w:rsidR="00C53317" w:rsidRPr="00C53317" w:rsidRDefault="00C53317" w:rsidP="00AB4C8B">
      <w:pPr>
        <w:jc w:val="center"/>
      </w:pPr>
    </w:p>
    <w:p w:rsidR="00AB4C8B" w:rsidRPr="00AB4C8B" w:rsidRDefault="00AB4C8B" w:rsidP="00AB4C8B">
      <w:pPr>
        <w:jc w:val="center"/>
      </w:pPr>
      <w:r w:rsidRPr="00AB4C8B">
        <w:t>ГЕОРГИЕВСКИЙ СЕЛЬСКИЙ СОВЕТ ДЕПУТАТОВ</w:t>
      </w:r>
    </w:p>
    <w:p w:rsidR="00AB4C8B" w:rsidRPr="00AB4C8B" w:rsidRDefault="00AB4C8B" w:rsidP="00AB4C8B">
      <w:pPr>
        <w:jc w:val="center"/>
      </w:pPr>
      <w:r w:rsidRPr="00AB4C8B">
        <w:t>КАНСКОГО РАЙОНА КРАСНОЯРСКОГО КРАЯ</w:t>
      </w:r>
    </w:p>
    <w:p w:rsidR="00AB4C8B" w:rsidRPr="00AB4C8B" w:rsidRDefault="00AB4C8B" w:rsidP="00AB4C8B">
      <w:pPr>
        <w:jc w:val="center"/>
      </w:pPr>
    </w:p>
    <w:p w:rsidR="00AB4C8B" w:rsidRPr="00AB4C8B" w:rsidRDefault="00AB4C8B" w:rsidP="00AB4C8B">
      <w:pPr>
        <w:jc w:val="center"/>
      </w:pPr>
      <w:r w:rsidRPr="00AB4C8B">
        <w:t>РЕШЕНИЕ</w:t>
      </w:r>
    </w:p>
    <w:p w:rsidR="00AB4C8B" w:rsidRPr="00AB4C8B" w:rsidRDefault="00AB4C8B" w:rsidP="00AB4C8B">
      <w:pPr>
        <w:jc w:val="center"/>
      </w:pPr>
      <w:r w:rsidRPr="00AB4C8B">
        <w:t xml:space="preserve"> </w:t>
      </w:r>
    </w:p>
    <w:p w:rsidR="00AB4C8B" w:rsidRPr="00AB4C8B" w:rsidRDefault="00AB4C8B" w:rsidP="00AB4C8B">
      <w:pPr>
        <w:tabs>
          <w:tab w:val="left" w:pos="3930"/>
          <w:tab w:val="left" w:pos="8160"/>
        </w:tabs>
      </w:pPr>
      <w:r w:rsidRPr="00AB4C8B">
        <w:t>22 июня 2023 г.</w:t>
      </w:r>
      <w:r w:rsidRPr="00AB4C8B">
        <w:tab/>
      </w:r>
      <w:proofErr w:type="gramStart"/>
      <w:r w:rsidRPr="00AB4C8B">
        <w:t>с</w:t>
      </w:r>
      <w:proofErr w:type="gramEnd"/>
      <w:r w:rsidRPr="00AB4C8B">
        <w:t>. Георгиевка</w:t>
      </w:r>
      <w:r w:rsidRPr="00AB4C8B">
        <w:tab/>
        <w:t>№ 34-174</w:t>
      </w:r>
    </w:p>
    <w:p w:rsidR="00AB4C8B" w:rsidRPr="00AB4C8B" w:rsidRDefault="00AB4C8B" w:rsidP="00AB4C8B">
      <w:pPr>
        <w:spacing w:line="0" w:lineRule="atLeast"/>
        <w:rPr>
          <w:spacing w:val="-20"/>
        </w:rPr>
      </w:pPr>
    </w:p>
    <w:p w:rsidR="00AB4C8B" w:rsidRPr="00AB4C8B" w:rsidRDefault="00AB4C8B" w:rsidP="00AB4C8B">
      <w:pPr>
        <w:jc w:val="both"/>
      </w:pPr>
      <w:r w:rsidRPr="00AB4C8B">
        <w:rPr>
          <w:spacing w:val="-20"/>
        </w:rPr>
        <w:t xml:space="preserve">О публичных слушаниях по проекту решения Георгиевского сельского Совета депутатов </w:t>
      </w:r>
      <w:proofErr w:type="spellStart"/>
      <w:r w:rsidRPr="00AB4C8B">
        <w:rPr>
          <w:spacing w:val="-20"/>
        </w:rPr>
        <w:t>Канского</w:t>
      </w:r>
      <w:proofErr w:type="spellEnd"/>
      <w:r w:rsidRPr="00AB4C8B">
        <w:rPr>
          <w:spacing w:val="-20"/>
        </w:rPr>
        <w:t xml:space="preserve"> района </w:t>
      </w:r>
      <w:r w:rsidRPr="00AB4C8B">
        <w:t xml:space="preserve">«О внесении изменений и дополнений в решение Георгиевского сельского Совета депутатов от 10.03.2020 № 50-246 «Об утверждении </w:t>
      </w:r>
      <w:proofErr w:type="gramStart"/>
      <w:r w:rsidRPr="00AB4C8B">
        <w:t xml:space="preserve">Правил благоустройства территории Георгиевского сельсовета </w:t>
      </w:r>
      <w:proofErr w:type="spellStart"/>
      <w:r w:rsidRPr="00AB4C8B">
        <w:t>Канского</w:t>
      </w:r>
      <w:proofErr w:type="spellEnd"/>
      <w:r w:rsidRPr="00AB4C8B">
        <w:t xml:space="preserve"> района</w:t>
      </w:r>
      <w:proofErr w:type="gramEnd"/>
      <w:r w:rsidRPr="00AB4C8B">
        <w:t>»»</w:t>
      </w:r>
    </w:p>
    <w:p w:rsidR="00AB4C8B" w:rsidRPr="00AB4C8B" w:rsidRDefault="00AB4C8B" w:rsidP="00AB4C8B">
      <w:pPr>
        <w:widowControl w:val="0"/>
        <w:autoSpaceDE w:val="0"/>
        <w:autoSpaceDN w:val="0"/>
        <w:adjustRightInd w:val="0"/>
        <w:ind w:firstLine="709"/>
      </w:pPr>
    </w:p>
    <w:p w:rsidR="00AB4C8B" w:rsidRPr="00AB4C8B" w:rsidRDefault="00AB4C8B" w:rsidP="00AB4C8B">
      <w:pPr>
        <w:widowControl w:val="0"/>
        <w:autoSpaceDE w:val="0"/>
        <w:autoSpaceDN w:val="0"/>
        <w:adjustRightInd w:val="0"/>
        <w:ind w:firstLine="709"/>
        <w:jc w:val="both"/>
      </w:pPr>
      <w:proofErr w:type="gramStart"/>
      <w:r w:rsidRPr="00AB4C8B">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AB4C8B">
        <w:rPr>
          <w:bCs/>
        </w:rPr>
        <w:t>Об утверждении положения об организации и проведении публичных слушаний в муниципальном образовании Георгиевский сельсовет»</w:t>
      </w:r>
      <w:r w:rsidRPr="00AB4C8B">
        <w:t xml:space="preserve">, Уставом Георгиевского сельсовета </w:t>
      </w:r>
      <w:proofErr w:type="spellStart"/>
      <w:r w:rsidRPr="00AB4C8B">
        <w:t>Канского</w:t>
      </w:r>
      <w:proofErr w:type="spellEnd"/>
      <w:r w:rsidRPr="00AB4C8B">
        <w:t xml:space="preserve"> района, Георгиевский сельский Совет депутатов </w:t>
      </w:r>
      <w:proofErr w:type="gramEnd"/>
    </w:p>
    <w:p w:rsidR="00AB4C8B" w:rsidRPr="00AB4C8B" w:rsidRDefault="00AB4C8B" w:rsidP="00AB4C8B">
      <w:pPr>
        <w:widowControl w:val="0"/>
        <w:autoSpaceDE w:val="0"/>
        <w:autoSpaceDN w:val="0"/>
        <w:adjustRightInd w:val="0"/>
        <w:ind w:firstLine="709"/>
        <w:jc w:val="both"/>
        <w:rPr>
          <w:bCs/>
        </w:rPr>
      </w:pPr>
      <w:r w:rsidRPr="00AB4C8B">
        <w:t>РЕШИЛ:</w:t>
      </w:r>
    </w:p>
    <w:p w:rsidR="00AB4C8B" w:rsidRPr="00AB4C8B" w:rsidRDefault="00AB4C8B" w:rsidP="00AB4C8B">
      <w:pPr>
        <w:ind w:firstLine="709"/>
        <w:jc w:val="both"/>
      </w:pPr>
      <w:r w:rsidRPr="00AB4C8B">
        <w:t xml:space="preserve">1. Провести публичные слушания по проекту решения Георгиевского сельского Совета депутатов </w:t>
      </w:r>
      <w:proofErr w:type="spellStart"/>
      <w:r w:rsidRPr="00AB4C8B">
        <w:t>Канского</w:t>
      </w:r>
      <w:proofErr w:type="spellEnd"/>
      <w:r w:rsidRPr="00AB4C8B">
        <w:t xml:space="preserve"> района «О внесении изменений и дополнений в решение Георгиевского сельского Совета депутатов от 10.03.2020 № 50-246 «Об утверждении </w:t>
      </w:r>
      <w:proofErr w:type="gramStart"/>
      <w:r w:rsidRPr="00AB4C8B">
        <w:t xml:space="preserve">Правил благоустройства территории Георгиевского сельсовета </w:t>
      </w:r>
      <w:proofErr w:type="spellStart"/>
      <w:r w:rsidRPr="00AB4C8B">
        <w:t>Канского</w:t>
      </w:r>
      <w:proofErr w:type="spellEnd"/>
      <w:r w:rsidRPr="00AB4C8B">
        <w:t xml:space="preserve"> района</w:t>
      </w:r>
      <w:proofErr w:type="gramEnd"/>
      <w:r w:rsidRPr="00AB4C8B">
        <w:t xml:space="preserve">»» </w:t>
      </w:r>
    </w:p>
    <w:p w:rsidR="00AB4C8B" w:rsidRPr="00AB4C8B" w:rsidRDefault="00AB4C8B" w:rsidP="00AB4C8B">
      <w:pPr>
        <w:jc w:val="both"/>
      </w:pPr>
      <w:r w:rsidRPr="00AB4C8B">
        <w:t xml:space="preserve">05 июля 2023 года в 14 часов 00 мин в зале здания Георгиевского Дома культуры по адресу: </w:t>
      </w:r>
      <w:proofErr w:type="gramStart"/>
      <w:r w:rsidRPr="00AB4C8B">
        <w:t>с</w:t>
      </w:r>
      <w:proofErr w:type="gramEnd"/>
      <w:r w:rsidRPr="00AB4C8B">
        <w:t>. Георгиевка, ул. Советская, д. 37.</w:t>
      </w:r>
    </w:p>
    <w:p w:rsidR="00AB4C8B" w:rsidRPr="00AB4C8B" w:rsidRDefault="00AB4C8B" w:rsidP="0036312D">
      <w:pPr>
        <w:ind w:firstLine="709"/>
        <w:jc w:val="both"/>
      </w:pPr>
      <w:r w:rsidRPr="00AB4C8B">
        <w:t>2. Проект решения Георгиевского сельского Со</w:t>
      </w:r>
      <w:r w:rsidR="0036312D">
        <w:t xml:space="preserve">вета депутатов </w:t>
      </w:r>
      <w:proofErr w:type="spellStart"/>
      <w:r w:rsidR="0036312D">
        <w:t>Канского</w:t>
      </w:r>
      <w:proofErr w:type="spellEnd"/>
      <w:r w:rsidR="0036312D">
        <w:t xml:space="preserve"> района </w:t>
      </w:r>
      <w:r w:rsidRPr="00AB4C8B">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AB4C8B">
        <w:t>Канского</w:t>
      </w:r>
      <w:proofErr w:type="spellEnd"/>
      <w:r w:rsidRPr="00AB4C8B">
        <w:t xml:space="preserve"> района»» опубликовать в газете «Ведомости Георгиевского сельсовета». </w:t>
      </w:r>
      <w:proofErr w:type="gramStart"/>
      <w:r w:rsidRPr="00AB4C8B">
        <w:t xml:space="preserve">С иными материалами по проекту решения Георгиевского сельского Совета депутатов </w:t>
      </w:r>
      <w:proofErr w:type="spellStart"/>
      <w:r w:rsidRPr="00AB4C8B">
        <w:t>Канского</w:t>
      </w:r>
      <w:proofErr w:type="spellEnd"/>
      <w:r w:rsidRPr="00AB4C8B">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AB4C8B">
        <w:t>Канского</w:t>
      </w:r>
      <w:proofErr w:type="spellEnd"/>
      <w:r w:rsidRPr="00AB4C8B">
        <w:t xml:space="preserve"> района»» граждане и иные заинтересованные лица вправе ознакомиться в администрации Георгиевского сельсовета </w:t>
      </w:r>
      <w:proofErr w:type="spellStart"/>
      <w:r w:rsidRPr="00AB4C8B">
        <w:t>Канского</w:t>
      </w:r>
      <w:proofErr w:type="spellEnd"/>
      <w:r w:rsidRPr="00AB4C8B">
        <w:t xml:space="preserve"> района по адресу: с. Георгиевка, ул. Школьная, 2.</w:t>
      </w:r>
      <w:proofErr w:type="gramEnd"/>
    </w:p>
    <w:p w:rsidR="00AB4C8B" w:rsidRDefault="00AB4C8B" w:rsidP="00AB4C8B">
      <w:pPr>
        <w:ind w:right="57" w:firstLine="709"/>
        <w:jc w:val="both"/>
      </w:pPr>
      <w:r w:rsidRPr="00AB4C8B">
        <w:t>3. Контроль по исполнению настоящего решения возложить на постоянную комиссию по социальной политике и местного самоуправления.</w:t>
      </w:r>
    </w:p>
    <w:p w:rsidR="00E36FD0" w:rsidRDefault="00E36FD0" w:rsidP="00AB4C8B">
      <w:pPr>
        <w:ind w:right="57" w:firstLine="709"/>
        <w:jc w:val="both"/>
      </w:pPr>
    </w:p>
    <w:p w:rsidR="00E36FD0" w:rsidRDefault="00E36FD0" w:rsidP="00AB4C8B">
      <w:pPr>
        <w:ind w:right="57" w:firstLine="709"/>
        <w:jc w:val="both"/>
      </w:pPr>
    </w:p>
    <w:p w:rsidR="00E36FD0" w:rsidRPr="00AB4C8B" w:rsidRDefault="00E36FD0" w:rsidP="00AB4C8B">
      <w:pPr>
        <w:ind w:right="57" w:firstLine="709"/>
        <w:jc w:val="both"/>
      </w:pPr>
    </w:p>
    <w:p w:rsidR="00AB4C8B" w:rsidRPr="00AB4C8B" w:rsidRDefault="00AB4C8B" w:rsidP="00AB4C8B">
      <w:pPr>
        <w:numPr>
          <w:ilvl w:val="0"/>
          <w:numId w:val="38"/>
        </w:numPr>
        <w:autoSpaceDE w:val="0"/>
        <w:autoSpaceDN w:val="0"/>
        <w:adjustRightInd w:val="0"/>
        <w:ind w:left="0" w:right="-144" w:firstLine="709"/>
        <w:contextualSpacing/>
        <w:jc w:val="both"/>
      </w:pPr>
      <w:r w:rsidRPr="00AB4C8B">
        <w:lastRenderedPageBreak/>
        <w:t>Решение вступает в силу в день, следующий за днем его официального опубликования</w:t>
      </w:r>
      <w:r w:rsidRPr="00AB4C8B">
        <w:rPr>
          <w:i/>
        </w:rPr>
        <w:t xml:space="preserve"> </w:t>
      </w:r>
      <w:r w:rsidRPr="00AB4C8B">
        <w:t>в печатном издании «Ведомости Георгиевского сельсовета».</w:t>
      </w:r>
    </w:p>
    <w:p w:rsidR="00AB4C8B" w:rsidRPr="00AB4C8B" w:rsidRDefault="00AB4C8B" w:rsidP="00BD4631">
      <w:pPr>
        <w:spacing w:line="0" w:lineRule="atLeast"/>
      </w:pPr>
    </w:p>
    <w:p w:rsidR="00AB4C8B" w:rsidRPr="00AB4C8B" w:rsidRDefault="00AB4C8B" w:rsidP="00AB4C8B">
      <w:pPr>
        <w:jc w:val="both"/>
      </w:pPr>
      <w:r w:rsidRPr="00AB4C8B">
        <w:t xml:space="preserve">Председатель </w:t>
      </w:r>
      <w:proofErr w:type="gramStart"/>
      <w:r w:rsidRPr="00AB4C8B">
        <w:t>Георгиевского</w:t>
      </w:r>
      <w:proofErr w:type="gramEnd"/>
    </w:p>
    <w:p w:rsidR="00AB4C8B" w:rsidRPr="00AB4C8B" w:rsidRDefault="00AB4C8B" w:rsidP="00AB4C8B">
      <w:pPr>
        <w:tabs>
          <w:tab w:val="left" w:pos="7335"/>
        </w:tabs>
        <w:jc w:val="both"/>
      </w:pPr>
      <w:r w:rsidRPr="00AB4C8B">
        <w:t xml:space="preserve">сельского Совета депутатов </w:t>
      </w:r>
      <w:r w:rsidRPr="00AB4C8B">
        <w:tab/>
        <w:t xml:space="preserve">А.Н. </w:t>
      </w:r>
      <w:proofErr w:type="spellStart"/>
      <w:r w:rsidRPr="00AB4C8B">
        <w:t>Живаева</w:t>
      </w:r>
      <w:proofErr w:type="spellEnd"/>
    </w:p>
    <w:p w:rsidR="00AB4C8B" w:rsidRPr="00AB4C8B" w:rsidRDefault="00AB4C8B" w:rsidP="00AB4C8B">
      <w:pPr>
        <w:jc w:val="both"/>
      </w:pPr>
    </w:p>
    <w:p w:rsidR="00AB4C8B" w:rsidRPr="00AB4C8B" w:rsidRDefault="00AB4C8B" w:rsidP="00E96F5E">
      <w:pPr>
        <w:tabs>
          <w:tab w:val="left" w:pos="7470"/>
        </w:tabs>
      </w:pPr>
      <w:r w:rsidRPr="00AB4C8B">
        <w:t>Глава Георгиевского сельсовета</w:t>
      </w:r>
      <w:r w:rsidRPr="00AB4C8B">
        <w:tab/>
        <w:t>С.В. Панарин</w:t>
      </w:r>
    </w:p>
    <w:p w:rsidR="00E36FD0" w:rsidRDefault="00E36FD0" w:rsidP="00C53317">
      <w:pPr>
        <w:pStyle w:val="af2"/>
        <w:spacing w:before="0" w:line="240" w:lineRule="auto"/>
        <w:ind w:right="-5"/>
        <w:outlineLvl w:val="0"/>
        <w:rPr>
          <w:rFonts w:ascii="Times New Roman" w:hAnsi="Times New Roman"/>
          <w:b w:val="0"/>
          <w:color w:val="000000"/>
          <w:sz w:val="24"/>
          <w:szCs w:val="24"/>
        </w:rPr>
      </w:pPr>
    </w:p>
    <w:p w:rsidR="00C53317" w:rsidRDefault="00556C98" w:rsidP="00C53317">
      <w:pPr>
        <w:pStyle w:val="af2"/>
        <w:spacing w:before="0" w:line="240" w:lineRule="auto"/>
        <w:ind w:right="-5"/>
        <w:outlineLvl w:val="0"/>
        <w:rPr>
          <w:rFonts w:ascii="Times New Roman" w:hAnsi="Times New Roman"/>
          <w:b w:val="0"/>
          <w:color w:val="000000"/>
          <w:sz w:val="24"/>
          <w:szCs w:val="24"/>
        </w:rPr>
      </w:pPr>
      <w:r w:rsidRPr="00C53317">
        <w:rPr>
          <w:rFonts w:ascii="Times New Roman" w:hAnsi="Times New Roman"/>
          <w:b w:val="0"/>
          <w:color w:val="000000"/>
          <w:sz w:val="24"/>
          <w:szCs w:val="24"/>
        </w:rPr>
        <w:t>ГЕОРГИЕВСКИЙ СЕЛЬСКИЙ СОВЕТ ДЕПУТАТОВ</w:t>
      </w:r>
    </w:p>
    <w:p w:rsidR="00556C98" w:rsidRPr="00C53317" w:rsidRDefault="00556C98" w:rsidP="00C53317">
      <w:pPr>
        <w:pStyle w:val="af2"/>
        <w:spacing w:before="0" w:line="240" w:lineRule="auto"/>
        <w:ind w:right="-5"/>
        <w:outlineLvl w:val="0"/>
        <w:rPr>
          <w:rFonts w:ascii="Times New Roman" w:hAnsi="Times New Roman"/>
          <w:b w:val="0"/>
          <w:color w:val="000000"/>
          <w:sz w:val="24"/>
          <w:szCs w:val="24"/>
        </w:rPr>
      </w:pPr>
      <w:r w:rsidRPr="00C53317">
        <w:rPr>
          <w:rFonts w:ascii="Times New Roman" w:hAnsi="Times New Roman"/>
          <w:b w:val="0"/>
          <w:color w:val="000000"/>
          <w:sz w:val="24"/>
          <w:szCs w:val="24"/>
        </w:rPr>
        <w:t>КРАСНОЯРСКОГО КРАЯ КАНСКОГО РАЙОНА</w:t>
      </w:r>
    </w:p>
    <w:p w:rsidR="00556C98" w:rsidRPr="00C53317" w:rsidRDefault="00556C98" w:rsidP="00556C98">
      <w:pPr>
        <w:pStyle w:val="ConsPlusNormal"/>
        <w:widowControl/>
        <w:ind w:right="-5" w:firstLine="0"/>
        <w:jc w:val="center"/>
        <w:rPr>
          <w:rFonts w:ascii="Times New Roman" w:hAnsi="Times New Roman" w:cs="Times New Roman"/>
          <w:sz w:val="24"/>
          <w:szCs w:val="24"/>
        </w:rPr>
      </w:pPr>
    </w:p>
    <w:p w:rsidR="00556C98" w:rsidRPr="00C53317" w:rsidRDefault="00556C98" w:rsidP="00556C98">
      <w:pPr>
        <w:ind w:right="-5"/>
        <w:jc w:val="center"/>
        <w:outlineLvl w:val="0"/>
      </w:pPr>
      <w:r w:rsidRPr="00C53317">
        <w:t>РЕШЕНИЕ</w:t>
      </w:r>
    </w:p>
    <w:p w:rsidR="00556C98" w:rsidRPr="00C53317" w:rsidRDefault="00556C98" w:rsidP="00556C98">
      <w:pPr>
        <w:ind w:right="-5"/>
        <w:jc w:val="both"/>
      </w:pPr>
    </w:p>
    <w:p w:rsidR="00556C98" w:rsidRPr="00C53317" w:rsidRDefault="00556C98" w:rsidP="00556C98">
      <w:pPr>
        <w:tabs>
          <w:tab w:val="left" w:pos="3840"/>
          <w:tab w:val="left" w:pos="8080"/>
        </w:tabs>
        <w:ind w:right="-5"/>
        <w:jc w:val="both"/>
      </w:pPr>
      <w:r w:rsidRPr="00C53317">
        <w:t>22 июня 2023 г.</w:t>
      </w:r>
      <w:r w:rsidRPr="00C53317">
        <w:tab/>
      </w:r>
      <w:proofErr w:type="gramStart"/>
      <w:r w:rsidRPr="00C53317">
        <w:t>с</w:t>
      </w:r>
      <w:proofErr w:type="gramEnd"/>
      <w:r w:rsidRPr="00C53317">
        <w:t>. Георгиевка</w:t>
      </w:r>
      <w:r w:rsidRPr="00C53317">
        <w:tab/>
        <w:t>№ 34-175</w:t>
      </w:r>
    </w:p>
    <w:p w:rsidR="00556C98" w:rsidRPr="00C53317" w:rsidRDefault="00556C98" w:rsidP="00556C98">
      <w:pPr>
        <w:ind w:right="-5"/>
        <w:jc w:val="both"/>
      </w:pPr>
    </w:p>
    <w:p w:rsidR="00556C98" w:rsidRPr="00C53317" w:rsidRDefault="00556C98" w:rsidP="00556C98">
      <w:pPr>
        <w:ind w:right="-6"/>
        <w:jc w:val="both"/>
      </w:pPr>
      <w:r w:rsidRPr="00C53317">
        <w:t xml:space="preserve">О признании </w:t>
      </w:r>
      <w:proofErr w:type="gramStart"/>
      <w:r w:rsidRPr="00C53317">
        <w:t>утратившим</w:t>
      </w:r>
      <w:proofErr w:type="gramEnd"/>
      <w:r w:rsidRPr="00C53317">
        <w:t xml:space="preserve"> силу Решении Георгиевского сельского Совета депутатов от 25.09.2020 № 2-8 «О создании административной комиссии Георгиевского сельсовета»</w:t>
      </w:r>
    </w:p>
    <w:p w:rsidR="00556C98" w:rsidRPr="00C53317" w:rsidRDefault="00556C98" w:rsidP="00556C98">
      <w:pPr>
        <w:ind w:right="-5"/>
        <w:jc w:val="both"/>
      </w:pPr>
    </w:p>
    <w:p w:rsidR="00556C98" w:rsidRPr="00C53317" w:rsidRDefault="00556C98" w:rsidP="00556C98">
      <w:pPr>
        <w:pStyle w:val="ConsPlusTitle"/>
        <w:widowControl/>
        <w:ind w:firstLine="709"/>
        <w:jc w:val="both"/>
        <w:rPr>
          <w:rFonts w:ascii="Times New Roman" w:hAnsi="Times New Roman" w:cs="Times New Roman"/>
          <w:b w:val="0"/>
          <w:sz w:val="24"/>
          <w:szCs w:val="24"/>
        </w:rPr>
      </w:pPr>
      <w:r w:rsidRPr="00C53317">
        <w:rPr>
          <w:rFonts w:ascii="Times New Roman" w:hAnsi="Times New Roman" w:cs="Times New Roman"/>
          <w:b w:val="0"/>
          <w:sz w:val="24"/>
          <w:szCs w:val="24"/>
        </w:rPr>
        <w:t xml:space="preserve">В соответствии с Законом Красноярского края «О внесении изменения в статью 2 Закона края «Об административных комиссиях в Красноярском крае»» от 18.05.2023 № 5-1805, руководствуясь Уставом Георгиевского сельсовета, Георгиевский сельский Совет депутатов </w:t>
      </w:r>
    </w:p>
    <w:p w:rsidR="00556C98" w:rsidRPr="00C53317" w:rsidRDefault="00556C98" w:rsidP="00556C98">
      <w:pPr>
        <w:pStyle w:val="ConsPlusTitle"/>
        <w:widowControl/>
        <w:ind w:firstLine="709"/>
        <w:jc w:val="both"/>
        <w:rPr>
          <w:rFonts w:ascii="Times New Roman" w:hAnsi="Times New Roman" w:cs="Times New Roman"/>
          <w:b w:val="0"/>
          <w:sz w:val="24"/>
          <w:szCs w:val="24"/>
        </w:rPr>
      </w:pPr>
      <w:r w:rsidRPr="00C53317">
        <w:rPr>
          <w:rFonts w:ascii="Times New Roman" w:hAnsi="Times New Roman" w:cs="Times New Roman"/>
          <w:b w:val="0"/>
          <w:sz w:val="24"/>
          <w:szCs w:val="24"/>
        </w:rPr>
        <w:t>РЕШИЛ:</w:t>
      </w:r>
    </w:p>
    <w:p w:rsidR="00556C98" w:rsidRPr="00C53317" w:rsidRDefault="00556C98" w:rsidP="008C248D">
      <w:pPr>
        <w:autoSpaceDE w:val="0"/>
        <w:autoSpaceDN w:val="0"/>
        <w:adjustRightInd w:val="0"/>
        <w:ind w:firstLine="709"/>
        <w:jc w:val="both"/>
      </w:pPr>
      <w:r w:rsidRPr="00C53317">
        <w:t xml:space="preserve">1. Решение Георгиевского сельского </w:t>
      </w:r>
      <w:r w:rsidR="008C248D">
        <w:t xml:space="preserve">Совета депутатов от 25.09.2020 </w:t>
      </w:r>
      <w:r w:rsidRPr="00C53317">
        <w:t>№ 2-8 «О создании административной комиссии Георгиевского сельсовета» признать как утратившим силу.</w:t>
      </w:r>
    </w:p>
    <w:p w:rsidR="00556C98" w:rsidRPr="00C53317" w:rsidRDefault="00556C98" w:rsidP="00556C98">
      <w:pPr>
        <w:ind w:right="-5" w:firstLine="709"/>
        <w:jc w:val="both"/>
      </w:pPr>
      <w:r w:rsidRPr="00C53317">
        <w:t>2. Контроль по исполнению решения возложить на постоянную комиссию по социальной политике и местного самоуправления.</w:t>
      </w:r>
    </w:p>
    <w:p w:rsidR="00556C98" w:rsidRPr="00C53317" w:rsidRDefault="00556C98" w:rsidP="00556C98">
      <w:pPr>
        <w:ind w:right="-5" w:firstLine="709"/>
        <w:jc w:val="both"/>
      </w:pPr>
      <w:r w:rsidRPr="00C53317">
        <w:t xml:space="preserve">3.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Георгиевского сельсовета </w:t>
      </w:r>
      <w:proofErr w:type="spellStart"/>
      <w:r w:rsidRPr="00C53317">
        <w:t>георгиевка</w:t>
      </w:r>
      <w:proofErr w:type="gramStart"/>
      <w:r w:rsidRPr="00C53317">
        <w:t>.р</w:t>
      </w:r>
      <w:proofErr w:type="gramEnd"/>
      <w:r w:rsidRPr="00C53317">
        <w:t>ус</w:t>
      </w:r>
      <w:proofErr w:type="spellEnd"/>
      <w:r w:rsidRPr="00C53317">
        <w:t>.</w:t>
      </w:r>
    </w:p>
    <w:p w:rsidR="00556C98" w:rsidRPr="00C53317" w:rsidRDefault="00556C98" w:rsidP="00556C98">
      <w:pPr>
        <w:ind w:right="-5"/>
        <w:jc w:val="both"/>
      </w:pPr>
    </w:p>
    <w:p w:rsidR="00556C98" w:rsidRPr="00C53317" w:rsidRDefault="00556C98" w:rsidP="00556C98">
      <w:pPr>
        <w:ind w:right="-5"/>
      </w:pPr>
      <w:r w:rsidRPr="00C53317">
        <w:t xml:space="preserve">Председатель </w:t>
      </w:r>
      <w:proofErr w:type="gramStart"/>
      <w:r w:rsidRPr="00C53317">
        <w:t>Георгиевского</w:t>
      </w:r>
      <w:proofErr w:type="gramEnd"/>
    </w:p>
    <w:p w:rsidR="00556C98" w:rsidRPr="00C53317" w:rsidRDefault="00556C98" w:rsidP="00556C98">
      <w:pPr>
        <w:tabs>
          <w:tab w:val="left" w:pos="6810"/>
        </w:tabs>
        <w:ind w:right="-5"/>
      </w:pPr>
      <w:r w:rsidRPr="00C53317">
        <w:t xml:space="preserve">сельского Совета депутатов </w:t>
      </w:r>
      <w:r w:rsidRPr="00C53317">
        <w:tab/>
        <w:t xml:space="preserve">А.Н. </w:t>
      </w:r>
      <w:proofErr w:type="spellStart"/>
      <w:r w:rsidRPr="00C53317">
        <w:t>Живаева</w:t>
      </w:r>
      <w:proofErr w:type="spellEnd"/>
    </w:p>
    <w:p w:rsidR="00556C98" w:rsidRPr="00C53317" w:rsidRDefault="00556C98" w:rsidP="00556C98">
      <w:pPr>
        <w:ind w:right="-5"/>
      </w:pPr>
    </w:p>
    <w:p w:rsidR="00556C98" w:rsidRPr="00C53317" w:rsidRDefault="00556C98" w:rsidP="00556C98">
      <w:pPr>
        <w:tabs>
          <w:tab w:val="left" w:pos="6960"/>
        </w:tabs>
        <w:ind w:right="-5"/>
      </w:pPr>
      <w:r w:rsidRPr="00C53317">
        <w:t>Глава Георгиевского сельсовета</w:t>
      </w:r>
      <w:r w:rsidRPr="00C53317">
        <w:tab/>
        <w:t>С.В. Панарин</w:t>
      </w:r>
    </w:p>
    <w:p w:rsidR="00C53317" w:rsidRPr="00C53317" w:rsidRDefault="00C53317" w:rsidP="00950D56">
      <w:pPr>
        <w:contextualSpacing/>
        <w:jc w:val="center"/>
      </w:pPr>
    </w:p>
    <w:p w:rsidR="00950D56" w:rsidRPr="00C53317" w:rsidRDefault="00950D56" w:rsidP="00950D56">
      <w:pPr>
        <w:contextualSpacing/>
        <w:jc w:val="center"/>
      </w:pPr>
      <w:r w:rsidRPr="00C53317">
        <w:t>ГЕОРГИЕВСКИЙ</w:t>
      </w:r>
      <w:r w:rsidRPr="00C53317">
        <w:rPr>
          <w:b/>
        </w:rPr>
        <w:t xml:space="preserve"> </w:t>
      </w:r>
      <w:r w:rsidRPr="00C53317">
        <w:t>СЕЛЬСКИЙ СОВЕТ ДЕПУТАТОВ</w:t>
      </w:r>
    </w:p>
    <w:p w:rsidR="00950D56" w:rsidRPr="00C53317" w:rsidRDefault="00950D56" w:rsidP="00950D56">
      <w:pPr>
        <w:contextualSpacing/>
        <w:jc w:val="center"/>
      </w:pPr>
      <w:r w:rsidRPr="00C53317">
        <w:t>КАНСКОГО РАЙОНА КРАСНОЯРСКОГО</w:t>
      </w:r>
    </w:p>
    <w:p w:rsidR="00950D56" w:rsidRPr="00C53317" w:rsidRDefault="00950D56" w:rsidP="00950D56">
      <w:pPr>
        <w:contextualSpacing/>
        <w:jc w:val="center"/>
        <w:rPr>
          <w:b/>
        </w:rPr>
      </w:pPr>
    </w:p>
    <w:p w:rsidR="00950D56" w:rsidRPr="00C53317" w:rsidRDefault="00950D56" w:rsidP="00950D56">
      <w:pPr>
        <w:contextualSpacing/>
        <w:jc w:val="center"/>
      </w:pPr>
      <w:r w:rsidRPr="00C53317">
        <w:t>РЕШЕНИЕ</w:t>
      </w:r>
    </w:p>
    <w:p w:rsidR="00950D56" w:rsidRPr="00C53317" w:rsidRDefault="00950D56" w:rsidP="00950D56">
      <w:pPr>
        <w:contextualSpacing/>
        <w:jc w:val="both"/>
      </w:pPr>
    </w:p>
    <w:p w:rsidR="00950D56" w:rsidRPr="00C53317" w:rsidRDefault="00950D56" w:rsidP="00950D56">
      <w:pPr>
        <w:tabs>
          <w:tab w:val="center" w:pos="4677"/>
          <w:tab w:val="left" w:pos="8080"/>
        </w:tabs>
        <w:contextualSpacing/>
        <w:jc w:val="both"/>
      </w:pPr>
      <w:r w:rsidRPr="00C53317">
        <w:t>22 июня 2023 г</w:t>
      </w:r>
      <w:r w:rsidRPr="00C53317">
        <w:tab/>
      </w:r>
      <w:proofErr w:type="gramStart"/>
      <w:r w:rsidRPr="00C53317">
        <w:t>с</w:t>
      </w:r>
      <w:proofErr w:type="gramEnd"/>
      <w:r w:rsidRPr="00C53317">
        <w:t>. Георгиевка</w:t>
      </w:r>
      <w:r w:rsidRPr="00C53317">
        <w:tab/>
        <w:t>№ 34-176</w:t>
      </w:r>
    </w:p>
    <w:p w:rsidR="00950D56" w:rsidRPr="00C53317" w:rsidRDefault="00950D56" w:rsidP="00950D56">
      <w:pPr>
        <w:contextualSpacing/>
        <w:jc w:val="both"/>
      </w:pPr>
    </w:p>
    <w:p w:rsidR="00950D56" w:rsidRPr="00C53317" w:rsidRDefault="00950D56" w:rsidP="00950D56">
      <w:pPr>
        <w:pStyle w:val="a8"/>
        <w:contextualSpacing/>
        <w:rPr>
          <w:b w:val="0"/>
          <w:sz w:val="24"/>
          <w:szCs w:val="24"/>
        </w:rPr>
      </w:pPr>
      <w:r w:rsidRPr="00C53317">
        <w:rPr>
          <w:b w:val="0"/>
          <w:sz w:val="24"/>
          <w:szCs w:val="24"/>
        </w:rPr>
        <w:t>Об установлении срока рассрочки оплаты, приобретаемого субъектами малого и среднего предпринимательства арендуемого имущества, находящегося в муниципальной собственности, при реализации преимущественного права на приобретение такого имущества</w:t>
      </w:r>
    </w:p>
    <w:p w:rsidR="00950D56" w:rsidRPr="00C53317" w:rsidRDefault="00950D56" w:rsidP="00950D56">
      <w:pPr>
        <w:jc w:val="both"/>
      </w:pPr>
    </w:p>
    <w:p w:rsidR="00950D56" w:rsidRPr="00C53317" w:rsidRDefault="00950D56" w:rsidP="00950D56">
      <w:pPr>
        <w:ind w:firstLine="709"/>
        <w:contextualSpacing/>
        <w:jc w:val="both"/>
      </w:pPr>
      <w:proofErr w:type="gramStart"/>
      <w:r w:rsidRPr="00C53317">
        <w:rPr>
          <w:lang w:eastAsia="ar-SA"/>
        </w:rPr>
        <w:t>В соответствии с Федеральными законами от 6 октября 2003 года №131-ФЗ «Об общих принципах организации местного самоуправления в Российской Федерации»,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53317">
        <w:t>, руководствуясь</w:t>
      </w:r>
      <w:proofErr w:type="gramEnd"/>
      <w:r w:rsidRPr="00C53317">
        <w:t xml:space="preserve"> Уставом Георгиевского сельсовета, Георгиевский сельский Совет депутатов </w:t>
      </w:r>
    </w:p>
    <w:p w:rsidR="00950D56" w:rsidRPr="00C53317" w:rsidRDefault="00950D56" w:rsidP="00950D56">
      <w:pPr>
        <w:ind w:firstLine="709"/>
        <w:contextualSpacing/>
        <w:jc w:val="both"/>
      </w:pPr>
      <w:r w:rsidRPr="00C53317">
        <w:t>РЕШИЛ:</w:t>
      </w:r>
    </w:p>
    <w:p w:rsidR="00950D56" w:rsidRPr="00C53317" w:rsidRDefault="00950D56" w:rsidP="00950D56">
      <w:pPr>
        <w:pStyle w:val="a8"/>
        <w:ind w:firstLine="709"/>
        <w:contextualSpacing/>
        <w:rPr>
          <w:b w:val="0"/>
          <w:sz w:val="24"/>
          <w:szCs w:val="24"/>
        </w:rPr>
      </w:pPr>
      <w:r w:rsidRPr="00C53317">
        <w:rPr>
          <w:b w:val="0"/>
          <w:sz w:val="24"/>
          <w:szCs w:val="24"/>
        </w:rPr>
        <w:t xml:space="preserve">1. </w:t>
      </w:r>
      <w:proofErr w:type="gramStart"/>
      <w:r w:rsidRPr="00C53317">
        <w:rPr>
          <w:b w:val="0"/>
          <w:sz w:val="24"/>
          <w:szCs w:val="24"/>
        </w:rPr>
        <w:t>Утвердить Порядок установлении срока рассрочки оплаты, приобретаемого субъектами малого и среднего предпринимательства арендуемого имущества, находящегося в муниципальной собственности, при реализации преимущественного права на приобретение такого имущества, согласно приложению.</w:t>
      </w:r>
      <w:proofErr w:type="gramEnd"/>
    </w:p>
    <w:p w:rsidR="00950D56" w:rsidRPr="00C53317" w:rsidRDefault="00950D56" w:rsidP="00950D56">
      <w:pPr>
        <w:ind w:firstLine="709"/>
        <w:jc w:val="both"/>
      </w:pPr>
      <w:r w:rsidRPr="00C53317">
        <w:t xml:space="preserve">2. </w:t>
      </w:r>
      <w:proofErr w:type="gramStart"/>
      <w:r w:rsidRPr="00C53317">
        <w:t>Контроль за</w:t>
      </w:r>
      <w:proofErr w:type="gramEnd"/>
      <w:r w:rsidRPr="00C53317">
        <w:t xml:space="preserve"> исполнением настоящего решения возложить на постоянную комиссию по социальной политике и местного самоуправления.</w:t>
      </w:r>
    </w:p>
    <w:p w:rsidR="00950D56" w:rsidRPr="00C53317" w:rsidRDefault="00950D56" w:rsidP="00950D56">
      <w:pPr>
        <w:ind w:firstLine="709"/>
        <w:jc w:val="both"/>
      </w:pPr>
      <w:r w:rsidRPr="00C53317">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C53317">
        <w:t>георгиевка</w:t>
      </w:r>
      <w:proofErr w:type="gramStart"/>
      <w:r w:rsidRPr="00C53317">
        <w:t>.р</w:t>
      </w:r>
      <w:proofErr w:type="gramEnd"/>
      <w:r w:rsidRPr="00C53317">
        <w:t>ус</w:t>
      </w:r>
      <w:proofErr w:type="spellEnd"/>
      <w:r w:rsidRPr="00C53317">
        <w:t>.</w:t>
      </w:r>
    </w:p>
    <w:p w:rsidR="00950D56" w:rsidRPr="00C53317" w:rsidRDefault="00950D56" w:rsidP="00950D56">
      <w:pPr>
        <w:tabs>
          <w:tab w:val="num" w:pos="900"/>
          <w:tab w:val="left" w:pos="6859"/>
        </w:tabs>
        <w:autoSpaceDE w:val="0"/>
        <w:autoSpaceDN w:val="0"/>
        <w:adjustRightInd w:val="0"/>
        <w:ind w:right="-5"/>
        <w:contextualSpacing/>
        <w:jc w:val="both"/>
      </w:pPr>
    </w:p>
    <w:p w:rsidR="00950D56" w:rsidRPr="00C53317" w:rsidRDefault="00950D56" w:rsidP="00950D56">
      <w:pPr>
        <w:tabs>
          <w:tab w:val="num" w:pos="900"/>
          <w:tab w:val="left" w:pos="6859"/>
        </w:tabs>
        <w:autoSpaceDE w:val="0"/>
        <w:autoSpaceDN w:val="0"/>
        <w:adjustRightInd w:val="0"/>
        <w:ind w:right="-5"/>
        <w:contextualSpacing/>
        <w:jc w:val="both"/>
      </w:pPr>
      <w:r w:rsidRPr="00C53317">
        <w:t xml:space="preserve">Председатель </w:t>
      </w:r>
      <w:proofErr w:type="gramStart"/>
      <w:r w:rsidRPr="00C53317">
        <w:t>Георгиевского</w:t>
      </w:r>
      <w:proofErr w:type="gramEnd"/>
      <w:r w:rsidRPr="00C53317">
        <w:t xml:space="preserve"> </w:t>
      </w:r>
    </w:p>
    <w:p w:rsidR="00950D56" w:rsidRPr="00C53317" w:rsidRDefault="00950D56" w:rsidP="00950D56">
      <w:pPr>
        <w:tabs>
          <w:tab w:val="num" w:pos="900"/>
          <w:tab w:val="left" w:pos="6859"/>
        </w:tabs>
        <w:autoSpaceDE w:val="0"/>
        <w:autoSpaceDN w:val="0"/>
        <w:adjustRightInd w:val="0"/>
        <w:ind w:right="-5"/>
        <w:contextualSpacing/>
        <w:jc w:val="both"/>
      </w:pPr>
      <w:r w:rsidRPr="00C53317">
        <w:t>сельского Совета депутатов</w:t>
      </w:r>
      <w:r w:rsidRPr="00C53317">
        <w:tab/>
        <w:t xml:space="preserve">А.Н. </w:t>
      </w:r>
      <w:proofErr w:type="spellStart"/>
      <w:r w:rsidRPr="00C53317">
        <w:t>Живаева</w:t>
      </w:r>
      <w:proofErr w:type="spellEnd"/>
    </w:p>
    <w:p w:rsidR="00950D56" w:rsidRPr="00C53317" w:rsidRDefault="00950D56" w:rsidP="00950D56">
      <w:pPr>
        <w:tabs>
          <w:tab w:val="num" w:pos="900"/>
          <w:tab w:val="left" w:pos="6859"/>
        </w:tabs>
        <w:autoSpaceDE w:val="0"/>
        <w:autoSpaceDN w:val="0"/>
        <w:adjustRightInd w:val="0"/>
        <w:ind w:right="-5" w:firstLine="540"/>
        <w:contextualSpacing/>
        <w:jc w:val="both"/>
      </w:pPr>
    </w:p>
    <w:p w:rsidR="00950D56" w:rsidRPr="00C53317" w:rsidRDefault="00950D56" w:rsidP="00950D56">
      <w:pPr>
        <w:tabs>
          <w:tab w:val="num" w:pos="900"/>
          <w:tab w:val="left" w:pos="6859"/>
        </w:tabs>
        <w:autoSpaceDE w:val="0"/>
        <w:autoSpaceDN w:val="0"/>
        <w:adjustRightInd w:val="0"/>
        <w:ind w:right="-5"/>
        <w:contextualSpacing/>
        <w:jc w:val="both"/>
      </w:pPr>
      <w:r w:rsidRPr="00C53317">
        <w:t>Глава Георгиевского сельсовета</w:t>
      </w:r>
      <w:r w:rsidRPr="00C53317">
        <w:tab/>
        <w:t>С.В. Панарин</w:t>
      </w:r>
    </w:p>
    <w:p w:rsidR="00950D56" w:rsidRPr="00C53317" w:rsidRDefault="00950D56" w:rsidP="00950D56">
      <w:pPr>
        <w:tabs>
          <w:tab w:val="num" w:pos="900"/>
          <w:tab w:val="left" w:pos="6859"/>
        </w:tabs>
        <w:autoSpaceDE w:val="0"/>
        <w:autoSpaceDN w:val="0"/>
        <w:adjustRightInd w:val="0"/>
        <w:ind w:right="-5"/>
        <w:contextualSpacing/>
        <w:jc w:val="both"/>
      </w:pPr>
    </w:p>
    <w:p w:rsidR="00950D56" w:rsidRPr="00C53317" w:rsidRDefault="00950D56" w:rsidP="00950D56">
      <w:pPr>
        <w:tabs>
          <w:tab w:val="num" w:pos="900"/>
          <w:tab w:val="left" w:pos="6859"/>
        </w:tabs>
        <w:autoSpaceDE w:val="0"/>
        <w:autoSpaceDN w:val="0"/>
        <w:adjustRightInd w:val="0"/>
        <w:ind w:right="-5"/>
        <w:contextualSpacing/>
        <w:jc w:val="both"/>
      </w:pPr>
    </w:p>
    <w:p w:rsidR="00950D56" w:rsidRPr="00C53317" w:rsidRDefault="00950D56" w:rsidP="00950D56">
      <w:pPr>
        <w:tabs>
          <w:tab w:val="left" w:pos="5655"/>
        </w:tabs>
        <w:autoSpaceDE w:val="0"/>
        <w:autoSpaceDN w:val="0"/>
        <w:adjustRightInd w:val="0"/>
        <w:ind w:right="-5"/>
        <w:contextualSpacing/>
        <w:jc w:val="both"/>
      </w:pPr>
      <w:r w:rsidRPr="00C53317">
        <w:tab/>
        <w:t>Приложение к Решению</w:t>
      </w:r>
    </w:p>
    <w:p w:rsidR="00950D56" w:rsidRPr="00C53317" w:rsidRDefault="00950D56" w:rsidP="00950D56">
      <w:pPr>
        <w:tabs>
          <w:tab w:val="left" w:pos="5655"/>
        </w:tabs>
        <w:autoSpaceDE w:val="0"/>
        <w:autoSpaceDN w:val="0"/>
        <w:adjustRightInd w:val="0"/>
        <w:ind w:right="-5"/>
        <w:contextualSpacing/>
        <w:jc w:val="both"/>
      </w:pPr>
      <w:r w:rsidRPr="00C53317">
        <w:tab/>
        <w:t>Георгиевского сельского</w:t>
      </w:r>
    </w:p>
    <w:p w:rsidR="00950D56" w:rsidRPr="00C53317" w:rsidRDefault="00950D56" w:rsidP="00950D56">
      <w:pPr>
        <w:tabs>
          <w:tab w:val="left" w:pos="5655"/>
        </w:tabs>
        <w:autoSpaceDE w:val="0"/>
        <w:autoSpaceDN w:val="0"/>
        <w:adjustRightInd w:val="0"/>
        <w:ind w:right="-5"/>
        <w:contextualSpacing/>
        <w:jc w:val="both"/>
      </w:pPr>
      <w:r w:rsidRPr="00C53317">
        <w:tab/>
        <w:t>Совета депутатов</w:t>
      </w:r>
    </w:p>
    <w:p w:rsidR="00950D56" w:rsidRPr="00C53317" w:rsidRDefault="00950D56" w:rsidP="00950D56">
      <w:pPr>
        <w:tabs>
          <w:tab w:val="left" w:pos="5655"/>
        </w:tabs>
        <w:autoSpaceDE w:val="0"/>
        <w:autoSpaceDN w:val="0"/>
        <w:adjustRightInd w:val="0"/>
        <w:ind w:right="-5"/>
        <w:contextualSpacing/>
        <w:jc w:val="both"/>
      </w:pPr>
      <w:r w:rsidRPr="00C53317">
        <w:tab/>
      </w:r>
      <w:proofErr w:type="spellStart"/>
      <w:r w:rsidRPr="00C53317">
        <w:t>Канского</w:t>
      </w:r>
      <w:proofErr w:type="spellEnd"/>
      <w:r w:rsidRPr="00C53317">
        <w:t xml:space="preserve"> района</w:t>
      </w:r>
    </w:p>
    <w:p w:rsidR="00950D56" w:rsidRPr="00C53317" w:rsidRDefault="00950D56" w:rsidP="00950D56">
      <w:pPr>
        <w:tabs>
          <w:tab w:val="left" w:pos="5655"/>
        </w:tabs>
      </w:pPr>
      <w:r w:rsidRPr="00C53317">
        <w:tab/>
        <w:t>Красноярского края</w:t>
      </w:r>
    </w:p>
    <w:p w:rsidR="00950D56" w:rsidRPr="00C53317" w:rsidRDefault="00D35081" w:rsidP="00950D56">
      <w:pPr>
        <w:tabs>
          <w:tab w:val="left" w:pos="5655"/>
        </w:tabs>
      </w:pPr>
      <w:r>
        <w:tab/>
        <w:t>от 22.06.2023 г. № 34-176</w:t>
      </w:r>
    </w:p>
    <w:p w:rsidR="00950D56" w:rsidRPr="00C53317" w:rsidRDefault="00950D56" w:rsidP="00950D56">
      <w:pPr>
        <w:tabs>
          <w:tab w:val="left" w:pos="5655"/>
        </w:tabs>
        <w:jc w:val="center"/>
      </w:pPr>
    </w:p>
    <w:p w:rsidR="00950D56" w:rsidRPr="00C53317" w:rsidRDefault="00950D56" w:rsidP="00950D56">
      <w:pPr>
        <w:tabs>
          <w:tab w:val="left" w:pos="5655"/>
        </w:tabs>
        <w:jc w:val="center"/>
      </w:pPr>
      <w:r w:rsidRPr="00C53317">
        <w:t>Порядок</w:t>
      </w:r>
    </w:p>
    <w:p w:rsidR="00950D56" w:rsidRPr="00C53317" w:rsidRDefault="00950D56" w:rsidP="00D35081">
      <w:pPr>
        <w:tabs>
          <w:tab w:val="left" w:pos="5655"/>
        </w:tabs>
        <w:jc w:val="center"/>
      </w:pPr>
      <w:proofErr w:type="gramStart"/>
      <w:r w:rsidRPr="00C53317">
        <w:t>установлении срока рассрочки оплаты, пр</w:t>
      </w:r>
      <w:r w:rsidR="00D35081">
        <w:t xml:space="preserve">иобретаемого субъектами малого </w:t>
      </w:r>
      <w:r w:rsidRPr="00C53317">
        <w:t>и среднего предпринимательства арендуемого имущества, находящегося в муниципальной собственности, при реализации преимущественного права на приобретение такого имущества</w:t>
      </w:r>
      <w:proofErr w:type="gramEnd"/>
    </w:p>
    <w:p w:rsidR="00950D56" w:rsidRPr="00C53317" w:rsidRDefault="00950D56" w:rsidP="00950D56">
      <w:pPr>
        <w:tabs>
          <w:tab w:val="left" w:pos="5655"/>
        </w:tabs>
        <w:jc w:val="center"/>
      </w:pPr>
    </w:p>
    <w:p w:rsidR="00950D56" w:rsidRPr="00E36FD0" w:rsidRDefault="00950D56" w:rsidP="00E36FD0">
      <w:pPr>
        <w:pStyle w:val="ae"/>
        <w:tabs>
          <w:tab w:val="left" w:pos="5655"/>
        </w:tabs>
        <w:spacing w:after="0" w:line="240" w:lineRule="auto"/>
        <w:ind w:left="709"/>
        <w:jc w:val="center"/>
        <w:rPr>
          <w:rFonts w:ascii="Times New Roman" w:hAnsi="Times New Roman"/>
          <w:sz w:val="24"/>
          <w:szCs w:val="24"/>
        </w:rPr>
      </w:pPr>
      <w:r w:rsidRPr="00C53317">
        <w:rPr>
          <w:rFonts w:ascii="Times New Roman" w:hAnsi="Times New Roman"/>
          <w:sz w:val="24"/>
          <w:szCs w:val="24"/>
        </w:rPr>
        <w:t>1.Общие положения</w:t>
      </w:r>
    </w:p>
    <w:p w:rsidR="00950D56" w:rsidRPr="00C53317" w:rsidRDefault="00950D56" w:rsidP="00950D56">
      <w:pPr>
        <w:suppressAutoHyphens/>
        <w:ind w:firstLine="709"/>
        <w:jc w:val="both"/>
        <w:rPr>
          <w:lang w:eastAsia="ar-SA"/>
        </w:rPr>
      </w:pPr>
      <w:r w:rsidRPr="00C53317">
        <w:rPr>
          <w:lang w:eastAsia="ar-SA"/>
        </w:rPr>
        <w:t xml:space="preserve">Настоящий Порядок устанавливает срок рассрочки оплаты </w:t>
      </w:r>
      <w:r w:rsidRPr="00C53317">
        <w:rPr>
          <w:bCs/>
        </w:rPr>
        <w:t>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C53317">
        <w:rPr>
          <w:lang w:eastAsia="ar-SA"/>
        </w:rPr>
        <w:t xml:space="preserve"> (далее – арендуемое имущество).</w:t>
      </w:r>
    </w:p>
    <w:p w:rsidR="00950D56" w:rsidRPr="00C53317" w:rsidRDefault="00950D56" w:rsidP="00950D56">
      <w:pPr>
        <w:tabs>
          <w:tab w:val="left" w:pos="5655"/>
        </w:tabs>
        <w:ind w:firstLine="709"/>
        <w:jc w:val="both"/>
      </w:pPr>
    </w:p>
    <w:p w:rsidR="00950D56" w:rsidRPr="00C53317" w:rsidRDefault="00950D56" w:rsidP="00950D56">
      <w:pPr>
        <w:pStyle w:val="ae"/>
        <w:tabs>
          <w:tab w:val="left" w:pos="5655"/>
        </w:tabs>
        <w:spacing w:after="0" w:line="240" w:lineRule="auto"/>
        <w:ind w:left="1429"/>
        <w:jc w:val="center"/>
        <w:rPr>
          <w:rFonts w:ascii="Times New Roman" w:hAnsi="Times New Roman"/>
          <w:sz w:val="24"/>
          <w:szCs w:val="24"/>
        </w:rPr>
      </w:pPr>
      <w:r w:rsidRPr="00C53317">
        <w:rPr>
          <w:rFonts w:ascii="Times New Roman" w:eastAsia="Times New Roman" w:hAnsi="Times New Roman"/>
          <w:sz w:val="24"/>
          <w:szCs w:val="24"/>
          <w:lang w:eastAsia="ar-SA"/>
        </w:rPr>
        <w:t>2.Оплата приобретаемого арендуемого имущества</w:t>
      </w:r>
    </w:p>
    <w:p w:rsidR="00D35081" w:rsidRPr="00E36FD0" w:rsidRDefault="00950D56" w:rsidP="00E36FD0">
      <w:pPr>
        <w:suppressAutoHyphens/>
        <w:jc w:val="both"/>
      </w:pPr>
      <w:r w:rsidRPr="00C53317">
        <w:t xml:space="preserve">Оплата недвижимого имущества, находящегося в муниципальной собственности, приобретаемого субъектами малого и среднего предпринимательства при реализации </w:t>
      </w:r>
      <w:r w:rsidRPr="00C53317">
        <w:lastRenderedPageBreak/>
        <w:t>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950D56" w:rsidRPr="00E36FD0" w:rsidRDefault="00950D56" w:rsidP="00E36FD0">
      <w:pPr>
        <w:pStyle w:val="ae"/>
        <w:tabs>
          <w:tab w:val="left" w:pos="5655"/>
        </w:tabs>
        <w:spacing w:after="0" w:line="240" w:lineRule="auto"/>
        <w:ind w:left="1429"/>
        <w:jc w:val="center"/>
        <w:rPr>
          <w:rFonts w:ascii="Times New Roman" w:hAnsi="Times New Roman"/>
          <w:sz w:val="24"/>
          <w:szCs w:val="24"/>
        </w:rPr>
      </w:pPr>
      <w:r w:rsidRPr="00C53317">
        <w:rPr>
          <w:rFonts w:ascii="Times New Roman" w:eastAsia="Times New Roman" w:hAnsi="Times New Roman"/>
          <w:sz w:val="24"/>
          <w:szCs w:val="24"/>
          <w:lang w:eastAsia="ru-RU"/>
        </w:rPr>
        <w:t>3.Срок рассрочки оплаты приобретаемого арендуемого имущества</w:t>
      </w:r>
    </w:p>
    <w:p w:rsidR="00950D56" w:rsidRPr="00C53317" w:rsidRDefault="00950D56" w:rsidP="00950D56">
      <w:pPr>
        <w:pStyle w:val="ae"/>
        <w:numPr>
          <w:ilvl w:val="0"/>
          <w:numId w:val="39"/>
        </w:numPr>
        <w:tabs>
          <w:tab w:val="left" w:pos="851"/>
        </w:tabs>
        <w:spacing w:after="0" w:line="240" w:lineRule="auto"/>
        <w:ind w:left="0" w:firstLine="709"/>
        <w:jc w:val="both"/>
        <w:rPr>
          <w:rFonts w:ascii="Times New Roman" w:hAnsi="Times New Roman"/>
          <w:sz w:val="24"/>
          <w:szCs w:val="24"/>
        </w:rPr>
      </w:pPr>
      <w:r w:rsidRPr="00C53317">
        <w:rPr>
          <w:rFonts w:ascii="Times New Roman" w:hAnsi="Times New Roman"/>
          <w:color w:val="000000"/>
          <w:sz w:val="24"/>
          <w:szCs w:val="24"/>
          <w:shd w:val="clear" w:color="auto" w:fill="FFFFFF"/>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50D56" w:rsidRPr="00C53317" w:rsidRDefault="00950D56" w:rsidP="00950D56">
      <w:pPr>
        <w:pStyle w:val="ae"/>
        <w:numPr>
          <w:ilvl w:val="0"/>
          <w:numId w:val="39"/>
        </w:numPr>
        <w:tabs>
          <w:tab w:val="left" w:pos="851"/>
        </w:tabs>
        <w:spacing w:after="0" w:line="240" w:lineRule="auto"/>
        <w:ind w:left="0" w:firstLine="709"/>
        <w:jc w:val="both"/>
        <w:rPr>
          <w:rFonts w:ascii="Times New Roman" w:hAnsi="Times New Roman"/>
          <w:sz w:val="24"/>
          <w:szCs w:val="24"/>
        </w:rPr>
      </w:pPr>
      <w:proofErr w:type="gramStart"/>
      <w:r w:rsidRPr="00C53317">
        <w:rPr>
          <w:rFonts w:ascii="Times New Roman" w:hAnsi="Times New Roman"/>
          <w:color w:val="000000"/>
          <w:sz w:val="24"/>
          <w:szCs w:val="24"/>
          <w:shd w:val="clear" w:color="auto" w:fill="FFFFFF"/>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50D56" w:rsidRPr="00C53317" w:rsidRDefault="00950D56" w:rsidP="00950D56">
      <w:pPr>
        <w:pStyle w:val="ae"/>
        <w:numPr>
          <w:ilvl w:val="0"/>
          <w:numId w:val="39"/>
        </w:numPr>
        <w:tabs>
          <w:tab w:val="left" w:pos="851"/>
        </w:tabs>
        <w:spacing w:after="0" w:line="240" w:lineRule="auto"/>
        <w:ind w:left="0" w:firstLine="709"/>
        <w:jc w:val="both"/>
        <w:rPr>
          <w:rFonts w:ascii="Times New Roman" w:hAnsi="Times New Roman"/>
          <w:sz w:val="24"/>
          <w:szCs w:val="24"/>
        </w:rPr>
      </w:pPr>
      <w:r w:rsidRPr="00C53317">
        <w:rPr>
          <w:rFonts w:ascii="Times New Roman" w:hAnsi="Times New Roman"/>
          <w:color w:val="000000"/>
          <w:sz w:val="24"/>
          <w:szCs w:val="24"/>
          <w:shd w:val="clear" w:color="auto" w:fill="FFFFFF"/>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50D56" w:rsidRPr="00C53317" w:rsidRDefault="00950D56" w:rsidP="00950D56">
      <w:pPr>
        <w:pStyle w:val="ae"/>
        <w:numPr>
          <w:ilvl w:val="0"/>
          <w:numId w:val="39"/>
        </w:numPr>
        <w:tabs>
          <w:tab w:val="left" w:pos="851"/>
        </w:tabs>
        <w:spacing w:after="0" w:line="240" w:lineRule="auto"/>
        <w:ind w:left="0" w:firstLine="709"/>
        <w:jc w:val="both"/>
        <w:rPr>
          <w:rFonts w:ascii="Times New Roman" w:hAnsi="Times New Roman"/>
          <w:sz w:val="24"/>
          <w:szCs w:val="24"/>
        </w:rPr>
      </w:pPr>
      <w:r w:rsidRPr="00C53317">
        <w:rPr>
          <w:rFonts w:ascii="Times New Roman" w:hAnsi="Times New Roman"/>
          <w:color w:val="000000"/>
          <w:sz w:val="24"/>
          <w:szCs w:val="24"/>
          <w:shd w:val="clear" w:color="auto" w:fill="FFFFFF"/>
        </w:rPr>
        <w:t>Оплата приобретаемого в рассрочку арендуемого имущества может быть осуществлена досрочно на основании решения покупателя.</w:t>
      </w:r>
    </w:p>
    <w:p w:rsidR="00950D56" w:rsidRPr="00C53317" w:rsidRDefault="00950D56" w:rsidP="00950D56">
      <w:pPr>
        <w:pStyle w:val="ae"/>
        <w:numPr>
          <w:ilvl w:val="0"/>
          <w:numId w:val="39"/>
        </w:numPr>
        <w:tabs>
          <w:tab w:val="left" w:pos="851"/>
        </w:tabs>
        <w:spacing w:after="0" w:line="240" w:lineRule="auto"/>
        <w:ind w:left="0" w:firstLine="709"/>
        <w:jc w:val="both"/>
        <w:rPr>
          <w:rFonts w:ascii="Times New Roman" w:hAnsi="Times New Roman"/>
          <w:sz w:val="24"/>
          <w:szCs w:val="24"/>
        </w:rPr>
      </w:pPr>
      <w:r w:rsidRPr="00C53317">
        <w:rPr>
          <w:rFonts w:ascii="Times New Roman" w:hAnsi="Times New Roman"/>
          <w:color w:val="000000"/>
          <w:sz w:val="24"/>
          <w:szCs w:val="24"/>
          <w:shd w:val="clear" w:color="auto" w:fill="FFFFFF"/>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36FD0" w:rsidRPr="00E36FD0" w:rsidRDefault="00950D56" w:rsidP="00E36FD0">
      <w:pPr>
        <w:pStyle w:val="ae"/>
        <w:numPr>
          <w:ilvl w:val="1"/>
          <w:numId w:val="39"/>
        </w:numPr>
        <w:tabs>
          <w:tab w:val="left" w:pos="851"/>
        </w:tabs>
        <w:spacing w:after="0" w:line="240" w:lineRule="auto"/>
        <w:ind w:left="0" w:firstLine="709"/>
        <w:jc w:val="both"/>
        <w:rPr>
          <w:rFonts w:ascii="Times New Roman" w:hAnsi="Times New Roman"/>
          <w:sz w:val="24"/>
          <w:szCs w:val="24"/>
        </w:rPr>
      </w:pPr>
      <w:r w:rsidRPr="00C53317">
        <w:rPr>
          <w:rFonts w:ascii="Times New Roman" w:hAnsi="Times New Roman"/>
          <w:sz w:val="24"/>
          <w:szCs w:val="24"/>
        </w:rPr>
        <w:t xml:space="preserve"> </w:t>
      </w:r>
      <w:proofErr w:type="gramStart"/>
      <w:r w:rsidRPr="00C53317">
        <w:rPr>
          <w:rFonts w:ascii="Times New Roman" w:hAnsi="Times New Roman"/>
          <w:color w:val="000000"/>
          <w:sz w:val="24"/>
          <w:szCs w:val="24"/>
          <w:shd w:val="clear" w:color="auto" w:fill="FFFFFF"/>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статьёй 11 Федерального закона от 21</w:t>
      </w:r>
      <w:proofErr w:type="gramEnd"/>
      <w:r w:rsidRPr="00C53317">
        <w:rPr>
          <w:rFonts w:ascii="Times New Roman" w:hAnsi="Times New Roman"/>
          <w:color w:val="000000"/>
          <w:sz w:val="24"/>
          <w:szCs w:val="24"/>
          <w:shd w:val="clear" w:color="auto" w:fill="FFFFFF"/>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36FD0" w:rsidRPr="00E36FD0" w:rsidRDefault="00E36FD0" w:rsidP="00E36FD0">
      <w:pPr>
        <w:pStyle w:val="ae"/>
        <w:numPr>
          <w:ilvl w:val="0"/>
          <w:numId w:val="39"/>
        </w:numPr>
        <w:tabs>
          <w:tab w:val="left" w:pos="851"/>
        </w:tabs>
        <w:spacing w:after="0" w:line="240" w:lineRule="auto"/>
        <w:jc w:val="both"/>
        <w:rPr>
          <w:rFonts w:ascii="Times New Roman" w:hAnsi="Times New Roman"/>
          <w:sz w:val="24"/>
          <w:szCs w:val="24"/>
        </w:rPr>
      </w:pPr>
      <w:r w:rsidRPr="00E36FD0">
        <w:rPr>
          <w:rFonts w:ascii="Times New Roman" w:hAnsi="Times New Roman"/>
          <w:color w:val="000000"/>
          <w:sz w:val="24"/>
          <w:szCs w:val="24"/>
          <w:shd w:val="clear" w:color="auto" w:fill="FFFFFF"/>
        </w:rPr>
        <w:t>Стоимость неотделимых улучшений арендуемого имущества засчитывается в счет</w:t>
      </w:r>
    </w:p>
    <w:p w:rsidR="00E36FD0" w:rsidRPr="00E36FD0" w:rsidRDefault="00E36FD0" w:rsidP="00E36FD0">
      <w:pPr>
        <w:tabs>
          <w:tab w:val="left" w:pos="851"/>
        </w:tabs>
        <w:jc w:val="both"/>
      </w:pPr>
      <w:r w:rsidRPr="00E36FD0">
        <w:rPr>
          <w:color w:val="000000"/>
          <w:shd w:val="clear" w:color="auto" w:fill="FFFFFF"/>
        </w:rPr>
        <w:lastRenderedPageBreak/>
        <w:t>оплаты приобретаемого арендуемого имущества в случае, если указанные улучшения осуществлены с согласия арендодателей.</w:t>
      </w:r>
    </w:p>
    <w:p w:rsidR="00C53317" w:rsidRPr="00C53317" w:rsidRDefault="00C53317" w:rsidP="00737F1C">
      <w:pPr>
        <w:autoSpaceDE w:val="0"/>
        <w:autoSpaceDN w:val="0"/>
        <w:adjustRightInd w:val="0"/>
        <w:jc w:val="center"/>
      </w:pPr>
    </w:p>
    <w:p w:rsidR="00737F1C" w:rsidRPr="00C53317" w:rsidRDefault="00737F1C" w:rsidP="00737F1C">
      <w:pPr>
        <w:autoSpaceDE w:val="0"/>
        <w:autoSpaceDN w:val="0"/>
        <w:adjustRightInd w:val="0"/>
        <w:jc w:val="center"/>
      </w:pPr>
      <w:r w:rsidRPr="00C53317">
        <w:t>ГЕОРГИЕВСКИЙ СЕЛЬСКИЙ СОВЕТ ДЕПУТАТОВ</w:t>
      </w:r>
    </w:p>
    <w:p w:rsidR="00737F1C" w:rsidRPr="00C53317" w:rsidRDefault="00737F1C" w:rsidP="00737F1C">
      <w:pPr>
        <w:autoSpaceDE w:val="0"/>
        <w:autoSpaceDN w:val="0"/>
        <w:adjustRightInd w:val="0"/>
        <w:jc w:val="center"/>
      </w:pPr>
      <w:r w:rsidRPr="00C53317">
        <w:t>КАНСКОГО РАЙОНА КРАСНОЯРСКОГО КРАЯ</w:t>
      </w:r>
    </w:p>
    <w:p w:rsidR="00737F1C" w:rsidRPr="00C53317" w:rsidRDefault="00737F1C" w:rsidP="00737F1C">
      <w:pPr>
        <w:autoSpaceDE w:val="0"/>
        <w:autoSpaceDN w:val="0"/>
        <w:adjustRightInd w:val="0"/>
      </w:pPr>
    </w:p>
    <w:p w:rsidR="00737F1C" w:rsidRPr="00C53317" w:rsidRDefault="00737F1C" w:rsidP="00737F1C">
      <w:pPr>
        <w:autoSpaceDE w:val="0"/>
        <w:autoSpaceDN w:val="0"/>
        <w:adjustRightInd w:val="0"/>
        <w:jc w:val="center"/>
      </w:pPr>
      <w:r w:rsidRPr="00C53317">
        <w:t>РЕШЕНИЕ</w:t>
      </w:r>
    </w:p>
    <w:p w:rsidR="00737F1C" w:rsidRPr="00C53317" w:rsidRDefault="00737F1C" w:rsidP="00737F1C">
      <w:pPr>
        <w:autoSpaceDE w:val="0"/>
        <w:autoSpaceDN w:val="0"/>
        <w:adjustRightInd w:val="0"/>
        <w:jc w:val="both"/>
      </w:pPr>
    </w:p>
    <w:p w:rsidR="00737F1C" w:rsidRPr="00C53317" w:rsidRDefault="00737F1C" w:rsidP="00737F1C">
      <w:pPr>
        <w:tabs>
          <w:tab w:val="center" w:pos="4677"/>
          <w:tab w:val="right" w:pos="9354"/>
        </w:tabs>
        <w:autoSpaceDE w:val="0"/>
        <w:autoSpaceDN w:val="0"/>
        <w:adjustRightInd w:val="0"/>
        <w:jc w:val="both"/>
      </w:pPr>
      <w:r w:rsidRPr="00C53317">
        <w:t>22 июня 2023 г.</w:t>
      </w:r>
      <w:r w:rsidRPr="00C53317">
        <w:tab/>
      </w:r>
      <w:proofErr w:type="gramStart"/>
      <w:r w:rsidRPr="00C53317">
        <w:t>с</w:t>
      </w:r>
      <w:proofErr w:type="gramEnd"/>
      <w:r w:rsidRPr="00C53317">
        <w:t>. Георгиевка</w:t>
      </w:r>
      <w:r w:rsidRPr="00C53317">
        <w:tab/>
        <w:t>№ 34-177</w:t>
      </w:r>
    </w:p>
    <w:p w:rsidR="00737F1C" w:rsidRPr="00C53317" w:rsidRDefault="00737F1C" w:rsidP="00737F1C">
      <w:pPr>
        <w:autoSpaceDE w:val="0"/>
        <w:autoSpaceDN w:val="0"/>
        <w:adjustRightInd w:val="0"/>
        <w:jc w:val="both"/>
      </w:pPr>
    </w:p>
    <w:p w:rsidR="00737F1C" w:rsidRPr="00C53317" w:rsidRDefault="00737F1C" w:rsidP="00737F1C">
      <w:pPr>
        <w:spacing w:line="240" w:lineRule="exact"/>
        <w:ind w:right="-2"/>
        <w:jc w:val="both"/>
        <w:rPr>
          <w:bCs/>
          <w:i/>
          <w:iCs/>
        </w:rPr>
      </w:pPr>
      <w:r w:rsidRPr="00C53317">
        <w:t xml:space="preserve">О внесении изменений в </w:t>
      </w:r>
      <w:r w:rsidRPr="00C53317">
        <w:rPr>
          <w:bCs/>
        </w:rPr>
        <w:t xml:space="preserve">решение Георгиевского сельского Совета депутатов </w:t>
      </w:r>
      <w:proofErr w:type="spellStart"/>
      <w:r w:rsidRPr="00C53317">
        <w:rPr>
          <w:bCs/>
        </w:rPr>
        <w:t>Канского</w:t>
      </w:r>
      <w:proofErr w:type="spellEnd"/>
      <w:r w:rsidRPr="00C53317">
        <w:rPr>
          <w:bCs/>
        </w:rPr>
        <w:t xml:space="preserve"> района Красноярского края от 19.11.2021 № 15-75 «Об утверждении Положения </w:t>
      </w:r>
      <w:bookmarkStart w:id="7" w:name="_Hlk77671647"/>
      <w:r w:rsidRPr="00C53317">
        <w:rPr>
          <w:bCs/>
        </w:rPr>
        <w:t xml:space="preserve">о муниципальном жилищном контроле </w:t>
      </w:r>
      <w:bookmarkStart w:id="8" w:name="_Hlk77686366"/>
      <w:r w:rsidRPr="00C53317">
        <w:rPr>
          <w:bCs/>
        </w:rPr>
        <w:t>на территории Георгиевского сельсовета</w:t>
      </w:r>
      <w:bookmarkEnd w:id="7"/>
      <w:bookmarkEnd w:id="8"/>
      <w:r w:rsidRPr="00C53317">
        <w:rPr>
          <w:bCs/>
          <w:i/>
        </w:rPr>
        <w:t>»</w:t>
      </w:r>
    </w:p>
    <w:p w:rsidR="00737F1C" w:rsidRPr="00C53317" w:rsidRDefault="00737F1C" w:rsidP="00737F1C"/>
    <w:p w:rsidR="00737F1C" w:rsidRPr="0036312D" w:rsidRDefault="00737F1C" w:rsidP="00E36FD0">
      <w:pPr>
        <w:pStyle w:val="1"/>
        <w:ind w:firstLine="709"/>
        <w:rPr>
          <w:sz w:val="24"/>
          <w:szCs w:val="24"/>
        </w:rPr>
      </w:pPr>
      <w:proofErr w:type="gramStart"/>
      <w:r w:rsidRPr="00C53317">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частью 2 статьи 3 Федерального закона от 31.07.2020 № 248-ФЗ «О государственном контроле (надзоре) и муниципальном контроле в Российской Федерации», статьей 20 Жилищного кодекса РФ, </w:t>
      </w:r>
      <w:bookmarkStart w:id="9" w:name="_Hlk135748292"/>
      <w:r w:rsidRPr="00C53317">
        <w:rPr>
          <w:sz w:val="24"/>
          <w:szCs w:val="24"/>
        </w:rPr>
        <w:t>Федеральным законом от 18.03.2023 № 71-ФЗ  «О внесении изменений в статьи 2 и 3 Федерального закона «О газоснабжении в Российской</w:t>
      </w:r>
      <w:proofErr w:type="gramEnd"/>
      <w:r w:rsidRPr="00C53317">
        <w:rPr>
          <w:sz w:val="24"/>
          <w:szCs w:val="24"/>
        </w:rPr>
        <w:t xml:space="preserve"> Федерации» и Жилищный кодекс Российской Федерации»</w:t>
      </w:r>
      <w:bookmarkEnd w:id="9"/>
      <w:r w:rsidRPr="00C53317">
        <w:rPr>
          <w:sz w:val="24"/>
          <w:szCs w:val="24"/>
        </w:rPr>
        <w:t>, руководствуясь Уставом Георгиевского сельсовета, Георгиев</w:t>
      </w:r>
      <w:r w:rsidR="00E36FD0">
        <w:rPr>
          <w:sz w:val="24"/>
          <w:szCs w:val="24"/>
        </w:rPr>
        <w:t xml:space="preserve">ский сельский Совет депутатов, </w:t>
      </w:r>
      <w:r w:rsidR="0036312D">
        <w:rPr>
          <w:sz w:val="24"/>
          <w:szCs w:val="24"/>
        </w:rPr>
        <w:t>РЕШИЛ:</w:t>
      </w:r>
    </w:p>
    <w:p w:rsidR="00737F1C" w:rsidRPr="00C53317" w:rsidRDefault="00737F1C" w:rsidP="00737F1C">
      <w:pPr>
        <w:pStyle w:val="110"/>
        <w:numPr>
          <w:ilvl w:val="0"/>
          <w:numId w:val="40"/>
        </w:numPr>
        <w:spacing w:before="0" w:beforeAutospacing="0" w:after="0" w:afterAutospacing="0"/>
      </w:pPr>
      <w:r w:rsidRPr="00C53317">
        <w:t xml:space="preserve">Внести в решение Георгиевского сельского Совета депутатов от 19.11.2021 </w:t>
      </w:r>
    </w:p>
    <w:p w:rsidR="00737F1C" w:rsidRPr="00C53317" w:rsidRDefault="00737F1C" w:rsidP="00737F1C">
      <w:pPr>
        <w:pStyle w:val="110"/>
        <w:spacing w:before="0" w:beforeAutospacing="0" w:after="0" w:afterAutospacing="0"/>
      </w:pPr>
      <w:r w:rsidRPr="00C53317">
        <w:t>№  15-74 «</w:t>
      </w:r>
      <w:r w:rsidRPr="00C53317">
        <w:rPr>
          <w:bCs/>
        </w:rPr>
        <w:t>Об утверждении Положения о муниципальном жилищном контроле на территории Георгиевского сельсовета</w:t>
      </w:r>
      <w:r w:rsidRPr="00C53317">
        <w:t>» следующие изменения:</w:t>
      </w:r>
    </w:p>
    <w:p w:rsidR="00737F1C" w:rsidRPr="00C53317" w:rsidRDefault="00737F1C" w:rsidP="00737F1C">
      <w:pPr>
        <w:ind w:firstLine="709"/>
        <w:jc w:val="both"/>
      </w:pPr>
      <w:r w:rsidRPr="00C53317">
        <w:t>1.1. Пункт 1.2. раздела 1 Положения дополнить подпунктом 12 следующего содержания:</w:t>
      </w:r>
    </w:p>
    <w:p w:rsidR="00737F1C" w:rsidRPr="00C53317" w:rsidRDefault="00737F1C" w:rsidP="00737F1C">
      <w:pPr>
        <w:ind w:firstLine="709"/>
        <w:jc w:val="both"/>
      </w:pPr>
      <w:r w:rsidRPr="00C53317">
        <w:t xml:space="preserve">«12) </w:t>
      </w:r>
      <w:bookmarkStart w:id="10" w:name="_Hlk135748374"/>
      <w:r w:rsidRPr="00C53317">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0"/>
      <w:proofErr w:type="gramStart"/>
      <w:r w:rsidRPr="00C53317">
        <w:t xml:space="preserve">.». </w:t>
      </w:r>
      <w:proofErr w:type="gramEnd"/>
    </w:p>
    <w:p w:rsidR="00737F1C" w:rsidRPr="00C53317" w:rsidRDefault="00737F1C" w:rsidP="00737F1C">
      <w:pPr>
        <w:autoSpaceDE w:val="0"/>
        <w:autoSpaceDN w:val="0"/>
        <w:adjustRightInd w:val="0"/>
        <w:ind w:firstLine="709"/>
        <w:jc w:val="both"/>
      </w:pPr>
      <w:r w:rsidRPr="00C53317">
        <w:t>2.</w:t>
      </w:r>
      <w:r w:rsidRPr="00C53317">
        <w:tab/>
      </w:r>
      <w:proofErr w:type="gramStart"/>
      <w:r w:rsidRPr="00C53317">
        <w:t>Контроль за</w:t>
      </w:r>
      <w:proofErr w:type="gramEnd"/>
      <w:r w:rsidRPr="00C53317">
        <w:t xml:space="preserve"> исполнением настоящего решения возложить на постоянную комиссию по социальной политике и местному самоуправлению.</w:t>
      </w:r>
    </w:p>
    <w:p w:rsidR="00737F1C" w:rsidRPr="00C53317" w:rsidRDefault="00737F1C" w:rsidP="00737F1C">
      <w:pPr>
        <w:autoSpaceDE w:val="0"/>
        <w:autoSpaceDN w:val="0"/>
        <w:adjustRightInd w:val="0"/>
        <w:ind w:firstLine="709"/>
        <w:jc w:val="both"/>
      </w:pPr>
      <w:r w:rsidRPr="00C53317">
        <w:t>3.</w:t>
      </w:r>
      <w:r w:rsidRPr="00C53317">
        <w:tab/>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C53317">
        <w:t>георгиевка</w:t>
      </w:r>
      <w:proofErr w:type="gramStart"/>
      <w:r w:rsidRPr="00C53317">
        <w:t>.р</w:t>
      </w:r>
      <w:proofErr w:type="gramEnd"/>
      <w:r w:rsidRPr="00C53317">
        <w:t>ус</w:t>
      </w:r>
      <w:proofErr w:type="spellEnd"/>
      <w:r w:rsidRPr="00C53317">
        <w:t>.</w:t>
      </w:r>
    </w:p>
    <w:p w:rsidR="00737F1C" w:rsidRPr="00C53317" w:rsidRDefault="00737F1C" w:rsidP="00AF2E24">
      <w:pPr>
        <w:autoSpaceDE w:val="0"/>
        <w:autoSpaceDN w:val="0"/>
        <w:adjustRightInd w:val="0"/>
        <w:jc w:val="both"/>
        <w:rPr>
          <w:i/>
        </w:rPr>
      </w:pPr>
    </w:p>
    <w:p w:rsidR="00737F1C" w:rsidRPr="00C53317" w:rsidRDefault="00737F1C" w:rsidP="00737F1C">
      <w:pPr>
        <w:spacing w:line="259" w:lineRule="auto"/>
        <w:jc w:val="both"/>
        <w:rPr>
          <w:rFonts w:eastAsia="Calibri"/>
          <w:lang w:eastAsia="en-US"/>
        </w:rPr>
      </w:pPr>
      <w:r w:rsidRPr="00C53317">
        <w:rPr>
          <w:rFonts w:eastAsia="Calibri"/>
          <w:lang w:eastAsia="en-US"/>
        </w:rPr>
        <w:t xml:space="preserve">Председатель </w:t>
      </w:r>
      <w:proofErr w:type="gramStart"/>
      <w:r w:rsidRPr="00C53317">
        <w:rPr>
          <w:rFonts w:eastAsia="Calibri"/>
          <w:lang w:eastAsia="en-US"/>
        </w:rPr>
        <w:t>Георгиевского</w:t>
      </w:r>
      <w:proofErr w:type="gramEnd"/>
      <w:r w:rsidRPr="00C53317">
        <w:rPr>
          <w:rFonts w:eastAsia="Calibri"/>
          <w:lang w:eastAsia="en-US"/>
        </w:rPr>
        <w:t xml:space="preserve"> </w:t>
      </w:r>
    </w:p>
    <w:p w:rsidR="00737F1C" w:rsidRPr="00C53317" w:rsidRDefault="00737F1C" w:rsidP="00737F1C">
      <w:pPr>
        <w:tabs>
          <w:tab w:val="left" w:pos="6810"/>
        </w:tabs>
        <w:spacing w:line="259" w:lineRule="auto"/>
        <w:jc w:val="both"/>
        <w:rPr>
          <w:rFonts w:eastAsia="Calibri"/>
          <w:lang w:eastAsia="en-US"/>
        </w:rPr>
      </w:pPr>
      <w:r w:rsidRPr="00C53317">
        <w:rPr>
          <w:rFonts w:eastAsia="Calibri"/>
          <w:lang w:eastAsia="en-US"/>
        </w:rPr>
        <w:t>сельского Совета депут</w:t>
      </w:r>
      <w:r w:rsidR="00AF2E24">
        <w:rPr>
          <w:rFonts w:eastAsia="Calibri"/>
          <w:lang w:eastAsia="en-US"/>
        </w:rPr>
        <w:t>атов</w:t>
      </w:r>
      <w:r w:rsidR="00AF2E24">
        <w:rPr>
          <w:rFonts w:eastAsia="Calibri"/>
          <w:lang w:eastAsia="en-US"/>
        </w:rPr>
        <w:tab/>
        <w:t xml:space="preserve">А.Н. </w:t>
      </w:r>
      <w:proofErr w:type="spellStart"/>
      <w:r w:rsidR="00AF2E24">
        <w:rPr>
          <w:rFonts w:eastAsia="Calibri"/>
          <w:lang w:eastAsia="en-US"/>
        </w:rPr>
        <w:t>Живаева</w:t>
      </w:r>
      <w:proofErr w:type="spellEnd"/>
    </w:p>
    <w:p w:rsidR="00737F1C" w:rsidRPr="00C53317" w:rsidRDefault="00737F1C" w:rsidP="00737F1C">
      <w:pPr>
        <w:tabs>
          <w:tab w:val="left" w:pos="6810"/>
        </w:tabs>
        <w:spacing w:line="259" w:lineRule="auto"/>
        <w:jc w:val="both"/>
        <w:rPr>
          <w:rFonts w:eastAsia="Calibri"/>
          <w:lang w:eastAsia="en-US"/>
        </w:rPr>
      </w:pPr>
      <w:r w:rsidRPr="00C53317">
        <w:rPr>
          <w:rFonts w:eastAsia="Calibri"/>
          <w:lang w:eastAsia="en-US"/>
        </w:rPr>
        <w:t>Глава Георгиевского сельсовета</w:t>
      </w:r>
      <w:r w:rsidRPr="00C53317">
        <w:rPr>
          <w:rFonts w:eastAsia="Calibri"/>
          <w:lang w:eastAsia="en-US"/>
        </w:rPr>
        <w:tab/>
        <w:t>С.В. Панарин</w:t>
      </w:r>
    </w:p>
    <w:p w:rsidR="00C53317" w:rsidRPr="00C53317" w:rsidRDefault="00C53317" w:rsidP="00101985">
      <w:pPr>
        <w:autoSpaceDE w:val="0"/>
        <w:autoSpaceDN w:val="0"/>
        <w:adjustRightInd w:val="0"/>
        <w:jc w:val="center"/>
      </w:pPr>
    </w:p>
    <w:p w:rsidR="00101985" w:rsidRPr="00C53317" w:rsidRDefault="00101985" w:rsidP="00101985">
      <w:pPr>
        <w:autoSpaceDE w:val="0"/>
        <w:autoSpaceDN w:val="0"/>
        <w:adjustRightInd w:val="0"/>
        <w:jc w:val="center"/>
      </w:pPr>
      <w:r w:rsidRPr="00C53317">
        <w:t>ГЕОРГИЕВСКИЙ СЕЛЬСКИЙ СОВЕТ ДЕПУТАТОВ</w:t>
      </w:r>
    </w:p>
    <w:p w:rsidR="00101985" w:rsidRPr="00C53317" w:rsidRDefault="00101985" w:rsidP="00101985">
      <w:pPr>
        <w:autoSpaceDE w:val="0"/>
        <w:autoSpaceDN w:val="0"/>
        <w:adjustRightInd w:val="0"/>
        <w:jc w:val="center"/>
      </w:pPr>
      <w:r w:rsidRPr="00C53317">
        <w:t>КАНСКОГО РАЙОНА КРАСНОЯРСКОГО КРАЯ</w:t>
      </w:r>
    </w:p>
    <w:p w:rsidR="00101985" w:rsidRPr="00C53317" w:rsidRDefault="00101985" w:rsidP="00101985">
      <w:pPr>
        <w:autoSpaceDE w:val="0"/>
        <w:autoSpaceDN w:val="0"/>
        <w:adjustRightInd w:val="0"/>
        <w:jc w:val="center"/>
      </w:pPr>
    </w:p>
    <w:p w:rsidR="00101985" w:rsidRPr="00C53317" w:rsidRDefault="00101985" w:rsidP="00101985">
      <w:pPr>
        <w:autoSpaceDE w:val="0"/>
        <w:autoSpaceDN w:val="0"/>
        <w:adjustRightInd w:val="0"/>
        <w:jc w:val="center"/>
      </w:pPr>
      <w:r w:rsidRPr="00C53317">
        <w:t>РЕШЕНИЕ</w:t>
      </w:r>
    </w:p>
    <w:p w:rsidR="00101985" w:rsidRPr="00C53317" w:rsidRDefault="00101985" w:rsidP="00101985">
      <w:pPr>
        <w:tabs>
          <w:tab w:val="center" w:pos="4677"/>
          <w:tab w:val="right" w:pos="9354"/>
        </w:tabs>
        <w:autoSpaceDE w:val="0"/>
        <w:autoSpaceDN w:val="0"/>
        <w:adjustRightInd w:val="0"/>
        <w:jc w:val="both"/>
      </w:pPr>
      <w:r w:rsidRPr="00C53317">
        <w:t>22 июня 2023 г.</w:t>
      </w:r>
      <w:r w:rsidRPr="00C53317">
        <w:tab/>
      </w:r>
      <w:proofErr w:type="gramStart"/>
      <w:r w:rsidRPr="00C53317">
        <w:t>с</w:t>
      </w:r>
      <w:proofErr w:type="gramEnd"/>
      <w:r w:rsidRPr="00C53317">
        <w:t>. Георгиевка</w:t>
      </w:r>
      <w:r w:rsidRPr="00C53317">
        <w:tab/>
        <w:t>№ 34-178</w:t>
      </w:r>
    </w:p>
    <w:p w:rsidR="00101985" w:rsidRPr="00C53317" w:rsidRDefault="00101985" w:rsidP="00101985">
      <w:pPr>
        <w:spacing w:line="240" w:lineRule="exact"/>
        <w:ind w:right="5101"/>
        <w:jc w:val="both"/>
      </w:pPr>
    </w:p>
    <w:p w:rsidR="00101985" w:rsidRPr="00C53317" w:rsidRDefault="00101985" w:rsidP="00101985">
      <w:pPr>
        <w:spacing w:line="240" w:lineRule="exact"/>
        <w:ind w:right="-1"/>
      </w:pPr>
      <w:r w:rsidRPr="00C53317">
        <w:t xml:space="preserve">О внесении изменений в решение от 24.10.2022 № 27-132 «Об утверждении Положения о порядке и условиях приватизации муниципального имущества в Георгиевском сельсовете» </w:t>
      </w:r>
    </w:p>
    <w:p w:rsidR="00101985" w:rsidRPr="00C53317" w:rsidRDefault="00101985" w:rsidP="00101985">
      <w:pPr>
        <w:ind w:firstLine="539"/>
        <w:jc w:val="both"/>
      </w:pPr>
    </w:p>
    <w:p w:rsidR="00101985" w:rsidRPr="00C53317" w:rsidRDefault="00101985" w:rsidP="00101985">
      <w:pPr>
        <w:ind w:firstLine="539"/>
        <w:jc w:val="both"/>
      </w:pPr>
      <w:r w:rsidRPr="00C53317">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Уставом Георгиевского сельсовета, Георгиевский сельский Совет депутатов, </w:t>
      </w:r>
    </w:p>
    <w:p w:rsidR="00101985" w:rsidRPr="00C53317" w:rsidRDefault="0036312D" w:rsidP="0036312D">
      <w:pPr>
        <w:ind w:firstLine="539"/>
        <w:jc w:val="both"/>
      </w:pPr>
      <w:r>
        <w:t>РЕШИЛ:</w:t>
      </w:r>
    </w:p>
    <w:p w:rsidR="00101985" w:rsidRPr="00C53317" w:rsidRDefault="00101985" w:rsidP="00101985">
      <w:pPr>
        <w:ind w:firstLine="539"/>
        <w:jc w:val="both"/>
      </w:pPr>
      <w:r w:rsidRPr="00C53317">
        <w:t>1. В решение Георгиевского сельского Совета депутатов от 29.12.2022 № 27-132 «Об утверждении Положения о порядке и условиях приватизации муниципального имущества в Георгиевском сельсовете», внести следующие изменения:</w:t>
      </w:r>
    </w:p>
    <w:p w:rsidR="00101985" w:rsidRPr="00C53317" w:rsidRDefault="00101985" w:rsidP="00101985">
      <w:pPr>
        <w:ind w:firstLine="539"/>
        <w:jc w:val="both"/>
      </w:pPr>
      <w:r w:rsidRPr="00C53317">
        <w:t>1.1. Пункт 1.2. раздела 1 дополнить абзацем следующего содержания:</w:t>
      </w:r>
    </w:p>
    <w:p w:rsidR="00101985" w:rsidRPr="00C53317" w:rsidRDefault="00101985" w:rsidP="00101985">
      <w:pPr>
        <w:ind w:firstLine="709"/>
        <w:jc w:val="both"/>
      </w:pPr>
      <w:r w:rsidRPr="00C53317">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C53317">
        <w:t>дств взр</w:t>
      </w:r>
      <w:proofErr w:type="gramEnd"/>
      <w:r w:rsidRPr="00C53317">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101985" w:rsidRPr="00C53317" w:rsidRDefault="00101985" w:rsidP="00101985">
      <w:pPr>
        <w:ind w:firstLine="709"/>
        <w:jc w:val="both"/>
      </w:pPr>
      <w:r w:rsidRPr="00C53317">
        <w:t>1.2. В решении пункт 3 изложить в новой редакции:</w:t>
      </w:r>
    </w:p>
    <w:p w:rsidR="00101985" w:rsidRPr="00C53317" w:rsidRDefault="00101985" w:rsidP="00101985">
      <w:pPr>
        <w:jc w:val="both"/>
      </w:pPr>
      <w:r w:rsidRPr="00C53317">
        <w:t xml:space="preserve">«3. </w:t>
      </w:r>
      <w:proofErr w:type="gramStart"/>
      <w:r w:rsidRPr="00C53317">
        <w:t>Контроль за</w:t>
      </w:r>
      <w:proofErr w:type="gramEnd"/>
      <w:r w:rsidRPr="00C53317">
        <w:t xml:space="preserve"> исполнением настоящего решения возложить на постоянную комиссию по экономике, финансам и бюджету»</w:t>
      </w:r>
    </w:p>
    <w:p w:rsidR="00101985" w:rsidRPr="00C53317" w:rsidRDefault="00101985" w:rsidP="00101985">
      <w:pPr>
        <w:ind w:firstLine="709"/>
        <w:jc w:val="both"/>
      </w:pPr>
      <w:r w:rsidRPr="00C53317">
        <w:t>1.3. Признать утратившим силу Решение Георгиевского сельского Совета депутатов от 28.09.2018 № 35-164 «О внесении изменений в Решение Георгиевского сельского Совета депутатов от 23.12.2014 № 57-201 «Об утверждении Положения о порядке и условиях приватизации муниципального имущества в Георгиевском сельсовете».</w:t>
      </w:r>
    </w:p>
    <w:p w:rsidR="00101985" w:rsidRPr="00C53317" w:rsidRDefault="00101985" w:rsidP="00101985">
      <w:pPr>
        <w:ind w:firstLine="709"/>
        <w:jc w:val="both"/>
      </w:pPr>
      <w:r w:rsidRPr="00C53317">
        <w:t xml:space="preserve">2. </w:t>
      </w:r>
      <w:proofErr w:type="gramStart"/>
      <w:r w:rsidRPr="00C53317">
        <w:t>Контроль за</w:t>
      </w:r>
      <w:proofErr w:type="gramEnd"/>
      <w:r w:rsidRPr="00C53317">
        <w:t xml:space="preserve"> исполнением настоящего решения возложить на постоянную комиссию по экономике, финансам и бюджету.</w:t>
      </w:r>
    </w:p>
    <w:p w:rsidR="00101985" w:rsidRPr="00C53317" w:rsidRDefault="00101985" w:rsidP="00101985">
      <w:pPr>
        <w:ind w:firstLine="709"/>
        <w:jc w:val="both"/>
      </w:pPr>
      <w:r w:rsidRPr="00C53317">
        <w:t xml:space="preserve">3. 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C53317">
        <w:t>георгиевка</w:t>
      </w:r>
      <w:proofErr w:type="gramStart"/>
      <w:r w:rsidRPr="00C53317">
        <w:t>.р</w:t>
      </w:r>
      <w:proofErr w:type="gramEnd"/>
      <w:r w:rsidRPr="00C53317">
        <w:t>ус</w:t>
      </w:r>
      <w:proofErr w:type="spellEnd"/>
      <w:r w:rsidRPr="00C53317">
        <w:t>.</w:t>
      </w:r>
    </w:p>
    <w:p w:rsidR="00101985" w:rsidRPr="00C53317" w:rsidRDefault="00101985" w:rsidP="00101985">
      <w:pPr>
        <w:jc w:val="both"/>
        <w:rPr>
          <w:i/>
          <w:color w:val="000000"/>
        </w:rPr>
      </w:pPr>
    </w:p>
    <w:p w:rsidR="00101985" w:rsidRPr="00C53317" w:rsidRDefault="00101985" w:rsidP="00101985">
      <w:pPr>
        <w:widowControl w:val="0"/>
        <w:tabs>
          <w:tab w:val="left" w:pos="0"/>
        </w:tabs>
        <w:autoSpaceDE w:val="0"/>
        <w:autoSpaceDN w:val="0"/>
        <w:adjustRightInd w:val="0"/>
      </w:pPr>
      <w:r w:rsidRPr="00C53317">
        <w:t xml:space="preserve">Председатель </w:t>
      </w:r>
      <w:proofErr w:type="gramStart"/>
      <w:r w:rsidRPr="00C53317">
        <w:t>Георгиевского</w:t>
      </w:r>
      <w:proofErr w:type="gramEnd"/>
      <w:r w:rsidRPr="00C53317">
        <w:t xml:space="preserve"> </w:t>
      </w:r>
    </w:p>
    <w:p w:rsidR="00101985" w:rsidRPr="00C53317" w:rsidRDefault="00101985" w:rsidP="00101985">
      <w:pPr>
        <w:widowControl w:val="0"/>
        <w:tabs>
          <w:tab w:val="left" w:pos="567"/>
          <w:tab w:val="left" w:pos="6480"/>
        </w:tabs>
        <w:autoSpaceDE w:val="0"/>
        <w:autoSpaceDN w:val="0"/>
        <w:adjustRightInd w:val="0"/>
      </w:pPr>
      <w:r w:rsidRPr="00C53317">
        <w:t>сельского Совета депутатов</w:t>
      </w:r>
      <w:r w:rsidRPr="00C53317">
        <w:tab/>
        <w:t xml:space="preserve">А.Н. </w:t>
      </w:r>
      <w:proofErr w:type="spellStart"/>
      <w:r w:rsidRPr="00C53317">
        <w:t>Живаева</w:t>
      </w:r>
      <w:proofErr w:type="spellEnd"/>
    </w:p>
    <w:p w:rsidR="00101985" w:rsidRPr="00C53317" w:rsidRDefault="00101985" w:rsidP="00101985">
      <w:pPr>
        <w:widowControl w:val="0"/>
        <w:tabs>
          <w:tab w:val="left" w:pos="567"/>
          <w:tab w:val="left" w:pos="6480"/>
        </w:tabs>
        <w:autoSpaceDE w:val="0"/>
        <w:autoSpaceDN w:val="0"/>
        <w:adjustRightInd w:val="0"/>
      </w:pPr>
    </w:p>
    <w:p w:rsidR="00101985" w:rsidRPr="00C53317" w:rsidRDefault="00101985" w:rsidP="00101985">
      <w:pPr>
        <w:widowControl w:val="0"/>
        <w:tabs>
          <w:tab w:val="left" w:pos="567"/>
          <w:tab w:val="left" w:pos="6480"/>
        </w:tabs>
        <w:autoSpaceDE w:val="0"/>
        <w:autoSpaceDN w:val="0"/>
        <w:adjustRightInd w:val="0"/>
      </w:pPr>
      <w:r w:rsidRPr="00C53317">
        <w:t>Глава Георгиевского сельсовета</w:t>
      </w:r>
      <w:r w:rsidRPr="00C53317">
        <w:tab/>
        <w:t>С.В. Панарин</w:t>
      </w:r>
    </w:p>
    <w:p w:rsidR="00C53317" w:rsidRPr="00C53317" w:rsidRDefault="00C53317" w:rsidP="000873AF">
      <w:pPr>
        <w:autoSpaceDE w:val="0"/>
        <w:autoSpaceDN w:val="0"/>
        <w:adjustRightInd w:val="0"/>
        <w:jc w:val="center"/>
      </w:pPr>
    </w:p>
    <w:p w:rsidR="000873AF" w:rsidRPr="00C53317" w:rsidRDefault="000873AF" w:rsidP="000873AF">
      <w:pPr>
        <w:autoSpaceDE w:val="0"/>
        <w:autoSpaceDN w:val="0"/>
        <w:adjustRightInd w:val="0"/>
        <w:jc w:val="center"/>
      </w:pPr>
      <w:r w:rsidRPr="00C53317">
        <w:t>ГЕОРГИЕВСКИЙ СЕЛЬСКИЙ СОВЕТ ДЕПУТАТОВ</w:t>
      </w:r>
    </w:p>
    <w:p w:rsidR="000873AF" w:rsidRPr="00C53317" w:rsidRDefault="000873AF" w:rsidP="0036312D">
      <w:pPr>
        <w:autoSpaceDE w:val="0"/>
        <w:autoSpaceDN w:val="0"/>
        <w:adjustRightInd w:val="0"/>
        <w:jc w:val="center"/>
      </w:pPr>
      <w:r w:rsidRPr="00C53317">
        <w:t>КАНСКОГО РАЙОНА КРАСНОЯРСКОГО КРАЯ</w:t>
      </w:r>
    </w:p>
    <w:p w:rsidR="000873AF" w:rsidRPr="00C53317" w:rsidRDefault="000873AF" w:rsidP="000873AF">
      <w:pPr>
        <w:autoSpaceDE w:val="0"/>
        <w:autoSpaceDN w:val="0"/>
        <w:adjustRightInd w:val="0"/>
        <w:jc w:val="center"/>
      </w:pPr>
      <w:r w:rsidRPr="00C53317">
        <w:t>РЕШЕНИЕ</w:t>
      </w:r>
    </w:p>
    <w:p w:rsidR="000873AF" w:rsidRPr="00C53317" w:rsidRDefault="000873AF" w:rsidP="000873AF">
      <w:pPr>
        <w:autoSpaceDE w:val="0"/>
        <w:autoSpaceDN w:val="0"/>
        <w:adjustRightInd w:val="0"/>
        <w:jc w:val="both"/>
      </w:pPr>
    </w:p>
    <w:p w:rsidR="000873AF" w:rsidRPr="00C53317" w:rsidRDefault="000873AF" w:rsidP="000873AF">
      <w:pPr>
        <w:tabs>
          <w:tab w:val="center" w:pos="4677"/>
          <w:tab w:val="right" w:pos="9354"/>
        </w:tabs>
        <w:autoSpaceDE w:val="0"/>
        <w:autoSpaceDN w:val="0"/>
        <w:adjustRightInd w:val="0"/>
        <w:jc w:val="both"/>
      </w:pPr>
      <w:r w:rsidRPr="00C53317">
        <w:t>22 июня 2023 г.</w:t>
      </w:r>
      <w:r w:rsidRPr="00C53317">
        <w:tab/>
      </w:r>
      <w:proofErr w:type="gramStart"/>
      <w:r w:rsidRPr="00C53317">
        <w:t>с</w:t>
      </w:r>
      <w:proofErr w:type="gramEnd"/>
      <w:r w:rsidRPr="00C53317">
        <w:t>. Георгиевка</w:t>
      </w:r>
      <w:r w:rsidRPr="00C53317">
        <w:tab/>
        <w:t>№ 34-179</w:t>
      </w:r>
    </w:p>
    <w:p w:rsidR="000873AF" w:rsidRPr="00C53317" w:rsidRDefault="000873AF" w:rsidP="000873AF">
      <w:pPr>
        <w:ind w:right="5101"/>
        <w:jc w:val="both"/>
      </w:pPr>
    </w:p>
    <w:p w:rsidR="000873AF" w:rsidRPr="00C53317" w:rsidRDefault="000873AF" w:rsidP="000873AF">
      <w:pPr>
        <w:ind w:right="-1"/>
      </w:pPr>
      <w:r w:rsidRPr="00C53317">
        <w:t xml:space="preserve">О внесении изменений и дополнений в решение от 24.06.2022 № 23-113 «Об установлении земельного налога на территории Георгиевского сельсовета» </w:t>
      </w:r>
    </w:p>
    <w:p w:rsidR="000873AF" w:rsidRPr="00C53317" w:rsidRDefault="000873AF" w:rsidP="000873AF">
      <w:pPr>
        <w:ind w:firstLine="539"/>
        <w:jc w:val="both"/>
      </w:pPr>
    </w:p>
    <w:p w:rsidR="000873AF" w:rsidRPr="00C53317" w:rsidRDefault="000873AF" w:rsidP="000873AF">
      <w:pPr>
        <w:ind w:firstLine="539"/>
        <w:jc w:val="both"/>
        <w:rPr>
          <w:i/>
        </w:rPr>
      </w:pPr>
      <w:r w:rsidRPr="00C53317">
        <w:t>На основании Федерального закона от 06.10.2003 № 131-ФЗ «Об общих принципах организации местного самоуправления в РФ», статьи 387 Налогового кодекса Российской Федерации, руководствуясь Уставом Георгиевского сельсовета, Георгиевский сельский Совет депутатов</w:t>
      </w:r>
      <w:r w:rsidRPr="00C53317">
        <w:rPr>
          <w:i/>
        </w:rPr>
        <w:t xml:space="preserve"> </w:t>
      </w:r>
    </w:p>
    <w:p w:rsidR="000873AF" w:rsidRPr="00C53317" w:rsidRDefault="000873AF" w:rsidP="00D35081">
      <w:pPr>
        <w:ind w:firstLine="539"/>
        <w:jc w:val="both"/>
      </w:pPr>
      <w:r w:rsidRPr="00C53317">
        <w:lastRenderedPageBreak/>
        <w:t>РЕШИЛ:</w:t>
      </w:r>
    </w:p>
    <w:p w:rsidR="000873AF" w:rsidRPr="00C53317" w:rsidRDefault="000873AF" w:rsidP="000873AF">
      <w:pPr>
        <w:ind w:firstLine="539"/>
        <w:jc w:val="both"/>
      </w:pPr>
      <w:r w:rsidRPr="00C53317">
        <w:t xml:space="preserve">1. В решение Георгиевского сельского Совета депутатов </w:t>
      </w:r>
      <w:proofErr w:type="spellStart"/>
      <w:r w:rsidRPr="00C53317">
        <w:t>Канского</w:t>
      </w:r>
      <w:proofErr w:type="spellEnd"/>
      <w:r w:rsidRPr="00C53317">
        <w:t xml:space="preserve"> района Красноярского края от 24.06.2022 № 23-113 внести следующие изменения:</w:t>
      </w:r>
    </w:p>
    <w:p w:rsidR="000873AF" w:rsidRPr="00C53317" w:rsidRDefault="000873AF" w:rsidP="000873AF">
      <w:pPr>
        <w:ind w:firstLine="539"/>
        <w:jc w:val="both"/>
      </w:pPr>
      <w:r w:rsidRPr="00C53317">
        <w:t>1.1.</w:t>
      </w:r>
      <w:r w:rsidRPr="00C53317">
        <w:tab/>
        <w:t>Подпункт 2.2. пункта 2 дополнить абзацем 6 и изложить в следующей редакции:</w:t>
      </w:r>
    </w:p>
    <w:p w:rsidR="000873AF" w:rsidRPr="00C53317" w:rsidRDefault="000873AF" w:rsidP="000873AF">
      <w:pPr>
        <w:ind w:firstLine="539"/>
        <w:jc w:val="both"/>
      </w:pPr>
      <w:r w:rsidRPr="00C53317">
        <w:t>«- организации, включенные в сводный реестр организаций оборонно-промышленного комплекса</w:t>
      </w:r>
      <w:proofErr w:type="gramStart"/>
      <w:r w:rsidRPr="00C53317">
        <w:t>.».</w:t>
      </w:r>
      <w:proofErr w:type="gramEnd"/>
    </w:p>
    <w:p w:rsidR="000873AF" w:rsidRPr="00C53317" w:rsidRDefault="000873AF" w:rsidP="000873AF">
      <w:pPr>
        <w:pStyle w:val="af0"/>
        <w:ind w:firstLine="709"/>
        <w:jc w:val="both"/>
        <w:rPr>
          <w:rFonts w:ascii="Times New Roman" w:hAnsi="Times New Roman"/>
          <w:sz w:val="24"/>
          <w:szCs w:val="24"/>
        </w:rPr>
      </w:pPr>
      <w:r w:rsidRPr="00C53317">
        <w:rPr>
          <w:rFonts w:ascii="Times New Roman" w:hAnsi="Times New Roman"/>
          <w:sz w:val="24"/>
          <w:szCs w:val="24"/>
        </w:rPr>
        <w:t xml:space="preserve">2. </w:t>
      </w:r>
      <w:proofErr w:type="gramStart"/>
      <w:r w:rsidRPr="00C53317">
        <w:rPr>
          <w:rFonts w:ascii="Times New Roman" w:hAnsi="Times New Roman"/>
          <w:sz w:val="24"/>
          <w:szCs w:val="24"/>
        </w:rPr>
        <w:t>Контроль за</w:t>
      </w:r>
      <w:proofErr w:type="gramEnd"/>
      <w:r w:rsidRPr="00C53317">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0873AF" w:rsidRPr="00C53317" w:rsidRDefault="000873AF" w:rsidP="000873AF">
      <w:pPr>
        <w:ind w:firstLine="709"/>
        <w:jc w:val="both"/>
        <w:rPr>
          <w:color w:val="000000"/>
          <w:shd w:val="clear" w:color="auto" w:fill="FFFFFF"/>
        </w:rPr>
      </w:pPr>
      <w:r w:rsidRPr="00C53317">
        <w:t xml:space="preserve">3. Настоящее решение вступает в силу </w:t>
      </w:r>
      <w:r w:rsidRPr="00C53317">
        <w:rPr>
          <w:color w:val="000000"/>
          <w:shd w:val="clear" w:color="auto" w:fill="FFFFFF"/>
        </w:rPr>
        <w:t>не ранее, чем по истечении одного месяца со дня его официального опубликования</w:t>
      </w:r>
      <w:r w:rsidRPr="00C53317">
        <w:t xml:space="preserve"> в печатном издании «Ведомости Георгиевского сельсовета»</w:t>
      </w:r>
      <w:r w:rsidRPr="00C53317">
        <w:rPr>
          <w:color w:val="000000"/>
          <w:shd w:val="clear" w:color="auto" w:fill="FFFFFF"/>
        </w:rPr>
        <w:t xml:space="preserve"> и не ранее 1-го числа очередного налогового периода по земельному налогу.</w:t>
      </w:r>
    </w:p>
    <w:p w:rsidR="000873AF" w:rsidRPr="00C53317" w:rsidRDefault="000873AF" w:rsidP="000873AF">
      <w:pPr>
        <w:ind w:firstLine="709"/>
        <w:jc w:val="both"/>
      </w:pPr>
      <w:r w:rsidRPr="00C53317">
        <w:rPr>
          <w:color w:val="000000"/>
          <w:shd w:val="clear" w:color="auto" w:fill="FFFFFF"/>
        </w:rPr>
        <w:t xml:space="preserve">4. </w:t>
      </w:r>
      <w:r w:rsidRPr="00C53317">
        <w:t>Настоящее решение подлежит размещению на официальном сайте Георгиевского сельсовета в сети «Интернет».</w:t>
      </w:r>
    </w:p>
    <w:p w:rsidR="000873AF" w:rsidRPr="00C53317" w:rsidRDefault="000873AF" w:rsidP="00C53317">
      <w:pPr>
        <w:jc w:val="both"/>
        <w:rPr>
          <w:color w:val="000000"/>
        </w:rPr>
      </w:pPr>
    </w:p>
    <w:p w:rsidR="000873AF" w:rsidRPr="00C53317" w:rsidRDefault="000873AF" w:rsidP="000873AF">
      <w:pPr>
        <w:jc w:val="both"/>
      </w:pPr>
      <w:r w:rsidRPr="00C53317">
        <w:t xml:space="preserve">Председатель </w:t>
      </w:r>
      <w:proofErr w:type="gramStart"/>
      <w:r w:rsidRPr="00C53317">
        <w:t>Георгиевского</w:t>
      </w:r>
      <w:proofErr w:type="gramEnd"/>
      <w:r w:rsidRPr="00C53317">
        <w:t xml:space="preserve"> </w:t>
      </w:r>
    </w:p>
    <w:p w:rsidR="000873AF" w:rsidRPr="00C53317" w:rsidRDefault="000873AF" w:rsidP="000873AF">
      <w:pPr>
        <w:tabs>
          <w:tab w:val="left" w:pos="6885"/>
        </w:tabs>
        <w:jc w:val="both"/>
      </w:pPr>
      <w:r w:rsidRPr="00C53317">
        <w:t>сельского Совета депутатов</w:t>
      </w:r>
      <w:r w:rsidRPr="00C53317">
        <w:tab/>
        <w:t xml:space="preserve">А.Н. </w:t>
      </w:r>
      <w:proofErr w:type="spellStart"/>
      <w:r w:rsidRPr="00C53317">
        <w:t>Живаева</w:t>
      </w:r>
      <w:proofErr w:type="spellEnd"/>
    </w:p>
    <w:p w:rsidR="000873AF" w:rsidRPr="00C53317" w:rsidRDefault="000873AF" w:rsidP="000873AF">
      <w:pPr>
        <w:tabs>
          <w:tab w:val="left" w:pos="6885"/>
        </w:tabs>
        <w:jc w:val="both"/>
      </w:pPr>
    </w:p>
    <w:p w:rsidR="0070126F" w:rsidRDefault="000873AF" w:rsidP="00AF2E24">
      <w:pPr>
        <w:tabs>
          <w:tab w:val="left" w:pos="6885"/>
        </w:tabs>
        <w:jc w:val="both"/>
      </w:pPr>
      <w:r w:rsidRPr="00C53317">
        <w:t>Глава Георги</w:t>
      </w:r>
      <w:r w:rsidR="00AF2E24">
        <w:t>евского сельсовета</w:t>
      </w:r>
      <w:r w:rsidR="00AF2E24">
        <w:tab/>
        <w:t>С.В. Панарин</w:t>
      </w:r>
    </w:p>
    <w:p w:rsidR="00EA1C97" w:rsidRDefault="0070126F" w:rsidP="0070126F">
      <w:pPr>
        <w:spacing w:before="100" w:beforeAutospacing="1"/>
        <w:jc w:val="center"/>
      </w:pPr>
      <w:r w:rsidRPr="0070126F">
        <w:t>ИНФОРМАЦИЯ ДЛЯ НАСЕЛЕНИЯ</w:t>
      </w:r>
    </w:p>
    <w:p w:rsidR="0070126F" w:rsidRPr="0070126F" w:rsidRDefault="007C2731" w:rsidP="0070126F">
      <w:pPr>
        <w:spacing w:before="100" w:beforeAutospacing="1"/>
        <w:jc w:val="center"/>
      </w:pPr>
      <w:r>
        <w:t>Уведомление</w:t>
      </w:r>
    </w:p>
    <w:p w:rsidR="0070126F" w:rsidRPr="004E2B47" w:rsidRDefault="0070126F" w:rsidP="0070126F">
      <w:pPr>
        <w:spacing w:line="0" w:lineRule="atLeast"/>
        <w:ind w:firstLine="709"/>
      </w:pPr>
      <w:proofErr w:type="gramStart"/>
      <w:r w:rsidRPr="004E2B47">
        <w:t>Георгиевский сельский Совет депутатов</w:t>
      </w:r>
      <w:r>
        <w:t xml:space="preserve">, </w:t>
      </w:r>
      <w:r w:rsidRPr="004E2B47">
        <w:t>Админист</w:t>
      </w:r>
      <w:r>
        <w:t>рация Георгиевского сельсовета</w:t>
      </w:r>
      <w:r w:rsidRPr="004E2B47">
        <w:t xml:space="preserve">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4E2B47">
        <w:t>Канского</w:t>
      </w:r>
      <w:proofErr w:type="spellEnd"/>
      <w:r w:rsidRPr="004E2B47">
        <w:t xml:space="preserve"> района «</w:t>
      </w:r>
      <w:r w:rsidRPr="00682B36">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w:t>
      </w:r>
      <w:r w:rsidRPr="004E2B47">
        <w:t xml:space="preserve">» проводятся </w:t>
      </w:r>
      <w:r w:rsidR="007C2731">
        <w:t>05</w:t>
      </w:r>
      <w:r w:rsidRPr="004E2B47">
        <w:t xml:space="preserve"> </w:t>
      </w:r>
      <w:r>
        <w:t>ию</w:t>
      </w:r>
      <w:r w:rsidR="007C2731">
        <w:t>л</w:t>
      </w:r>
      <w:r w:rsidRPr="004E2B47">
        <w:t>я 202</w:t>
      </w:r>
      <w:r>
        <w:t>3</w:t>
      </w:r>
      <w:r w:rsidRPr="004E2B47">
        <w:t xml:space="preserve"> года в 14.</w:t>
      </w:r>
      <w:r>
        <w:t>00 час</w:t>
      </w:r>
      <w:proofErr w:type="gramEnd"/>
      <w:r>
        <w:t>.</w:t>
      </w:r>
      <w:r w:rsidRPr="004E2B47">
        <w:t xml:space="preserve"> в зале здания Георгиевского Дома культуры по адресу: Красноярский край, </w:t>
      </w:r>
      <w:proofErr w:type="spellStart"/>
      <w:r w:rsidRPr="004E2B47">
        <w:t>Канский</w:t>
      </w:r>
      <w:proofErr w:type="spellEnd"/>
      <w:r w:rsidRPr="004E2B47">
        <w:t xml:space="preserve"> район, </w:t>
      </w:r>
      <w:proofErr w:type="gramStart"/>
      <w:r w:rsidRPr="004E2B47">
        <w:t>с</w:t>
      </w:r>
      <w:proofErr w:type="gramEnd"/>
      <w:r w:rsidRPr="004E2B47">
        <w:t xml:space="preserve">. Георгиевка, ул. Советская, д. 37. </w:t>
      </w:r>
    </w:p>
    <w:p w:rsidR="00EA1C97" w:rsidRPr="0036312D" w:rsidRDefault="0070126F" w:rsidP="0036312D">
      <w:pPr>
        <w:spacing w:line="0" w:lineRule="atLeast"/>
        <w:ind w:firstLine="709"/>
      </w:pPr>
      <w:r w:rsidRPr="004E2B47">
        <w:t xml:space="preserve">Приглашаем жителей </w:t>
      </w:r>
      <w:proofErr w:type="gramStart"/>
      <w:r w:rsidRPr="004E2B47">
        <w:t>с</w:t>
      </w:r>
      <w:proofErr w:type="gramEnd"/>
      <w:r w:rsidRPr="004E2B47">
        <w:t xml:space="preserve">. </w:t>
      </w:r>
      <w:proofErr w:type="gramStart"/>
      <w:r w:rsidRPr="004E2B47">
        <w:t>Георгиевка</w:t>
      </w:r>
      <w:proofErr w:type="gramEnd"/>
      <w:r w:rsidRPr="004E2B47">
        <w:t xml:space="preserve"> принять участие в обсуждении проекта.</w:t>
      </w:r>
    </w:p>
    <w:p w:rsidR="00C664E0" w:rsidRDefault="00C664E0" w:rsidP="00EA1C97">
      <w:pPr>
        <w:spacing w:before="100" w:beforeAutospacing="1"/>
        <w:jc w:val="both"/>
        <w:rPr>
          <w:sz w:val="20"/>
          <w:szCs w:val="20"/>
        </w:rPr>
      </w:pPr>
    </w:p>
    <w:p w:rsidR="00C664E0" w:rsidRDefault="00C664E0" w:rsidP="00EA1C97">
      <w:pPr>
        <w:spacing w:before="100" w:beforeAutospacing="1"/>
        <w:jc w:val="both"/>
        <w:rPr>
          <w:sz w:val="20"/>
          <w:szCs w:val="20"/>
        </w:rPr>
      </w:pPr>
    </w:p>
    <w:p w:rsidR="00C664E0" w:rsidRDefault="00C664E0" w:rsidP="00EA1C97">
      <w:pPr>
        <w:spacing w:before="100" w:beforeAutospacing="1"/>
        <w:jc w:val="both"/>
        <w:rPr>
          <w:sz w:val="20"/>
          <w:szCs w:val="20"/>
        </w:rPr>
      </w:pPr>
    </w:p>
    <w:p w:rsidR="00C664E0" w:rsidRDefault="00C664E0" w:rsidP="00EA1C97">
      <w:pPr>
        <w:spacing w:before="100" w:beforeAutospacing="1"/>
        <w:jc w:val="both"/>
        <w:rPr>
          <w:sz w:val="20"/>
          <w:szCs w:val="20"/>
        </w:rPr>
      </w:pPr>
    </w:p>
    <w:p w:rsidR="00C664E0" w:rsidRDefault="00C664E0" w:rsidP="00EA1C97">
      <w:pPr>
        <w:spacing w:before="100" w:beforeAutospacing="1"/>
        <w:jc w:val="both"/>
        <w:rPr>
          <w:sz w:val="20"/>
          <w:szCs w:val="20"/>
        </w:rPr>
      </w:pPr>
    </w:p>
    <w:p w:rsidR="00EA1C97" w:rsidRPr="001E47FE" w:rsidRDefault="00EA1C97" w:rsidP="00DB571A">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EA1C97" w:rsidRPr="00776310" w:rsidRDefault="00EA1C97" w:rsidP="00EA1C97">
      <w:pPr>
        <w:spacing w:line="20" w:lineRule="atLeast"/>
        <w:jc w:val="both"/>
        <w:rPr>
          <w:sz w:val="20"/>
          <w:szCs w:val="20"/>
        </w:rPr>
      </w:pPr>
      <w:r w:rsidRPr="00776310">
        <w:rPr>
          <w:sz w:val="20"/>
          <w:szCs w:val="20"/>
        </w:rPr>
        <w:t xml:space="preserve">                                                                              Георгиевский сельский</w:t>
      </w:r>
    </w:p>
    <w:p w:rsidR="00EA1C97" w:rsidRPr="00776310" w:rsidRDefault="00EA1C97" w:rsidP="00EA1C9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EA1C97" w:rsidRPr="00776310" w:rsidRDefault="00EA1C97" w:rsidP="00EA1C9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EA1C97" w:rsidRPr="00776310" w:rsidRDefault="00EA1C97" w:rsidP="00EA1C9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EA1C97" w:rsidRPr="00EC4F12" w:rsidRDefault="00EA1C97" w:rsidP="00EA1C97">
      <w:pPr>
        <w:spacing w:line="20" w:lineRule="atLeast"/>
        <w:jc w:val="both"/>
        <w:rPr>
          <w:sz w:val="20"/>
          <w:szCs w:val="20"/>
        </w:rPr>
        <w:sectPr w:rsidR="00EA1C97" w:rsidRPr="00EC4F12" w:rsidSect="00DB571A">
          <w:pgSz w:w="11906" w:h="16838"/>
          <w:pgMar w:top="1134" w:right="851" w:bottom="1134" w:left="1418" w:header="709" w:footer="709" w:gutter="0"/>
          <w:cols w:space="708"/>
          <w:docGrid w:linePitch="360"/>
        </w:sect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sidR="00D35081">
        <w:rPr>
          <w:sz w:val="20"/>
          <w:szCs w:val="20"/>
        </w:rPr>
        <w:t xml:space="preserve"> Тираж 50 экземпляров.</w:t>
      </w:r>
    </w:p>
    <w:p w:rsidR="00A71FCF" w:rsidRPr="009C0FD7" w:rsidRDefault="00A71FCF" w:rsidP="00D35081">
      <w:pPr>
        <w:rPr>
          <w:sz w:val="20"/>
          <w:szCs w:val="20"/>
        </w:rPr>
      </w:pPr>
    </w:p>
    <w:sectPr w:rsidR="00A71FCF" w:rsidRPr="009C0FD7" w:rsidSect="00FB1B85">
      <w:footerReference w:type="default" r:id="rId61"/>
      <w:footerReference w:type="first" r:id="rId6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41" w:rsidRDefault="00AE6141" w:rsidP="00D6769D">
      <w:r>
        <w:separator/>
      </w:r>
    </w:p>
  </w:endnote>
  <w:endnote w:type="continuationSeparator" w:id="0">
    <w:p w:rsidR="00AE6141" w:rsidRDefault="00AE6141"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3"/>
      <w:jc w:val="center"/>
    </w:pPr>
  </w:p>
  <w:p w:rsidR="004347DD" w:rsidRDefault="004347D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rsidP="00E5308E">
    <w:pPr>
      <w:pStyle w:val="a3"/>
      <w:jc w:val="right"/>
    </w:pPr>
    <w:r>
      <w:fldChar w:fldCharType="begin"/>
    </w:r>
    <w:r>
      <w:instrText xml:space="preserve"> PAGE   \* MERGEFORMAT </w:instrText>
    </w:r>
    <w:r>
      <w:fldChar w:fldCharType="separate"/>
    </w:r>
    <w:r w:rsidR="004B0646">
      <w:rPr>
        <w:noProof/>
      </w:rPr>
      <w:t>92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3"/>
      <w:jc w:val="right"/>
    </w:pPr>
  </w:p>
  <w:p w:rsidR="004347DD" w:rsidRDefault="004347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41" w:rsidRDefault="00AE6141" w:rsidP="00D6769D">
      <w:r>
        <w:separator/>
      </w:r>
    </w:p>
  </w:footnote>
  <w:footnote w:type="continuationSeparator" w:id="0">
    <w:p w:rsidR="00AE6141" w:rsidRDefault="00AE6141" w:rsidP="00D6769D">
      <w:r>
        <w:continuationSeparator/>
      </w:r>
    </w:p>
  </w:footnote>
  <w:footnote w:id="1">
    <w:p w:rsidR="004347DD" w:rsidRDefault="004347DD" w:rsidP="00A11E32">
      <w:pPr>
        <w:pStyle w:val="afa"/>
      </w:pPr>
      <w:r>
        <w:rPr>
          <w:rStyle w:val="afc"/>
        </w:rPr>
        <w:footnoteRef/>
      </w:r>
      <w:r>
        <w:t xml:space="preserve"> Акту присваивается номер предписания, по которому производится комиссионный осмотр.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DD" w:rsidRDefault="004347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1EC701E"/>
    <w:multiLevelType w:val="hybridMultilevel"/>
    <w:tmpl w:val="E138DE86"/>
    <w:lvl w:ilvl="0" w:tplc="0419000F">
      <w:start w:val="1"/>
      <w:numFmt w:val="decimal"/>
      <w:lvlText w:val="%1."/>
      <w:lvlJc w:val="left"/>
      <w:pPr>
        <w:tabs>
          <w:tab w:val="num" w:pos="720"/>
        </w:tabs>
        <w:ind w:left="720" w:hanging="360"/>
      </w:pPr>
    </w:lvl>
    <w:lvl w:ilvl="1" w:tplc="4B72E9A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9761308"/>
    <w:multiLevelType w:val="hybridMultilevel"/>
    <w:tmpl w:val="0AC2FE2C"/>
    <w:lvl w:ilvl="0" w:tplc="0452FC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077D3"/>
    <w:multiLevelType w:val="hybridMultilevel"/>
    <w:tmpl w:val="4B80CCDE"/>
    <w:lvl w:ilvl="0" w:tplc="F68CF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7">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22E01CBA"/>
    <w:multiLevelType w:val="multilevel"/>
    <w:tmpl w:val="F152606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0">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2A233997"/>
    <w:multiLevelType w:val="hybridMultilevel"/>
    <w:tmpl w:val="40148F46"/>
    <w:lvl w:ilvl="0" w:tplc="D4BCD38E">
      <w:start w:val="1"/>
      <w:numFmt w:val="decimal"/>
      <w:lvlText w:val="%1."/>
      <w:lvlJc w:val="left"/>
      <w:pPr>
        <w:tabs>
          <w:tab w:val="num" w:pos="644"/>
        </w:tabs>
        <w:ind w:left="644" w:hanging="360"/>
      </w:pPr>
      <w:rPr>
        <w:vertAlign w:val="baseline"/>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7">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8">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3430EE"/>
    <w:multiLevelType w:val="hybridMultilevel"/>
    <w:tmpl w:val="B060D1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0">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31">
    <w:nsid w:val="4C57721B"/>
    <w:multiLevelType w:val="hybridMultilevel"/>
    <w:tmpl w:val="6EB471F8"/>
    <w:lvl w:ilvl="0" w:tplc="4CD29BE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33">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E313DAC"/>
    <w:multiLevelType w:val="hybridMultilevel"/>
    <w:tmpl w:val="AE72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00E1"/>
    <w:multiLevelType w:val="hybridMultilevel"/>
    <w:tmpl w:val="6868DCBE"/>
    <w:lvl w:ilvl="0" w:tplc="2FBCA772">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8">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9">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43">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9"/>
  </w:num>
  <w:num w:numId="4">
    <w:abstractNumId w:val="12"/>
  </w:num>
  <w:num w:numId="5">
    <w:abstractNumId w:val="17"/>
  </w:num>
  <w:num w:numId="6">
    <w:abstractNumId w:val="38"/>
  </w:num>
  <w:num w:numId="7">
    <w:abstractNumId w:val="0"/>
  </w:num>
  <w:num w:numId="8">
    <w:abstractNumId w:val="32"/>
  </w:num>
  <w:num w:numId="9">
    <w:abstractNumId w:val="16"/>
  </w:num>
  <w:num w:numId="10">
    <w:abstractNumId w:val="27"/>
  </w:num>
  <w:num w:numId="11">
    <w:abstractNumId w:val="42"/>
  </w:num>
  <w:num w:numId="12">
    <w:abstractNumId w:val="6"/>
  </w:num>
  <w:num w:numId="13">
    <w:abstractNumId w:val="35"/>
  </w:num>
  <w:num w:numId="14">
    <w:abstractNumId w:val="39"/>
  </w:num>
  <w:num w:numId="15">
    <w:abstractNumId w:val="30"/>
  </w:num>
  <w:num w:numId="16">
    <w:abstractNumId w:val="22"/>
  </w:num>
  <w:num w:numId="17">
    <w:abstractNumId w:val="7"/>
  </w:num>
  <w:num w:numId="18">
    <w:abstractNumId w:val="40"/>
  </w:num>
  <w:num w:numId="19">
    <w:abstractNumId w:val="20"/>
  </w:num>
  <w:num w:numId="20">
    <w:abstractNumId w:val="28"/>
  </w:num>
  <w:num w:numId="21">
    <w:abstractNumId w:val="24"/>
  </w:num>
  <w:num w:numId="22">
    <w:abstractNumId w:val="8"/>
  </w:num>
  <w:num w:numId="23">
    <w:abstractNumId w:val="13"/>
  </w:num>
  <w:num w:numId="24">
    <w:abstractNumId w:val="43"/>
  </w:num>
  <w:num w:numId="25">
    <w:abstractNumId w:val="15"/>
  </w:num>
  <w:num w:numId="26">
    <w:abstractNumId w:val="41"/>
  </w:num>
  <w:num w:numId="27">
    <w:abstractNumId w:val="33"/>
  </w:num>
  <w:num w:numId="28">
    <w:abstractNumId w:val="3"/>
  </w:num>
  <w:num w:numId="29">
    <w:abstractNumId w:val="26"/>
  </w:num>
  <w:num w:numId="30">
    <w:abstractNumId w:val="18"/>
  </w:num>
  <w:num w:numId="31">
    <w:abstractNumId w:val="11"/>
  </w:num>
  <w:num w:numId="32">
    <w:abstractNumId w:val="29"/>
  </w:num>
  <w:num w:numId="33">
    <w:abstractNumId w:val="25"/>
  </w:num>
  <w:num w:numId="34">
    <w:abstractNumId w:val="21"/>
  </w:num>
  <w:num w:numId="35">
    <w:abstractNumId w:val="3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9"/>
  </w:num>
  <w:num w:numId="40">
    <w:abstractNumId w:val="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EFD"/>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30C4"/>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873AF"/>
    <w:rsid w:val="00090A09"/>
    <w:rsid w:val="00090A70"/>
    <w:rsid w:val="000911E4"/>
    <w:rsid w:val="00091A07"/>
    <w:rsid w:val="00091C6C"/>
    <w:rsid w:val="00093075"/>
    <w:rsid w:val="0009342E"/>
    <w:rsid w:val="00095024"/>
    <w:rsid w:val="0009512C"/>
    <w:rsid w:val="00095B14"/>
    <w:rsid w:val="00096A16"/>
    <w:rsid w:val="00096F4D"/>
    <w:rsid w:val="00097018"/>
    <w:rsid w:val="0009748B"/>
    <w:rsid w:val="00097E8F"/>
    <w:rsid w:val="00097FDE"/>
    <w:rsid w:val="000A12F1"/>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37F"/>
    <w:rsid w:val="00101985"/>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271F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489F"/>
    <w:rsid w:val="00165471"/>
    <w:rsid w:val="00165841"/>
    <w:rsid w:val="00166674"/>
    <w:rsid w:val="00167950"/>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0F89"/>
    <w:rsid w:val="001D1672"/>
    <w:rsid w:val="001D1AC2"/>
    <w:rsid w:val="001D4625"/>
    <w:rsid w:val="001D46A8"/>
    <w:rsid w:val="001D5D1D"/>
    <w:rsid w:val="001D625A"/>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329"/>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4A5E"/>
    <w:rsid w:val="00235157"/>
    <w:rsid w:val="00235986"/>
    <w:rsid w:val="002411B1"/>
    <w:rsid w:val="0024159C"/>
    <w:rsid w:val="0024233D"/>
    <w:rsid w:val="00242566"/>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25BE"/>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0B9E"/>
    <w:rsid w:val="00340E52"/>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312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08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58BB"/>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7DD"/>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4670E"/>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0E9C"/>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646"/>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0085"/>
    <w:rsid w:val="005015FF"/>
    <w:rsid w:val="0050186F"/>
    <w:rsid w:val="005022B8"/>
    <w:rsid w:val="00503FF8"/>
    <w:rsid w:val="00505603"/>
    <w:rsid w:val="005065CB"/>
    <w:rsid w:val="00506626"/>
    <w:rsid w:val="00506C61"/>
    <w:rsid w:val="005073A1"/>
    <w:rsid w:val="0050753F"/>
    <w:rsid w:val="00507E36"/>
    <w:rsid w:val="00510EA5"/>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6C98"/>
    <w:rsid w:val="0055731D"/>
    <w:rsid w:val="00557853"/>
    <w:rsid w:val="00557DE2"/>
    <w:rsid w:val="0056063D"/>
    <w:rsid w:val="0056108F"/>
    <w:rsid w:val="00561661"/>
    <w:rsid w:val="00562271"/>
    <w:rsid w:val="00562659"/>
    <w:rsid w:val="00562927"/>
    <w:rsid w:val="00562AF1"/>
    <w:rsid w:val="00562C7A"/>
    <w:rsid w:val="00563137"/>
    <w:rsid w:val="005631DD"/>
    <w:rsid w:val="0056436F"/>
    <w:rsid w:val="005644FF"/>
    <w:rsid w:val="00565603"/>
    <w:rsid w:val="00566099"/>
    <w:rsid w:val="005673BF"/>
    <w:rsid w:val="00567937"/>
    <w:rsid w:val="00567D38"/>
    <w:rsid w:val="0057046C"/>
    <w:rsid w:val="005707D7"/>
    <w:rsid w:val="00571982"/>
    <w:rsid w:val="00571DD6"/>
    <w:rsid w:val="00573362"/>
    <w:rsid w:val="00573DD2"/>
    <w:rsid w:val="00574F44"/>
    <w:rsid w:val="00575A05"/>
    <w:rsid w:val="00575DC2"/>
    <w:rsid w:val="005762F1"/>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D35"/>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4750"/>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A04"/>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375E"/>
    <w:rsid w:val="006E4001"/>
    <w:rsid w:val="006E400F"/>
    <w:rsid w:val="006E5CFD"/>
    <w:rsid w:val="006E6143"/>
    <w:rsid w:val="006E6F6B"/>
    <w:rsid w:val="006E7594"/>
    <w:rsid w:val="006E7958"/>
    <w:rsid w:val="006F103B"/>
    <w:rsid w:val="006F1BF5"/>
    <w:rsid w:val="006F2224"/>
    <w:rsid w:val="006F3060"/>
    <w:rsid w:val="006F39B2"/>
    <w:rsid w:val="006F41A8"/>
    <w:rsid w:val="006F4912"/>
    <w:rsid w:val="006F4BBE"/>
    <w:rsid w:val="006F5572"/>
    <w:rsid w:val="006F577A"/>
    <w:rsid w:val="006F625E"/>
    <w:rsid w:val="006F644D"/>
    <w:rsid w:val="006F7026"/>
    <w:rsid w:val="006F715A"/>
    <w:rsid w:val="00700318"/>
    <w:rsid w:val="00700321"/>
    <w:rsid w:val="0070126F"/>
    <w:rsid w:val="007023D3"/>
    <w:rsid w:val="0070309A"/>
    <w:rsid w:val="00703315"/>
    <w:rsid w:val="007036D2"/>
    <w:rsid w:val="00703F37"/>
    <w:rsid w:val="00704E3B"/>
    <w:rsid w:val="00705D7E"/>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08E4"/>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37F1C"/>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4B29"/>
    <w:rsid w:val="007B5B16"/>
    <w:rsid w:val="007B5DC2"/>
    <w:rsid w:val="007B6C3D"/>
    <w:rsid w:val="007C045A"/>
    <w:rsid w:val="007C06B9"/>
    <w:rsid w:val="007C1F5E"/>
    <w:rsid w:val="007C2029"/>
    <w:rsid w:val="007C2731"/>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611"/>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C74"/>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15D4"/>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058C"/>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48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0D56"/>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05"/>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1E32"/>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33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6CD9"/>
    <w:rsid w:val="00AA7A45"/>
    <w:rsid w:val="00AB17EE"/>
    <w:rsid w:val="00AB191A"/>
    <w:rsid w:val="00AB456C"/>
    <w:rsid w:val="00AB4AA8"/>
    <w:rsid w:val="00AB4C8B"/>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3BF"/>
    <w:rsid w:val="00AD36B8"/>
    <w:rsid w:val="00AD42C1"/>
    <w:rsid w:val="00AD43B6"/>
    <w:rsid w:val="00AD5629"/>
    <w:rsid w:val="00AD669D"/>
    <w:rsid w:val="00AD6E07"/>
    <w:rsid w:val="00AD7A32"/>
    <w:rsid w:val="00AE00B1"/>
    <w:rsid w:val="00AE0C12"/>
    <w:rsid w:val="00AE147E"/>
    <w:rsid w:val="00AE2098"/>
    <w:rsid w:val="00AE30D8"/>
    <w:rsid w:val="00AE497A"/>
    <w:rsid w:val="00AE6141"/>
    <w:rsid w:val="00AE7964"/>
    <w:rsid w:val="00AF13B3"/>
    <w:rsid w:val="00AF20B3"/>
    <w:rsid w:val="00AF2E24"/>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0756"/>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5F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1970"/>
    <w:rsid w:val="00BD2164"/>
    <w:rsid w:val="00BD40FA"/>
    <w:rsid w:val="00BD4152"/>
    <w:rsid w:val="00BD417A"/>
    <w:rsid w:val="00BD4223"/>
    <w:rsid w:val="00BD4631"/>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5441"/>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317"/>
    <w:rsid w:val="00C53699"/>
    <w:rsid w:val="00C55FC1"/>
    <w:rsid w:val="00C602E4"/>
    <w:rsid w:val="00C605E9"/>
    <w:rsid w:val="00C6060F"/>
    <w:rsid w:val="00C607D7"/>
    <w:rsid w:val="00C616B0"/>
    <w:rsid w:val="00C63389"/>
    <w:rsid w:val="00C63AC5"/>
    <w:rsid w:val="00C663F8"/>
    <w:rsid w:val="00C664E0"/>
    <w:rsid w:val="00C666FE"/>
    <w:rsid w:val="00C67080"/>
    <w:rsid w:val="00C674FF"/>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56"/>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0815"/>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1C65"/>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19F1"/>
    <w:rsid w:val="00CF2374"/>
    <w:rsid w:val="00CF2C0F"/>
    <w:rsid w:val="00CF3446"/>
    <w:rsid w:val="00CF3D97"/>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D7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081"/>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71A"/>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126"/>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6FD0"/>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45"/>
    <w:rsid w:val="00E71CDD"/>
    <w:rsid w:val="00E7265E"/>
    <w:rsid w:val="00E732C2"/>
    <w:rsid w:val="00E7572E"/>
    <w:rsid w:val="00E76754"/>
    <w:rsid w:val="00E77D50"/>
    <w:rsid w:val="00E80258"/>
    <w:rsid w:val="00E80A36"/>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96F5E"/>
    <w:rsid w:val="00EA0F3F"/>
    <w:rsid w:val="00EA15B8"/>
    <w:rsid w:val="00EA1C97"/>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0FA3"/>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36A"/>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086F"/>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1B85"/>
    <w:rsid w:val="00FB3751"/>
    <w:rsid w:val="00FB3B47"/>
    <w:rsid w:val="00FB5D01"/>
    <w:rsid w:val="00FB5F76"/>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aliases w:val="1,H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1,H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nhideWhenUsed/>
    <w:rsid w:val="00076E22"/>
    <w:rPr>
      <w:color w:val="800080"/>
      <w:u w:val="single"/>
    </w:rPr>
  </w:style>
  <w:style w:type="table" w:styleId="aff3">
    <w:name w:val="Table Grid"/>
    <w:basedOn w:val="a1"/>
    <w:rsid w:val="00242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a"/>
    <w:rsid w:val="00737F1C"/>
    <w:pPr>
      <w:spacing w:before="100" w:beforeAutospacing="1" w:after="100" w:afterAutospacing="1"/>
    </w:pPr>
  </w:style>
  <w:style w:type="paragraph" w:customStyle="1" w:styleId="aff4">
    <w:basedOn w:val="a"/>
    <w:next w:val="af2"/>
    <w:link w:val="aff5"/>
    <w:qFormat/>
    <w:rsid w:val="00A11E32"/>
    <w:pPr>
      <w:jc w:val="center"/>
    </w:pPr>
    <w:rPr>
      <w:sz w:val="28"/>
      <w:szCs w:val="20"/>
    </w:rPr>
  </w:style>
  <w:style w:type="character" w:customStyle="1" w:styleId="aff5">
    <w:name w:val="Заголовок Знак"/>
    <w:link w:val="aff4"/>
    <w:rsid w:val="00A11E32"/>
    <w:rPr>
      <w:sz w:val="28"/>
    </w:rPr>
  </w:style>
  <w:style w:type="character" w:styleId="aff6">
    <w:name w:val="Emphasis"/>
    <w:qFormat/>
    <w:rsid w:val="00A11E32"/>
    <w:rPr>
      <w:i/>
      <w:iCs/>
    </w:rPr>
  </w:style>
  <w:style w:type="character" w:customStyle="1" w:styleId="13">
    <w:name w:val="1 Знак"/>
    <w:aliases w:val="H1 Знак Знак"/>
    <w:locked/>
    <w:rsid w:val="00A11E32"/>
    <w:rPr>
      <w:rFonts w:ascii="Arial" w:hAnsi="Arial" w:cs="Arial"/>
      <w:kern w:val="32"/>
      <w:sz w:val="32"/>
      <w:szCs w:val="32"/>
      <w:lang w:val="ru-RU" w:eastAsia="ru-RU" w:bidi="ar-SA"/>
    </w:rPr>
  </w:style>
  <w:style w:type="paragraph" w:customStyle="1" w:styleId="15">
    <w:name w:val="Знак1 Знак Знак Знак"/>
    <w:basedOn w:val="a"/>
    <w:rsid w:val="00A11E32"/>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A11E32"/>
    <w:pPr>
      <w:spacing w:before="144" w:after="144" w:line="240" w:lineRule="atLeast"/>
    </w:pPr>
  </w:style>
  <w:style w:type="paragraph" w:customStyle="1" w:styleId="16">
    <w:name w:val="Знак Знак Знак Знак Знак1 Знак"/>
    <w:basedOn w:val="a"/>
    <w:rsid w:val="00A11E32"/>
    <w:rPr>
      <w:rFonts w:ascii="Verdana" w:hAnsi="Verdana" w:cs="Verdana"/>
      <w:sz w:val="20"/>
      <w:szCs w:val="20"/>
      <w:lang w:val="en-US" w:eastAsia="en-US"/>
    </w:rPr>
  </w:style>
  <w:style w:type="character" w:customStyle="1" w:styleId="highlighthighlightactive">
    <w:name w:val="highlight highlight_active"/>
    <w:basedOn w:val="a0"/>
    <w:rsid w:val="00A1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 w:id="9688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2A55AA2EE7C1BA175F834894C8AAC89991381E4627900B694D302BCCFB8378298E2C0FF3F7DEA3AC0072FC85D7AAFD657Be8E" TargetMode="External"/><Relationship Id="rId18" Type="http://schemas.openxmlformats.org/officeDocument/2006/relationships/header" Target="header3.xml"/><Relationship Id="rId26" Type="http://schemas.openxmlformats.org/officeDocument/2006/relationships/oleObject" Target="embeddings/oleObject5.bin"/><Relationship Id="rId39" Type="http://schemas.openxmlformats.org/officeDocument/2006/relationships/oleObject" Target="embeddings/oleObject17.bin"/><Relationship Id="rId21" Type="http://schemas.openxmlformats.org/officeDocument/2006/relationships/image" Target="media/image1.wmf"/><Relationship Id="rId34" Type="http://schemas.openxmlformats.org/officeDocument/2006/relationships/image" Target="media/image2.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hghltd.yandex.net/yandbtm?fmode=inject&amp;url=http%3A%2F%2Fbase1.gostedu.ru%2F48%2F48043%2F&amp;text=%D1%80%D0%B0%D0%B7%D1%80%D1%83%D1%88%D0%B5%D0%BD%D0%BD%D1%8B%D0%B5%20%D0%B8%20%D0%BD%D0%B5%20%D0%B7%D0%B0%D0%BF%D0%BE%D0%BB%D0%BD%D0%B5%D0%BD%D0%BD%D1%8B%D0%B5%20%D0%B4%D0%B5%D1%84%D0%BE%D1%80%D0%BC%D0%B0%D1%86%D0%B8%D0%BE%D0%BD%D0%BD%D1%8B%D0%B5%20%D1%88%D0%B2%D1%8B&amp;l10n=ru&amp;mime=html&amp;sign=f0a77056e59a948019baa631c644d0c8&amp;keyno=0" TargetMode="External"/><Relationship Id="rId29"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2A55AA2EE7C1BA175F9D4582A4F4CC9B9265174F229F55351E367C93AB852D69CE2A5AA2B38AADA50B38ADC09CA5FC67A4940BFCAB9F9C76e1E" TargetMode="External"/><Relationship Id="rId24"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oleObject" Target="embeddings/oleObject7.bin"/><Relationship Id="rId36" Type="http://schemas.openxmlformats.org/officeDocument/2006/relationships/oleObject" Target="embeddings/oleObject14.bin"/><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footer" Target="footer4.xml"/><Relationship Id="rId10" Type="http://schemas.openxmlformats.org/officeDocument/2006/relationships/hyperlink" Target="consultantplus://offline/ref=41BEB39A7DD9D7A97CD03BE03755F470F9B9036B772B2C40573D9138DA89B280B5D8183CAD067D5578C12971F069492B54DB4DAC49I0IFO" TargetMode="External"/><Relationship Id="rId19" Type="http://schemas.openxmlformats.org/officeDocument/2006/relationships/footer" Target="footer3.xml"/><Relationship Id="rId31" Type="http://schemas.openxmlformats.org/officeDocument/2006/relationships/oleObject" Target="embeddings/oleObject10.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7.bin"/><Relationship Id="rId4" Type="http://schemas.microsoft.com/office/2007/relationships/stylesWithEffects" Target="stylesWithEffects.xml"/><Relationship Id="rId9" Type="http://schemas.openxmlformats.org/officeDocument/2006/relationships/hyperlink" Target="consultantplus://offline/ref=41BEB39A7DD9D7A97CD03BE03755F470F9B907667D202C40573D9138DA89B280A7D84037AC096800289B7E7CF2I6I2O" TargetMode="Externa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hyperlink" Target="consultantplus://offline/ref=0E2A55AA2EE7C1BA175F9D4582A4F4CC9C9A66144E269F55351E367C93AB852D7BCE7256A3B395AEAC1E6EFC867CeBE" TargetMode="Externa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AE8F-BEC1-4518-A5C1-09928D31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25446</Words>
  <Characters>145048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cp:lastPrinted>2023-06-26T09:10:00Z</cp:lastPrinted>
  <dcterms:created xsi:type="dcterms:W3CDTF">2015-02-24T04:33:00Z</dcterms:created>
  <dcterms:modified xsi:type="dcterms:W3CDTF">2023-06-26T09:11:00Z</dcterms:modified>
</cp:coreProperties>
</file>