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1527DB">
        <w:t xml:space="preserve">     </w:t>
      </w:r>
      <w:r w:rsidR="006C39DB">
        <w:t>01ок</w:t>
      </w:r>
      <w:r w:rsidR="00BB7C1C">
        <w:t>тября</w:t>
      </w:r>
      <w:r w:rsidR="005065CB">
        <w:t xml:space="preserve"> 20</w:t>
      </w:r>
      <w:r w:rsidR="00F00CE9">
        <w:t>2</w:t>
      </w:r>
      <w:r w:rsidR="00E82E43">
        <w:t>4</w:t>
      </w:r>
      <w:r w:rsidR="00D47635">
        <w:t xml:space="preserve"> года            </w:t>
      </w:r>
      <w:r w:rsidR="00E6715A">
        <w:t>№</w:t>
      </w:r>
      <w:r w:rsidR="00D47635">
        <w:t xml:space="preserve"> </w:t>
      </w:r>
      <w:r w:rsidR="00BB7C1C">
        <w:t>3</w:t>
      </w:r>
      <w:r w:rsidR="006C39DB">
        <w:t>2</w:t>
      </w:r>
    </w:p>
    <w:p w:rsidR="002C1472" w:rsidRDefault="002C1472" w:rsidP="001527DB">
      <w:pPr>
        <w:widowControl w:val="0"/>
        <w:rPr>
          <w:bCs/>
          <w:spacing w:val="4"/>
          <w:lang w:eastAsia="en-US"/>
        </w:rPr>
      </w:pPr>
    </w:p>
    <w:p w:rsidR="00725E81" w:rsidRPr="00725E81" w:rsidRDefault="00725E81" w:rsidP="00725E81">
      <w:pPr>
        <w:jc w:val="center"/>
      </w:pPr>
      <w:r w:rsidRPr="00725E81">
        <w:t>АДМИНИСТРАЦИЯ ГЕОРГИЕВСКОГО СЕЛЬСОВЕТА</w:t>
      </w:r>
    </w:p>
    <w:p w:rsidR="00725E81" w:rsidRPr="00725E81" w:rsidRDefault="00725E81" w:rsidP="00725E81">
      <w:pPr>
        <w:jc w:val="center"/>
      </w:pPr>
      <w:r w:rsidRPr="00725E81">
        <w:t>КАНСКОГО РАЙОНА КРАСНОЯРСКОГО КРАЯ</w:t>
      </w:r>
    </w:p>
    <w:p w:rsidR="00725E81" w:rsidRPr="00725E81" w:rsidRDefault="00725E81" w:rsidP="00725E81">
      <w:pPr>
        <w:jc w:val="center"/>
      </w:pPr>
    </w:p>
    <w:p w:rsidR="00725E81" w:rsidRPr="00725E81" w:rsidRDefault="00725E81" w:rsidP="00725E81">
      <w:pPr>
        <w:jc w:val="center"/>
      </w:pPr>
      <w:r w:rsidRPr="00725E81">
        <w:t xml:space="preserve">ПОСТАНОВЛЕНИЕ </w:t>
      </w:r>
    </w:p>
    <w:p w:rsidR="00725E81" w:rsidRPr="00725E81" w:rsidRDefault="00725E81" w:rsidP="00725E81">
      <w:pPr>
        <w:tabs>
          <w:tab w:val="center" w:pos="4844"/>
          <w:tab w:val="left" w:pos="8610"/>
        </w:tabs>
        <w:jc w:val="both"/>
      </w:pPr>
      <w:r w:rsidRPr="00725E81">
        <w:t>01.10.2024 г.</w:t>
      </w:r>
      <w:r w:rsidRPr="00725E81">
        <w:tab/>
      </w:r>
      <w:proofErr w:type="gramStart"/>
      <w:r w:rsidRPr="00725E81">
        <w:t>с</w:t>
      </w:r>
      <w:proofErr w:type="gramEnd"/>
      <w:r w:rsidRPr="00725E81">
        <w:t>. Георгиевка</w:t>
      </w:r>
      <w:r w:rsidRPr="00725E81">
        <w:tab/>
        <w:t>№ 58-п</w:t>
      </w:r>
    </w:p>
    <w:p w:rsidR="00725E81" w:rsidRPr="00725E81" w:rsidRDefault="00725E81" w:rsidP="00725E81">
      <w:pPr>
        <w:tabs>
          <w:tab w:val="center" w:pos="4844"/>
          <w:tab w:val="left" w:pos="8610"/>
        </w:tabs>
        <w:jc w:val="both"/>
      </w:pPr>
    </w:p>
    <w:p w:rsidR="00725E81" w:rsidRPr="00725E81" w:rsidRDefault="00725E81" w:rsidP="00725E81">
      <w:pPr>
        <w:autoSpaceDE w:val="0"/>
        <w:autoSpaceDN w:val="0"/>
        <w:adjustRightInd w:val="0"/>
        <w:ind w:right="-268"/>
        <w:rPr>
          <w:bCs/>
        </w:rPr>
      </w:pPr>
      <w:r w:rsidRPr="00725E81">
        <w:rPr>
          <w:bCs/>
        </w:rPr>
        <w:t>Об утверждении муниципальной программы «Развитие малого и среднего предпринимательства на территории Георгиевского сельсовета на 2024-2027 годы»</w:t>
      </w:r>
    </w:p>
    <w:p w:rsidR="00725E81" w:rsidRPr="00725E81" w:rsidRDefault="00725E81" w:rsidP="00725E81">
      <w:pPr>
        <w:autoSpaceDE w:val="0"/>
        <w:autoSpaceDN w:val="0"/>
        <w:adjustRightInd w:val="0"/>
        <w:ind w:right="-268"/>
        <w:jc w:val="both"/>
        <w:rPr>
          <w:bCs/>
        </w:rPr>
      </w:pPr>
    </w:p>
    <w:p w:rsidR="00725E81" w:rsidRPr="00725E81" w:rsidRDefault="00725E81" w:rsidP="00725E81">
      <w:pPr>
        <w:ind w:firstLine="709"/>
        <w:jc w:val="both"/>
        <w:textAlignment w:val="baseline"/>
        <w:rPr>
          <w:bCs/>
        </w:rPr>
      </w:pPr>
      <w:proofErr w:type="gramStart"/>
      <w:r w:rsidRPr="00725E81">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725E81">
        <w:rPr>
          <w:bCs/>
        </w:rPr>
        <w:t xml:space="preserve">Георгиевского сельсовета </w:t>
      </w:r>
      <w:r w:rsidRPr="00725E81">
        <w:t>в соответствии с Федеральными законами от 06.10.</w:t>
      </w:r>
      <w:r w:rsidRPr="00C70411">
        <w:t>2003 </w:t>
      </w:r>
      <w:hyperlink r:id="rId8" w:history="1">
        <w:r w:rsidRPr="00C70411">
          <w:rPr>
            <w:rStyle w:val="af"/>
            <w:color w:val="auto"/>
            <w:u w:val="none"/>
          </w:rPr>
          <w:t>№ 131-ФЗ</w:t>
        </w:r>
      </w:hyperlink>
      <w:r w:rsidRPr="00725E81">
        <w:t xml:space="preserve">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w:t>
      </w:r>
      <w:r w:rsidRPr="00725E81">
        <w:rPr>
          <w:bCs/>
        </w:rPr>
        <w:t>администрация Георгиевского сельсовета, постановляет:</w:t>
      </w:r>
      <w:proofErr w:type="gramEnd"/>
    </w:p>
    <w:p w:rsidR="00725E81" w:rsidRPr="00725E81" w:rsidRDefault="00725E81" w:rsidP="00725E81">
      <w:pPr>
        <w:numPr>
          <w:ilvl w:val="0"/>
          <w:numId w:val="48"/>
        </w:numPr>
        <w:autoSpaceDE w:val="0"/>
        <w:autoSpaceDN w:val="0"/>
        <w:adjustRightInd w:val="0"/>
        <w:ind w:left="0" w:right="48" w:firstLine="709"/>
        <w:jc w:val="both"/>
        <w:rPr>
          <w:bCs/>
        </w:rPr>
      </w:pPr>
      <w:r w:rsidRPr="00725E81">
        <w:rPr>
          <w:bCs/>
        </w:rPr>
        <w:t>Утвердить</w:t>
      </w:r>
      <w:r w:rsidRPr="00725E81">
        <w:t xml:space="preserve"> </w:t>
      </w:r>
      <w:r w:rsidRPr="00725E81">
        <w:rPr>
          <w:bCs/>
        </w:rPr>
        <w:t>муниципальную программу «Развитие малого и среднего предпринимательства на территории Георгиевского сельсовета на 2024-2027 годы» (Приложение).</w:t>
      </w:r>
    </w:p>
    <w:p w:rsidR="00725E81" w:rsidRPr="00725E81" w:rsidRDefault="00725E81" w:rsidP="00725E81">
      <w:pPr>
        <w:numPr>
          <w:ilvl w:val="0"/>
          <w:numId w:val="48"/>
        </w:numPr>
        <w:autoSpaceDE w:val="0"/>
        <w:autoSpaceDN w:val="0"/>
        <w:adjustRightInd w:val="0"/>
        <w:ind w:left="0" w:right="48" w:firstLine="709"/>
        <w:jc w:val="both"/>
        <w:rPr>
          <w:bCs/>
        </w:rPr>
      </w:pPr>
      <w:proofErr w:type="gramStart"/>
      <w:r w:rsidRPr="00725E81">
        <w:t>Контроль за</w:t>
      </w:r>
      <w:proofErr w:type="gramEnd"/>
      <w:r w:rsidRPr="00725E81">
        <w:t xml:space="preserve"> исполнением настоящего постановления оставляю за собой.</w:t>
      </w:r>
    </w:p>
    <w:p w:rsidR="00725E81" w:rsidRPr="00725E81" w:rsidRDefault="00725E81" w:rsidP="00725E81">
      <w:pPr>
        <w:numPr>
          <w:ilvl w:val="0"/>
          <w:numId w:val="48"/>
        </w:numPr>
        <w:autoSpaceDE w:val="0"/>
        <w:autoSpaceDN w:val="0"/>
        <w:adjustRightInd w:val="0"/>
        <w:ind w:left="0" w:right="48" w:firstLine="709"/>
        <w:jc w:val="both"/>
        <w:rPr>
          <w:bCs/>
        </w:rPr>
      </w:pPr>
      <w:r w:rsidRPr="00725E81">
        <w:t>Настоящее Постановление вступает в силу в день, следующий за днем опубликования в официальном печатном издании «Ведомости Георгиевского сельсовета», подлежит размещению на официальном сайте муниципального образования Георгиевский сельсовет в информационно-телекоммуникационной сети «Интернет».</w:t>
      </w:r>
    </w:p>
    <w:p w:rsidR="00725E81" w:rsidRPr="00725E81" w:rsidRDefault="00725E81" w:rsidP="00725E81">
      <w:pPr>
        <w:tabs>
          <w:tab w:val="left" w:pos="1190"/>
        </w:tabs>
      </w:pPr>
    </w:p>
    <w:p w:rsidR="00725E81" w:rsidRPr="00725E81" w:rsidRDefault="00725E81" w:rsidP="00725E81">
      <w:pPr>
        <w:tabs>
          <w:tab w:val="left" w:pos="1190"/>
        </w:tabs>
      </w:pPr>
    </w:p>
    <w:p w:rsidR="00725E81" w:rsidRPr="00725E81" w:rsidRDefault="00725E81" w:rsidP="00725E81">
      <w:pPr>
        <w:shd w:val="clear" w:color="auto" w:fill="FFFFFF"/>
        <w:tabs>
          <w:tab w:val="left" w:pos="7200"/>
        </w:tabs>
        <w:jc w:val="both"/>
      </w:pPr>
      <w:r w:rsidRPr="00725E81">
        <w:t>Глава Георгиевского сельсовета</w:t>
      </w:r>
      <w:r w:rsidRPr="00725E81">
        <w:tab/>
        <w:t>С.В. Панарин</w:t>
      </w:r>
    </w:p>
    <w:p w:rsidR="00725E81" w:rsidRPr="00725E81" w:rsidRDefault="00725E81" w:rsidP="00725E81">
      <w:pPr>
        <w:rPr>
          <w:bCs/>
        </w:rPr>
      </w:pPr>
    </w:p>
    <w:p w:rsidR="00725E81" w:rsidRPr="00725E81" w:rsidRDefault="00725E81" w:rsidP="00725E81">
      <w:pPr>
        <w:tabs>
          <w:tab w:val="left" w:pos="6165"/>
        </w:tabs>
        <w:rPr>
          <w:bCs/>
        </w:rPr>
      </w:pPr>
      <w:r w:rsidRPr="00725E81">
        <w:rPr>
          <w:bCs/>
        </w:rPr>
        <w:tab/>
        <w:t>Приложение</w:t>
      </w:r>
    </w:p>
    <w:p w:rsidR="00725E81" w:rsidRPr="00725E81" w:rsidRDefault="00725E81" w:rsidP="00725E81">
      <w:pPr>
        <w:tabs>
          <w:tab w:val="left" w:pos="6165"/>
        </w:tabs>
        <w:rPr>
          <w:bCs/>
        </w:rPr>
      </w:pPr>
      <w:r w:rsidRPr="00725E81">
        <w:rPr>
          <w:bCs/>
        </w:rPr>
        <w:tab/>
        <w:t>к постановлению администрации</w:t>
      </w:r>
    </w:p>
    <w:p w:rsidR="00725E81" w:rsidRPr="00725E81" w:rsidRDefault="00725E81" w:rsidP="00725E81">
      <w:pPr>
        <w:tabs>
          <w:tab w:val="left" w:pos="6165"/>
        </w:tabs>
        <w:rPr>
          <w:bCs/>
        </w:rPr>
      </w:pPr>
      <w:r w:rsidRPr="00725E81">
        <w:rPr>
          <w:bCs/>
        </w:rPr>
        <w:tab/>
        <w:t>Георгиевского сельсовета</w:t>
      </w:r>
    </w:p>
    <w:p w:rsidR="00725E81" w:rsidRPr="00725E81" w:rsidRDefault="00725E81" w:rsidP="00725E81">
      <w:pPr>
        <w:tabs>
          <w:tab w:val="left" w:pos="6165"/>
        </w:tabs>
        <w:rPr>
          <w:bCs/>
        </w:rPr>
      </w:pPr>
      <w:r w:rsidRPr="00725E81">
        <w:rPr>
          <w:bCs/>
        </w:rPr>
        <w:tab/>
      </w:r>
      <w:proofErr w:type="spellStart"/>
      <w:r w:rsidRPr="00725E81">
        <w:rPr>
          <w:bCs/>
        </w:rPr>
        <w:t>Канского</w:t>
      </w:r>
      <w:proofErr w:type="spellEnd"/>
      <w:r w:rsidRPr="00725E81">
        <w:rPr>
          <w:bCs/>
        </w:rPr>
        <w:t xml:space="preserve"> района</w:t>
      </w:r>
    </w:p>
    <w:p w:rsidR="00725E81" w:rsidRPr="00725E81" w:rsidRDefault="00725E81" w:rsidP="00725E81">
      <w:pPr>
        <w:tabs>
          <w:tab w:val="left" w:pos="6165"/>
        </w:tabs>
        <w:rPr>
          <w:bCs/>
        </w:rPr>
      </w:pPr>
      <w:r w:rsidRPr="00725E81">
        <w:rPr>
          <w:bCs/>
        </w:rPr>
        <w:tab/>
        <w:t>Красноярского края</w:t>
      </w:r>
    </w:p>
    <w:p w:rsidR="00725E81" w:rsidRPr="00725E81" w:rsidRDefault="00725E81" w:rsidP="00725E81">
      <w:pPr>
        <w:tabs>
          <w:tab w:val="left" w:pos="6165"/>
        </w:tabs>
        <w:rPr>
          <w:bCs/>
        </w:rPr>
      </w:pPr>
      <w:r w:rsidRPr="00725E81">
        <w:rPr>
          <w:bCs/>
        </w:rPr>
        <w:tab/>
        <w:t>от 01.10.2024 № 58-п</w:t>
      </w:r>
    </w:p>
    <w:p w:rsidR="00725E81" w:rsidRPr="00725E81" w:rsidRDefault="00725E81" w:rsidP="00725E81">
      <w:pPr>
        <w:shd w:val="clear" w:color="auto" w:fill="FFFFFF"/>
        <w:spacing w:line="266" w:lineRule="atLeast"/>
        <w:jc w:val="center"/>
        <w:rPr>
          <w:bCs/>
        </w:rPr>
      </w:pPr>
    </w:p>
    <w:p w:rsidR="00725E81" w:rsidRPr="00725E81" w:rsidRDefault="00725E81" w:rsidP="00725E81">
      <w:pPr>
        <w:shd w:val="clear" w:color="auto" w:fill="FFFFFF"/>
        <w:spacing w:line="266" w:lineRule="atLeast"/>
        <w:jc w:val="center"/>
        <w:rPr>
          <w:b/>
          <w:bCs/>
        </w:rPr>
      </w:pPr>
      <w:r w:rsidRPr="00725E81">
        <w:rPr>
          <w:b/>
          <w:bCs/>
        </w:rPr>
        <w:t>МУНИЦИПАЛЬНАЯ ПРОГРАММА</w:t>
      </w:r>
    </w:p>
    <w:p w:rsidR="00725E81" w:rsidRPr="00725E81" w:rsidRDefault="00725E81" w:rsidP="00725E81">
      <w:pPr>
        <w:shd w:val="clear" w:color="auto" w:fill="FFFFFF"/>
        <w:spacing w:line="266" w:lineRule="atLeast"/>
        <w:jc w:val="center"/>
        <w:rPr>
          <w:b/>
          <w:bCs/>
        </w:rPr>
      </w:pPr>
      <w:r w:rsidRPr="00725E81">
        <w:rPr>
          <w:b/>
          <w:bCs/>
        </w:rPr>
        <w:t>«РАЗВИТИЕ МАЛОГО И СРЕДНЕГО ПРЕДПРИНИМАТЕЛЬСТВА</w:t>
      </w:r>
    </w:p>
    <w:p w:rsidR="00725E81" w:rsidRPr="00725E81" w:rsidRDefault="00725E81" w:rsidP="00725E81">
      <w:pPr>
        <w:shd w:val="clear" w:color="auto" w:fill="FFFFFF"/>
        <w:spacing w:line="266" w:lineRule="atLeast"/>
        <w:jc w:val="center"/>
        <w:rPr>
          <w:b/>
          <w:bCs/>
        </w:rPr>
      </w:pPr>
      <w:r w:rsidRPr="00725E81">
        <w:rPr>
          <w:b/>
          <w:bCs/>
        </w:rPr>
        <w:t xml:space="preserve">НА ТЕРРИТОРИИ ГЕОРГИЕВСКОГО СЕЛЬСОВЕТА </w:t>
      </w:r>
    </w:p>
    <w:p w:rsidR="00725E81" w:rsidRPr="00725E81" w:rsidRDefault="00725E81" w:rsidP="00725E81">
      <w:pPr>
        <w:shd w:val="clear" w:color="auto" w:fill="FFFFFF"/>
        <w:spacing w:line="266" w:lineRule="atLeast"/>
        <w:jc w:val="center"/>
      </w:pPr>
      <w:r w:rsidRPr="00725E81">
        <w:rPr>
          <w:b/>
          <w:bCs/>
        </w:rPr>
        <w:t>НА 2024-2027 ГОДЫ»</w:t>
      </w:r>
    </w:p>
    <w:p w:rsidR="00725E81" w:rsidRPr="00725E81" w:rsidRDefault="00725E81" w:rsidP="00725E81">
      <w:pPr>
        <w:shd w:val="clear" w:color="auto" w:fill="FFFFFF"/>
        <w:spacing w:line="266" w:lineRule="atLeast"/>
        <w:rPr>
          <w:b/>
          <w:bCs/>
        </w:rPr>
      </w:pPr>
      <w:r w:rsidRPr="00725E81">
        <w:t> </w:t>
      </w:r>
    </w:p>
    <w:p w:rsidR="00725E81" w:rsidRPr="00725E81" w:rsidRDefault="00725E81" w:rsidP="00725E81">
      <w:pPr>
        <w:shd w:val="clear" w:color="auto" w:fill="FFFFFF"/>
        <w:spacing w:line="266" w:lineRule="atLeast"/>
        <w:jc w:val="center"/>
        <w:rPr>
          <w:b/>
          <w:bCs/>
        </w:rPr>
      </w:pPr>
      <w:r w:rsidRPr="00725E81">
        <w:rPr>
          <w:b/>
          <w:bCs/>
        </w:rPr>
        <w:t>1. Паспорт Программы</w:t>
      </w:r>
    </w:p>
    <w:p w:rsidR="00725E81" w:rsidRPr="00725E81" w:rsidRDefault="00725E81" w:rsidP="00725E81">
      <w:pPr>
        <w:shd w:val="clear" w:color="auto" w:fill="FFFFFF"/>
        <w:spacing w:line="266" w:lineRule="atLeast"/>
        <w:jc w:val="cente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Муниципальная программа «Развитие малого и среднего предпринимательства на территории Георгиевского сельсовета на 2024-2027 годы» (далее – Программа).</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 xml:space="preserve">1. Федеральный закон от 06.10.2003 </w:t>
            </w:r>
            <w:hyperlink r:id="rId9" w:history="1">
              <w:r w:rsidRPr="00725E81">
                <w:rPr>
                  <w:rStyle w:val="af"/>
                  <w:color w:val="auto"/>
                  <w:sz w:val="22"/>
                  <w:szCs w:val="22"/>
                  <w:u w:val="none"/>
                </w:rPr>
                <w:t>№ 131-ФЗ</w:t>
              </w:r>
            </w:hyperlink>
            <w:r w:rsidRPr="00725E81">
              <w:rPr>
                <w:sz w:val="22"/>
                <w:szCs w:val="22"/>
              </w:rPr>
              <w:t xml:space="preserve"> «Об общих принципах организации местного самоуправления в Российской Федерации»;</w:t>
            </w:r>
          </w:p>
          <w:p w:rsidR="00725E81" w:rsidRPr="00725E81" w:rsidRDefault="00725E81" w:rsidP="00FD7163">
            <w:pPr>
              <w:rPr>
                <w:sz w:val="22"/>
                <w:szCs w:val="22"/>
              </w:rPr>
            </w:pPr>
            <w:r w:rsidRPr="00725E81">
              <w:rPr>
                <w:sz w:val="22"/>
                <w:szCs w:val="22"/>
              </w:rPr>
              <w:lastRenderedPageBreak/>
              <w:t>2. Федеральный закон от 24.07.2007 № 209-ФЗ «О развитии малого и среднего предпринимательства в Российской Федерации»;</w:t>
            </w:r>
          </w:p>
          <w:p w:rsidR="00725E81" w:rsidRPr="00725E81" w:rsidRDefault="00725E81" w:rsidP="00FD7163">
            <w:pPr>
              <w:rPr>
                <w:sz w:val="22"/>
                <w:szCs w:val="22"/>
              </w:rPr>
            </w:pPr>
            <w:r w:rsidRPr="00725E81">
              <w:rPr>
                <w:sz w:val="22"/>
                <w:szCs w:val="22"/>
              </w:rPr>
              <w:t xml:space="preserve">3. Устав Георгиевского сельсовета </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lastRenderedPageBreak/>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 xml:space="preserve">Администрация Георгиевского сельсовета </w:t>
            </w:r>
            <w:proofErr w:type="spellStart"/>
            <w:r w:rsidRPr="00725E81">
              <w:rPr>
                <w:sz w:val="22"/>
                <w:szCs w:val="22"/>
              </w:rPr>
              <w:t>Канского</w:t>
            </w:r>
            <w:proofErr w:type="spellEnd"/>
            <w:r w:rsidRPr="00725E81">
              <w:rPr>
                <w:sz w:val="22"/>
                <w:szCs w:val="22"/>
              </w:rPr>
              <w:t xml:space="preserve"> района Красноярского края</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 xml:space="preserve">Администрация Георгиевского сельсовета </w:t>
            </w:r>
            <w:proofErr w:type="spellStart"/>
            <w:r w:rsidRPr="00725E81">
              <w:rPr>
                <w:sz w:val="22"/>
                <w:szCs w:val="22"/>
              </w:rPr>
              <w:t>Канского</w:t>
            </w:r>
            <w:proofErr w:type="spellEnd"/>
            <w:r w:rsidRPr="00725E81">
              <w:rPr>
                <w:sz w:val="22"/>
                <w:szCs w:val="22"/>
              </w:rPr>
              <w:t xml:space="preserve"> района Красноярского края</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Создание благоприятных условий для ведения предпринимательской деятельности на территории Георгиевского сельсовета, способствующих:</w:t>
            </w:r>
          </w:p>
          <w:p w:rsidR="00725E81" w:rsidRPr="00725E81" w:rsidRDefault="00725E81" w:rsidP="00FD7163">
            <w:pPr>
              <w:rPr>
                <w:sz w:val="22"/>
                <w:szCs w:val="22"/>
              </w:rPr>
            </w:pPr>
            <w:r w:rsidRPr="00725E81">
              <w:rPr>
                <w:sz w:val="22"/>
                <w:szCs w:val="22"/>
              </w:rPr>
              <w:t>- устойчивому росту уровня социально- экономического развития сельского поселения и благосостояния граждан;</w:t>
            </w:r>
          </w:p>
          <w:p w:rsidR="00725E81" w:rsidRPr="00725E81" w:rsidRDefault="00725E81" w:rsidP="00FD7163">
            <w:pPr>
              <w:rPr>
                <w:sz w:val="22"/>
                <w:szCs w:val="22"/>
              </w:rPr>
            </w:pPr>
            <w:r w:rsidRPr="00725E81">
              <w:rPr>
                <w:sz w:val="22"/>
                <w:szCs w:val="22"/>
              </w:rPr>
              <w:t>- формированию экономически активного среднего класса;</w:t>
            </w:r>
          </w:p>
          <w:p w:rsidR="00725E81" w:rsidRPr="00725E81" w:rsidRDefault="00725E81" w:rsidP="00FD7163">
            <w:pPr>
              <w:rPr>
                <w:sz w:val="22"/>
                <w:szCs w:val="22"/>
              </w:rPr>
            </w:pPr>
            <w:r w:rsidRPr="00725E81">
              <w:rPr>
                <w:sz w:val="22"/>
                <w:szCs w:val="22"/>
              </w:rPr>
              <w:t>- развитию свободных конкурентных рынков;</w:t>
            </w:r>
          </w:p>
          <w:p w:rsidR="00725E81" w:rsidRPr="00725E81" w:rsidRDefault="00725E81" w:rsidP="00FD7163">
            <w:pPr>
              <w:rPr>
                <w:sz w:val="22"/>
                <w:szCs w:val="22"/>
              </w:rPr>
            </w:pPr>
            <w:r w:rsidRPr="00725E81">
              <w:rPr>
                <w:sz w:val="22"/>
                <w:szCs w:val="22"/>
              </w:rPr>
              <w:t xml:space="preserve">- развитию </w:t>
            </w:r>
            <w:proofErr w:type="spellStart"/>
            <w:r w:rsidRPr="00725E81">
              <w:rPr>
                <w:sz w:val="22"/>
                <w:szCs w:val="22"/>
              </w:rPr>
              <w:t>иновационно</w:t>
            </w:r>
            <w:proofErr w:type="spellEnd"/>
            <w:r w:rsidRPr="00725E81">
              <w:rPr>
                <w:sz w:val="22"/>
                <w:szCs w:val="22"/>
              </w:rPr>
              <w:t xml:space="preserve"> - технологической сферы малого и среднего предпринимательства (МСП);</w:t>
            </w:r>
          </w:p>
          <w:p w:rsidR="00725E81" w:rsidRPr="00725E81" w:rsidRDefault="00725E81" w:rsidP="00FD7163">
            <w:pPr>
              <w:rPr>
                <w:sz w:val="22"/>
                <w:szCs w:val="22"/>
              </w:rPr>
            </w:pPr>
            <w:r w:rsidRPr="00725E81">
              <w:rPr>
                <w:sz w:val="22"/>
                <w:szCs w:val="22"/>
              </w:rPr>
              <w:t>- обеспечению занятости населения</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725E81" w:rsidRPr="00725E81" w:rsidRDefault="00725E81" w:rsidP="00FD7163">
            <w:pPr>
              <w:rPr>
                <w:sz w:val="22"/>
                <w:szCs w:val="22"/>
              </w:rPr>
            </w:pPr>
            <w:r w:rsidRPr="00725E81">
              <w:rPr>
                <w:sz w:val="22"/>
                <w:szCs w:val="22"/>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725E81" w:rsidRPr="00725E81" w:rsidRDefault="00725E81" w:rsidP="00FD7163">
            <w:pPr>
              <w:rPr>
                <w:sz w:val="22"/>
                <w:szCs w:val="22"/>
              </w:rPr>
            </w:pPr>
            <w:r w:rsidRPr="00725E81">
              <w:rPr>
                <w:sz w:val="22"/>
                <w:szCs w:val="22"/>
              </w:rPr>
              <w:t>- Устранение административных барьеров, препятствующих развитию субъекта малого и среднего бизнеса.</w:t>
            </w:r>
          </w:p>
          <w:p w:rsidR="00725E81" w:rsidRPr="00725E81" w:rsidRDefault="00725E81" w:rsidP="00FD7163">
            <w:pPr>
              <w:rPr>
                <w:sz w:val="22"/>
                <w:szCs w:val="22"/>
              </w:rPr>
            </w:pPr>
            <w:r w:rsidRPr="00725E81">
              <w:rPr>
                <w:sz w:val="22"/>
                <w:szCs w:val="22"/>
              </w:rPr>
              <w:t>- Повышение деловой и инвестиционной активности предприятий субъектов малого и среднего бизнеса.</w:t>
            </w:r>
          </w:p>
          <w:p w:rsidR="00725E81" w:rsidRPr="00725E81" w:rsidRDefault="00725E81" w:rsidP="00FD7163">
            <w:pPr>
              <w:rPr>
                <w:sz w:val="22"/>
                <w:szCs w:val="22"/>
              </w:rPr>
            </w:pPr>
            <w:r w:rsidRPr="00725E81">
              <w:rPr>
                <w:sz w:val="22"/>
                <w:szCs w:val="22"/>
              </w:rPr>
              <w:t>- Создание условий для увеличения занятости населения.</w:t>
            </w:r>
          </w:p>
          <w:p w:rsidR="00725E81" w:rsidRPr="00725E81" w:rsidRDefault="00725E81" w:rsidP="00FD7163">
            <w:pPr>
              <w:rPr>
                <w:sz w:val="22"/>
                <w:szCs w:val="22"/>
              </w:rPr>
            </w:pPr>
            <w:r w:rsidRPr="00725E81">
              <w:rPr>
                <w:sz w:val="22"/>
                <w:szCs w:val="22"/>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725E81" w:rsidRPr="00725E81" w:rsidRDefault="00725E81" w:rsidP="00FD7163">
            <w:pPr>
              <w:rPr>
                <w:sz w:val="22"/>
                <w:szCs w:val="22"/>
              </w:rPr>
            </w:pPr>
            <w:r w:rsidRPr="00725E81">
              <w:rPr>
                <w:sz w:val="22"/>
                <w:szCs w:val="22"/>
              </w:rPr>
              <w:t>- Привлечение субъектов малого и среднего предпринимательства для выполнения муниципального заказа. </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2024-2027годы</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jc w:val="both"/>
              <w:rPr>
                <w:sz w:val="22"/>
                <w:szCs w:val="22"/>
              </w:rPr>
            </w:pPr>
            <w:r w:rsidRPr="00725E81">
              <w:rPr>
                <w:sz w:val="22"/>
                <w:szCs w:val="22"/>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 увеличение количества субъектов малого и среднего предпринимательства на территории Георгиевского сельсовета;</w:t>
            </w:r>
          </w:p>
          <w:p w:rsidR="00725E81" w:rsidRPr="00725E81" w:rsidRDefault="00725E81" w:rsidP="00FD7163">
            <w:pPr>
              <w:pStyle w:val="ConsPlusNonformat"/>
              <w:widowControl/>
              <w:tabs>
                <w:tab w:val="left" w:pos="5472"/>
              </w:tabs>
              <w:rPr>
                <w:rFonts w:ascii="Times New Roman" w:hAnsi="Times New Roman" w:cs="Times New Roman"/>
                <w:sz w:val="22"/>
                <w:szCs w:val="22"/>
              </w:rPr>
            </w:pPr>
            <w:r w:rsidRPr="00725E81">
              <w:rPr>
                <w:rFonts w:ascii="Times New Roman" w:hAnsi="Times New Roman" w:cs="Times New Roman"/>
                <w:sz w:val="22"/>
                <w:szCs w:val="22"/>
              </w:rPr>
              <w:t>- увеличение объемов, производимых субъектами малого и среднего предпринимательства товаров (работ, услуг);</w:t>
            </w:r>
          </w:p>
          <w:p w:rsidR="00725E81" w:rsidRPr="00725E81" w:rsidRDefault="00725E81" w:rsidP="00FD7163">
            <w:pPr>
              <w:pStyle w:val="ConsPlusNonformat"/>
              <w:widowControl/>
              <w:tabs>
                <w:tab w:val="left" w:pos="5472"/>
              </w:tabs>
              <w:rPr>
                <w:rFonts w:ascii="Times New Roman" w:hAnsi="Times New Roman" w:cs="Times New Roman"/>
                <w:sz w:val="22"/>
                <w:szCs w:val="22"/>
              </w:rPr>
            </w:pPr>
            <w:r w:rsidRPr="00725E81">
              <w:rPr>
                <w:rFonts w:ascii="Times New Roman" w:hAnsi="Times New Roman" w:cs="Times New Roman"/>
                <w:sz w:val="22"/>
                <w:szCs w:val="22"/>
              </w:rPr>
              <w:t>- увеличение объемов инвестиций, направляемых субъектами малого и среднего предпринимательства в основной капитал;</w:t>
            </w:r>
          </w:p>
          <w:p w:rsidR="00725E81" w:rsidRPr="00725E81" w:rsidRDefault="00725E81" w:rsidP="00FD7163">
            <w:pPr>
              <w:rPr>
                <w:sz w:val="22"/>
                <w:szCs w:val="22"/>
              </w:rPr>
            </w:pPr>
            <w:r w:rsidRPr="00725E81">
              <w:rPr>
                <w:sz w:val="22"/>
                <w:szCs w:val="22"/>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725E81" w:rsidRPr="00725E81" w:rsidRDefault="00725E81" w:rsidP="00FD7163">
            <w:pPr>
              <w:rPr>
                <w:sz w:val="22"/>
                <w:szCs w:val="22"/>
              </w:rPr>
            </w:pPr>
            <w:r w:rsidRPr="00725E81">
              <w:rPr>
                <w:sz w:val="22"/>
                <w:szCs w:val="22"/>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725E81" w:rsidRPr="00725E81" w:rsidRDefault="00725E81" w:rsidP="00FD7163">
            <w:pPr>
              <w:rPr>
                <w:sz w:val="22"/>
                <w:szCs w:val="22"/>
              </w:rPr>
            </w:pPr>
            <w:r w:rsidRPr="00725E81">
              <w:rPr>
                <w:sz w:val="22"/>
                <w:szCs w:val="22"/>
              </w:rPr>
              <w:t xml:space="preserve">- увеличение налоговых поступлений в бюджет Георгиевского сельсовета от деятельности субъектов малого и среднего предпринимательства; </w:t>
            </w:r>
          </w:p>
          <w:p w:rsidR="00725E81" w:rsidRPr="00725E81" w:rsidRDefault="00725E81" w:rsidP="00FD7163">
            <w:pPr>
              <w:rPr>
                <w:sz w:val="22"/>
                <w:szCs w:val="22"/>
              </w:rPr>
            </w:pPr>
            <w:r w:rsidRPr="00725E81">
              <w:rPr>
                <w:sz w:val="22"/>
                <w:szCs w:val="22"/>
              </w:rPr>
              <w:t>- снижение уровня безработицы;</w:t>
            </w:r>
          </w:p>
          <w:p w:rsidR="00725E81" w:rsidRPr="00725E81" w:rsidRDefault="00725E81" w:rsidP="00FD7163">
            <w:pPr>
              <w:rPr>
                <w:sz w:val="22"/>
                <w:szCs w:val="22"/>
              </w:rPr>
            </w:pPr>
            <w:proofErr w:type="gramStart"/>
            <w:r w:rsidRPr="00725E81">
              <w:rPr>
                <w:sz w:val="22"/>
                <w:szCs w:val="22"/>
              </w:rPr>
              <w:t>- увеличение числа работающих на предприятиях и в организациях на территории Георгиевского сельсовета;</w:t>
            </w:r>
            <w:proofErr w:type="gramEnd"/>
          </w:p>
          <w:p w:rsidR="00725E81" w:rsidRPr="00725E81" w:rsidRDefault="00725E81" w:rsidP="00FD7163">
            <w:pPr>
              <w:rPr>
                <w:sz w:val="22"/>
                <w:szCs w:val="22"/>
              </w:rPr>
            </w:pPr>
            <w:r w:rsidRPr="00725E81">
              <w:rPr>
                <w:sz w:val="22"/>
                <w:szCs w:val="22"/>
              </w:rPr>
              <w:t>- устранение административных барьеров в развитии субъектов малого и среднего предпринимательства на территории Георгиевского сельсовета;</w:t>
            </w:r>
          </w:p>
          <w:p w:rsidR="00725E81" w:rsidRPr="00725E81" w:rsidRDefault="00725E81" w:rsidP="00FD7163">
            <w:pPr>
              <w:rPr>
                <w:sz w:val="22"/>
                <w:szCs w:val="22"/>
              </w:rPr>
            </w:pPr>
            <w:r w:rsidRPr="00725E81">
              <w:rPr>
                <w:sz w:val="22"/>
                <w:szCs w:val="22"/>
              </w:rPr>
              <w:lastRenderedPageBreak/>
              <w:t>- получение социально-этического эффекта – укрепление доверия к власти, развити</w:t>
            </w:r>
            <w:bookmarkStart w:id="0" w:name="OLE_LINK1"/>
            <w:r w:rsidRPr="00725E81">
              <w:rPr>
                <w:sz w:val="22"/>
                <w:szCs w:val="22"/>
              </w:rPr>
              <w:t>е деловых взаимоотношений между субъектами малого и среднего предпринимательства</w:t>
            </w:r>
            <w:bookmarkEnd w:id="0"/>
            <w:r w:rsidRPr="00725E81">
              <w:rPr>
                <w:sz w:val="22"/>
                <w:szCs w:val="22"/>
              </w:rPr>
              <w:t xml:space="preserve"> и органами местного самоуправления Георгиевского сельсовета;</w:t>
            </w:r>
          </w:p>
          <w:p w:rsidR="00725E81" w:rsidRPr="00725E81" w:rsidRDefault="00725E81" w:rsidP="00FD7163">
            <w:pPr>
              <w:rPr>
                <w:sz w:val="22"/>
                <w:szCs w:val="22"/>
              </w:rPr>
            </w:pPr>
            <w:r w:rsidRPr="00725E81">
              <w:rPr>
                <w:sz w:val="22"/>
                <w:szCs w:val="22"/>
              </w:rPr>
              <w:t>- укрепление позиций в бизнесе субъектов малого и среднего предпринимательства.</w:t>
            </w:r>
          </w:p>
        </w:tc>
      </w:tr>
      <w:tr w:rsidR="00725E81" w:rsidRPr="00725E81" w:rsidTr="00FD7163">
        <w:tc>
          <w:tcPr>
            <w:tcW w:w="2763" w:type="dxa"/>
            <w:tcBorders>
              <w:top w:val="single" w:sz="8" w:space="0" w:color="000000"/>
              <w:left w:val="single" w:sz="8" w:space="0" w:color="000000"/>
              <w:bottom w:val="single" w:sz="8" w:space="0" w:color="000000"/>
            </w:tcBorders>
            <w:shd w:val="clear" w:color="auto" w:fill="auto"/>
          </w:tcPr>
          <w:p w:rsidR="00725E81" w:rsidRPr="00725E81" w:rsidRDefault="00725E81" w:rsidP="00FD7163">
            <w:pPr>
              <w:rPr>
                <w:sz w:val="22"/>
                <w:szCs w:val="22"/>
              </w:rPr>
            </w:pPr>
            <w:r w:rsidRPr="00725E81">
              <w:rPr>
                <w:sz w:val="22"/>
                <w:szCs w:val="22"/>
              </w:rPr>
              <w:lastRenderedPageBreak/>
              <w:t xml:space="preserve">Система организации </w:t>
            </w:r>
            <w:proofErr w:type="gramStart"/>
            <w:r w:rsidRPr="00725E81">
              <w:rPr>
                <w:sz w:val="22"/>
                <w:szCs w:val="22"/>
              </w:rPr>
              <w:t>контроля за</w:t>
            </w:r>
            <w:proofErr w:type="gramEnd"/>
            <w:r w:rsidRPr="00725E81">
              <w:rPr>
                <w:sz w:val="22"/>
                <w:szCs w:val="22"/>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25E81" w:rsidRPr="00725E81" w:rsidRDefault="00725E81" w:rsidP="00FD7163">
            <w:pPr>
              <w:rPr>
                <w:sz w:val="22"/>
                <w:szCs w:val="22"/>
              </w:rPr>
            </w:pPr>
            <w:r w:rsidRPr="00725E81">
              <w:rPr>
                <w:sz w:val="22"/>
                <w:szCs w:val="22"/>
              </w:rPr>
              <w:t xml:space="preserve">Мониторинг реализации Программы, осуществляемый с помощью </w:t>
            </w:r>
            <w:proofErr w:type="gramStart"/>
            <w:r w:rsidRPr="00725E81">
              <w:rPr>
                <w:sz w:val="22"/>
                <w:szCs w:val="22"/>
              </w:rPr>
              <w:t>проведения ежегодного анализа результатов реализации программных мероприятий</w:t>
            </w:r>
            <w:proofErr w:type="gramEnd"/>
            <w:r w:rsidRPr="00725E81">
              <w:rPr>
                <w:sz w:val="22"/>
                <w:szCs w:val="22"/>
              </w:rPr>
              <w:t xml:space="preserve"> администрацией Георгиевского сельсовета.</w:t>
            </w:r>
          </w:p>
        </w:tc>
      </w:tr>
    </w:tbl>
    <w:p w:rsidR="00725E81" w:rsidRPr="00725E81" w:rsidRDefault="00725E81" w:rsidP="00725E81">
      <w:pPr>
        <w:shd w:val="clear" w:color="auto" w:fill="FFFFFF"/>
        <w:spacing w:line="266" w:lineRule="atLeast"/>
      </w:pPr>
      <w:r w:rsidRPr="00725E81">
        <w:t> </w:t>
      </w:r>
    </w:p>
    <w:p w:rsidR="00725E81" w:rsidRPr="00725E81" w:rsidRDefault="00725E81" w:rsidP="00725E81">
      <w:pPr>
        <w:shd w:val="clear" w:color="auto" w:fill="FFFFFF"/>
        <w:spacing w:line="266" w:lineRule="atLeast"/>
        <w:jc w:val="center"/>
      </w:pPr>
      <w:r w:rsidRPr="00725E81">
        <w:rPr>
          <w:b/>
          <w:bCs/>
        </w:rPr>
        <w:t>2. Общие положения</w:t>
      </w:r>
    </w:p>
    <w:p w:rsidR="00725E81" w:rsidRPr="00725E81" w:rsidRDefault="00725E81" w:rsidP="00725E81">
      <w:pPr>
        <w:shd w:val="clear" w:color="auto" w:fill="FFFFFF"/>
        <w:spacing w:line="266" w:lineRule="atLeast"/>
      </w:pPr>
      <w:r w:rsidRPr="00725E81">
        <w:t> </w:t>
      </w:r>
    </w:p>
    <w:p w:rsidR="00725E81" w:rsidRPr="00725E81" w:rsidRDefault="00725E81" w:rsidP="00725E81">
      <w:pPr>
        <w:ind w:firstLine="532"/>
        <w:jc w:val="both"/>
        <w:textAlignment w:val="baseline"/>
      </w:pPr>
      <w:r w:rsidRPr="00725E81">
        <w:t xml:space="preserve">Муниципальная программа «Развитие малого и среднего предпринимательства на территории Георгиевского сельсовета на 2024–2027 годы» разработана администрацией Георгиевского сельсовета в соответствии с Федеральным законом от 24.07.2007 № 209-ФЗ «О развитии малого и среднего предпринимательства в Российской Федерации». </w:t>
      </w:r>
    </w:p>
    <w:p w:rsidR="00725E81" w:rsidRPr="00725E81" w:rsidRDefault="00725E81" w:rsidP="00725E81">
      <w:pPr>
        <w:shd w:val="clear" w:color="auto" w:fill="FFFFFF"/>
        <w:ind w:firstLine="532"/>
        <w:jc w:val="both"/>
      </w:pPr>
      <w:r w:rsidRPr="00725E81">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725E81" w:rsidRPr="00725E81" w:rsidRDefault="00725E81" w:rsidP="00725E81">
      <w:pPr>
        <w:shd w:val="clear" w:color="auto" w:fill="FFFFFF"/>
        <w:ind w:firstLine="532"/>
        <w:jc w:val="both"/>
      </w:pPr>
      <w:r w:rsidRPr="00725E81">
        <w:t>Объектом Программы являются субъекты малого и среднего предпринимательства – юридические лица и индивидуальные предприниматели.</w:t>
      </w:r>
    </w:p>
    <w:p w:rsidR="00725E81" w:rsidRPr="00725E81" w:rsidRDefault="00725E81" w:rsidP="00725E81">
      <w:pPr>
        <w:shd w:val="clear" w:color="auto" w:fill="FFFFFF"/>
        <w:ind w:firstLine="532"/>
        <w:jc w:val="both"/>
      </w:pPr>
      <w:r w:rsidRPr="00725E81">
        <w:t>Предмет регулирования - оказание муниципальной поддержки субъектам малого и среднего предпринимательства.</w:t>
      </w:r>
    </w:p>
    <w:p w:rsidR="00725E81" w:rsidRPr="00725E81" w:rsidRDefault="00725E81" w:rsidP="00725E81">
      <w:pPr>
        <w:shd w:val="clear" w:color="auto" w:fill="FFFFFF"/>
        <w:ind w:firstLine="540"/>
        <w:jc w:val="both"/>
      </w:pPr>
      <w:r w:rsidRPr="00725E81">
        <w:t>Сфера действия Программы – муниципальная поддержка субъектов малого и среднего предпринимательства администрацией Георгиевского сельсовета.</w:t>
      </w:r>
    </w:p>
    <w:p w:rsidR="00725E81" w:rsidRPr="00725E81" w:rsidRDefault="00725E81" w:rsidP="00725E81">
      <w:pPr>
        <w:shd w:val="clear" w:color="auto" w:fill="FFFFFF"/>
        <w:ind w:firstLine="540"/>
        <w:jc w:val="both"/>
      </w:pPr>
      <w:r w:rsidRPr="00725E81">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Георгиевского сельсовета.</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Муниципальная поддержка малого и среднего предпринимательства администрацией Георгиевского сельсовета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Георгиевского сельсовета.</w:t>
      </w:r>
    </w:p>
    <w:p w:rsidR="00725E81" w:rsidRPr="00725E81" w:rsidRDefault="00725E81" w:rsidP="00725E81">
      <w:pPr>
        <w:shd w:val="clear" w:color="auto" w:fill="FFFFFF"/>
        <w:spacing w:line="266" w:lineRule="atLeast"/>
        <w:jc w:val="both"/>
      </w:pPr>
    </w:p>
    <w:p w:rsidR="00725E81" w:rsidRPr="00725E81" w:rsidRDefault="00725E81" w:rsidP="00725E81">
      <w:pPr>
        <w:shd w:val="clear" w:color="auto" w:fill="FFFFFF"/>
        <w:spacing w:line="266" w:lineRule="atLeast"/>
        <w:jc w:val="center"/>
        <w:rPr>
          <w:b/>
          <w:bCs/>
        </w:rPr>
      </w:pPr>
      <w:r w:rsidRPr="00725E81">
        <w:rPr>
          <w:b/>
          <w:bCs/>
        </w:rPr>
        <w:t>3. Содержание проблемы, обоснование необходимости ее решения программным методом</w:t>
      </w:r>
    </w:p>
    <w:p w:rsidR="00725E81" w:rsidRPr="00725E81" w:rsidRDefault="00725E81" w:rsidP="00725E81">
      <w:pPr>
        <w:shd w:val="clear" w:color="auto" w:fill="FFFFFF"/>
        <w:spacing w:line="266" w:lineRule="atLeast"/>
        <w:jc w:val="both"/>
      </w:pP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lastRenderedPageBreak/>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отсутствие действующих механизмов микрофинансирования малых предприятий;</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отсутствие надежной социальной защищенности и безопасности предпринимателей;</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нехватка квалифицированных кадров.</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725E81" w:rsidRPr="00725E81" w:rsidRDefault="00725E81" w:rsidP="00725E81">
      <w:pPr>
        <w:ind w:firstLine="540"/>
        <w:jc w:val="both"/>
      </w:pPr>
      <w:r w:rsidRPr="00725E81">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25E81" w:rsidRPr="00725E81" w:rsidRDefault="00725E81" w:rsidP="00725E81">
      <w:pPr>
        <w:ind w:firstLine="540"/>
        <w:jc w:val="both"/>
      </w:pPr>
      <w:bookmarkStart w:id="1" w:name="sub_1101"/>
      <w:r w:rsidRPr="00725E81">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725E81" w:rsidRPr="00725E81" w:rsidRDefault="00725E81" w:rsidP="00725E81">
      <w:pPr>
        <w:ind w:firstLine="540"/>
        <w:jc w:val="both"/>
      </w:pPr>
      <w:bookmarkStart w:id="2" w:name="sub_1102"/>
      <w:bookmarkEnd w:id="1"/>
      <w:r w:rsidRPr="00725E81">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25E81" w:rsidRPr="00725E81" w:rsidRDefault="00725E81" w:rsidP="00725E81">
      <w:pPr>
        <w:ind w:firstLine="567"/>
        <w:jc w:val="both"/>
      </w:pPr>
      <w:bookmarkStart w:id="3" w:name="sub_1103"/>
      <w:bookmarkEnd w:id="2"/>
      <w:r w:rsidRPr="00725E81">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25E81" w:rsidRPr="00725E81" w:rsidRDefault="00725E81" w:rsidP="00725E81">
      <w:pPr>
        <w:ind w:firstLine="567"/>
        <w:jc w:val="both"/>
      </w:pPr>
      <w:bookmarkStart w:id="4" w:name="sub_1104"/>
      <w:bookmarkEnd w:id="3"/>
      <w:r w:rsidRPr="00725E81">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25E81" w:rsidRPr="00725E81" w:rsidRDefault="00725E81" w:rsidP="00725E81">
      <w:pPr>
        <w:ind w:firstLine="567"/>
        <w:jc w:val="both"/>
      </w:pPr>
      <w:bookmarkStart w:id="5" w:name="sub_1105"/>
      <w:bookmarkEnd w:id="4"/>
      <w:r w:rsidRPr="00725E81">
        <w:lastRenderedPageBreak/>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725E81" w:rsidRPr="00725E81" w:rsidRDefault="00725E81" w:rsidP="00725E81">
      <w:pPr>
        <w:ind w:firstLine="567"/>
        <w:jc w:val="both"/>
      </w:pPr>
      <w:r w:rsidRPr="00725E81">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725E81" w:rsidRPr="00725E81" w:rsidRDefault="00725E81" w:rsidP="00725E81">
      <w:pPr>
        <w:ind w:firstLine="540"/>
        <w:jc w:val="both"/>
      </w:pPr>
      <w:r w:rsidRPr="00725E81">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725E81" w:rsidRPr="00725E81" w:rsidRDefault="00725E81" w:rsidP="00725E81">
      <w:pPr>
        <w:ind w:firstLine="540"/>
        <w:jc w:val="both"/>
      </w:pPr>
      <w:r w:rsidRPr="00725E81">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725E81" w:rsidRPr="00725E81" w:rsidRDefault="00725E81" w:rsidP="00725E81">
      <w:pPr>
        <w:ind w:firstLine="540"/>
        <w:jc w:val="both"/>
      </w:pPr>
      <w:r w:rsidRPr="00725E81">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Реализация мероприятий по развитию малого и среднего предпринимательства на территории Георгиевского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725E81" w:rsidRPr="00725E81" w:rsidRDefault="00725E81" w:rsidP="00725E81">
      <w:pPr>
        <w:pStyle w:val="ConsPlusNormal"/>
        <w:widowControl/>
        <w:ind w:firstLine="540"/>
        <w:jc w:val="both"/>
        <w:rPr>
          <w:rFonts w:ascii="Times New Roman" w:hAnsi="Times New Roman" w:cs="Times New Roman"/>
          <w:sz w:val="24"/>
          <w:szCs w:val="24"/>
        </w:rPr>
      </w:pPr>
      <w:proofErr w:type="spellStart"/>
      <w:r w:rsidRPr="00725E81">
        <w:rPr>
          <w:rFonts w:ascii="Times New Roman" w:hAnsi="Times New Roman" w:cs="Times New Roman"/>
          <w:sz w:val="24"/>
          <w:szCs w:val="24"/>
        </w:rPr>
        <w:t>Программно</w:t>
      </w:r>
      <w:proofErr w:type="spellEnd"/>
      <w:r w:rsidRPr="00725E81">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содействие развитию молодёжного предпринимательства;</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-формирование положительного имиджа малого и среднего предпринимательства.</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Георгиевском сельсовете.</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Георгиевского сельсовета необходимо сосредоточить свои усилия на решении следующих задач:</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lastRenderedPageBreak/>
        <w:t>- обеспечение открытости органов местного самоуправления Георгиевского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725E81" w:rsidRPr="00725E81" w:rsidRDefault="00725E81" w:rsidP="00725E81">
      <w:pPr>
        <w:pStyle w:val="ConsPlusNormal"/>
        <w:widowControl/>
        <w:ind w:firstLine="540"/>
        <w:jc w:val="both"/>
        <w:rPr>
          <w:rFonts w:ascii="Times New Roman" w:hAnsi="Times New Roman" w:cs="Times New Roman"/>
          <w:sz w:val="24"/>
          <w:szCs w:val="24"/>
        </w:rPr>
      </w:pPr>
      <w:r w:rsidRPr="00725E81">
        <w:rPr>
          <w:rFonts w:ascii="Times New Roman" w:hAnsi="Times New Roman" w:cs="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Георгиевского сельсовета и Красноярского края в целом.</w:t>
      </w:r>
    </w:p>
    <w:p w:rsidR="00725E81" w:rsidRPr="00725E81" w:rsidRDefault="00725E81" w:rsidP="00725E81">
      <w:pPr>
        <w:ind w:firstLine="540"/>
        <w:jc w:val="both"/>
      </w:pPr>
      <w:r w:rsidRPr="00725E81">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725E81" w:rsidRPr="00725E81" w:rsidRDefault="00725E81" w:rsidP="00725E81">
      <w:pPr>
        <w:shd w:val="clear" w:color="auto" w:fill="FFFFFF"/>
        <w:ind w:firstLine="540"/>
        <w:jc w:val="both"/>
      </w:pPr>
      <w:r w:rsidRPr="00725E81">
        <w:t>Администрация Георгиевского сельсовета видит своей задачей формирование муниципальной политики сельского поселения в области поддержки малого и среднего бизнеса.</w:t>
      </w:r>
    </w:p>
    <w:p w:rsidR="00725E81" w:rsidRPr="00725E81" w:rsidRDefault="00725E81" w:rsidP="00725E81">
      <w:pPr>
        <w:shd w:val="clear" w:color="auto" w:fill="FFFFFF"/>
        <w:ind w:firstLine="540"/>
        <w:jc w:val="both"/>
      </w:pPr>
      <w:r w:rsidRPr="00725E81">
        <w:t>Принятие Программы позволит решать задачи в области поддержки и развития малого и среднего предпринимательства на территории Георгиевского сельсовета на более качественном уровне.</w:t>
      </w:r>
    </w:p>
    <w:p w:rsidR="00725E81" w:rsidRPr="00725E81" w:rsidRDefault="00725E81" w:rsidP="00725E81">
      <w:pPr>
        <w:ind w:firstLine="540"/>
        <w:jc w:val="center"/>
        <w:rPr>
          <w:b/>
        </w:rPr>
      </w:pPr>
      <w:r w:rsidRPr="00725E81">
        <w:rPr>
          <w:b/>
        </w:rPr>
        <w:t>4. Основные цели и задачи</w:t>
      </w:r>
    </w:p>
    <w:p w:rsidR="00725E81" w:rsidRPr="00725E81" w:rsidRDefault="00725E81" w:rsidP="00725E81">
      <w:pPr>
        <w:ind w:firstLine="540"/>
        <w:jc w:val="center"/>
        <w:rPr>
          <w:b/>
        </w:rPr>
      </w:pPr>
    </w:p>
    <w:p w:rsidR="00725E81" w:rsidRPr="00725E81" w:rsidRDefault="00725E81" w:rsidP="00725E81">
      <w:pPr>
        <w:shd w:val="clear" w:color="auto" w:fill="FFFFFF"/>
        <w:ind w:firstLine="540"/>
        <w:jc w:val="both"/>
      </w:pPr>
      <w:r w:rsidRPr="00725E81">
        <w:t xml:space="preserve">Основной целью Программы является создание благоприятных условий для ведения предпринимательской деятельности на территории Георгиевского сельсовета. </w:t>
      </w:r>
    </w:p>
    <w:p w:rsidR="00725E81" w:rsidRPr="00725E81" w:rsidRDefault="00725E81" w:rsidP="00725E81">
      <w:pPr>
        <w:shd w:val="clear" w:color="auto" w:fill="FFFFFF"/>
        <w:ind w:firstLine="540"/>
        <w:jc w:val="both"/>
      </w:pPr>
      <w:r w:rsidRPr="00725E81">
        <w:t>Для достижения, поставленной цели Программы должны решаться следующие задачи:</w:t>
      </w:r>
    </w:p>
    <w:p w:rsidR="00725E81" w:rsidRPr="00725E81" w:rsidRDefault="00725E81" w:rsidP="00725E81">
      <w:pPr>
        <w:shd w:val="clear" w:color="auto" w:fill="FFFFFF"/>
        <w:ind w:firstLine="540"/>
        <w:jc w:val="both"/>
      </w:pPr>
      <w:r w:rsidRPr="00725E81">
        <w:t>- информационное и консультационное обеспечение субъектов малого и среднего предпринимательства;</w:t>
      </w:r>
    </w:p>
    <w:p w:rsidR="00725E81" w:rsidRPr="00725E81" w:rsidRDefault="00725E81" w:rsidP="00725E81">
      <w:pPr>
        <w:shd w:val="clear" w:color="auto" w:fill="FFFFFF"/>
        <w:ind w:firstLine="540"/>
        <w:jc w:val="both"/>
      </w:pPr>
      <w:r w:rsidRPr="00725E81">
        <w:t>- методическое обеспечение субъектов малого и среднего предпринимательства;</w:t>
      </w:r>
    </w:p>
    <w:p w:rsidR="00725E81" w:rsidRPr="00725E81" w:rsidRDefault="00725E81" w:rsidP="00725E81">
      <w:pPr>
        <w:shd w:val="clear" w:color="auto" w:fill="FFFFFF"/>
        <w:ind w:firstLine="540"/>
        <w:jc w:val="both"/>
      </w:pPr>
      <w:r w:rsidRPr="00725E81">
        <w:t>- трудоустройство безработных жителей Георгиевского сельсовета на предприятиях и в организациях субъектов малого и среднего предпринимательства;</w:t>
      </w:r>
    </w:p>
    <w:p w:rsidR="00725E81" w:rsidRPr="00725E81" w:rsidRDefault="00725E81" w:rsidP="00725E81">
      <w:pPr>
        <w:shd w:val="clear" w:color="auto" w:fill="FFFFFF"/>
        <w:ind w:firstLine="540"/>
        <w:jc w:val="both"/>
      </w:pPr>
      <w:r w:rsidRPr="00725E81">
        <w:t>- формирование положительного имиджа субъектов малого и среднего предпринимательства Георгиевского сельсовета;</w:t>
      </w:r>
    </w:p>
    <w:p w:rsidR="00725E81" w:rsidRPr="00725E81" w:rsidRDefault="00725E81" w:rsidP="00725E81">
      <w:pPr>
        <w:shd w:val="clear" w:color="auto" w:fill="FFFFFF"/>
        <w:ind w:firstLine="540"/>
        <w:jc w:val="both"/>
      </w:pPr>
      <w:r w:rsidRPr="00725E81">
        <w:t>- укрепление позиций в бизнесе субъектов малого и среднего предпринимательства;</w:t>
      </w:r>
    </w:p>
    <w:p w:rsidR="00725E81" w:rsidRPr="00725E81" w:rsidRDefault="00725E81" w:rsidP="00725E81">
      <w:pPr>
        <w:shd w:val="clear" w:color="auto" w:fill="FFFFFF"/>
        <w:jc w:val="both"/>
      </w:pPr>
      <w:r w:rsidRPr="00725E81">
        <w:t xml:space="preserve">- формирование инфраструктуры поддержки субъектов малого и среднего </w:t>
      </w:r>
      <w:r>
        <w:t>предпринимательства.</w:t>
      </w:r>
    </w:p>
    <w:p w:rsidR="00725E81" w:rsidRPr="00725E81" w:rsidRDefault="00725E81" w:rsidP="00725E81">
      <w:pPr>
        <w:shd w:val="clear" w:color="auto" w:fill="FFFFFF"/>
        <w:spacing w:line="266" w:lineRule="atLeast"/>
        <w:jc w:val="center"/>
      </w:pPr>
      <w:r w:rsidRPr="00725E81">
        <w:rPr>
          <w:b/>
          <w:bCs/>
        </w:rPr>
        <w:t>5. Срок реализации Программы</w:t>
      </w:r>
    </w:p>
    <w:p w:rsidR="00725E81" w:rsidRPr="00725E81" w:rsidRDefault="00725E81" w:rsidP="00725E81">
      <w:pPr>
        <w:shd w:val="clear" w:color="auto" w:fill="FFFFFF"/>
        <w:spacing w:line="266" w:lineRule="atLeast"/>
      </w:pPr>
      <w:r w:rsidRPr="00725E81">
        <w:t> </w:t>
      </w:r>
    </w:p>
    <w:p w:rsidR="00725E81" w:rsidRPr="00725E81" w:rsidRDefault="00725E81" w:rsidP="00725E81">
      <w:pPr>
        <w:shd w:val="clear" w:color="auto" w:fill="FFFFFF"/>
        <w:spacing w:line="266" w:lineRule="atLeast"/>
        <w:ind w:firstLine="567"/>
      </w:pPr>
      <w:r w:rsidRPr="00725E81">
        <w:t>Реализация Программы рассчитана на 2024-2027 годы.</w:t>
      </w:r>
    </w:p>
    <w:p w:rsidR="00725E81" w:rsidRPr="00725E81" w:rsidRDefault="00725E81" w:rsidP="00725E81">
      <w:pPr>
        <w:shd w:val="clear" w:color="auto" w:fill="FFFFFF"/>
        <w:spacing w:line="266" w:lineRule="atLeast"/>
        <w:rPr>
          <w:b/>
          <w:bCs/>
        </w:rPr>
      </w:pPr>
      <w:r w:rsidRPr="00725E81">
        <w:t> </w:t>
      </w:r>
    </w:p>
    <w:p w:rsidR="00725E81" w:rsidRPr="00725E81" w:rsidRDefault="00725E81" w:rsidP="00725E81">
      <w:pPr>
        <w:shd w:val="clear" w:color="auto" w:fill="FFFFFF"/>
        <w:spacing w:line="266" w:lineRule="atLeast"/>
        <w:jc w:val="center"/>
      </w:pPr>
      <w:r w:rsidRPr="00725E81">
        <w:rPr>
          <w:b/>
          <w:bCs/>
        </w:rPr>
        <w:t>6. Система программных мероприятий</w:t>
      </w:r>
    </w:p>
    <w:p w:rsidR="00725E81" w:rsidRPr="00725E81" w:rsidRDefault="00725E81" w:rsidP="00725E81">
      <w:pPr>
        <w:shd w:val="clear" w:color="auto" w:fill="FFFFFF"/>
        <w:spacing w:line="266" w:lineRule="atLeast"/>
        <w:jc w:val="center"/>
      </w:pPr>
    </w:p>
    <w:p w:rsidR="00725E81" w:rsidRPr="00725E81" w:rsidRDefault="00725E81" w:rsidP="00725E81">
      <w:pPr>
        <w:shd w:val="clear" w:color="auto" w:fill="FFFFFF"/>
        <w:ind w:firstLine="567"/>
        <w:jc w:val="both"/>
      </w:pPr>
      <w:r w:rsidRPr="00725E81">
        <w:t>Программой предусмотрены мероприятия, направленные на муниципальную поддержку и развитие малого и среднего предпринимательства на территории Георгиевского сельсовета, по следующим основным направлениям:</w:t>
      </w:r>
    </w:p>
    <w:p w:rsidR="00725E81" w:rsidRPr="00725E81" w:rsidRDefault="00725E81" w:rsidP="00725E81">
      <w:pPr>
        <w:shd w:val="clear" w:color="auto" w:fill="FFFFFF"/>
        <w:ind w:firstLine="567"/>
        <w:jc w:val="both"/>
      </w:pPr>
      <w:r w:rsidRPr="00725E81">
        <w:t>- информационная и консультационная поддержка;</w:t>
      </w:r>
    </w:p>
    <w:p w:rsidR="00725E81" w:rsidRPr="00725E81" w:rsidRDefault="00725E81" w:rsidP="00725E81">
      <w:pPr>
        <w:shd w:val="clear" w:color="auto" w:fill="FFFFFF"/>
        <w:ind w:firstLine="567"/>
        <w:jc w:val="both"/>
      </w:pPr>
      <w:r w:rsidRPr="00725E81">
        <w:t>- устранение административных барьеров;</w:t>
      </w:r>
    </w:p>
    <w:p w:rsidR="00725E81" w:rsidRPr="00725E81" w:rsidRDefault="00725E81" w:rsidP="00725E81">
      <w:pPr>
        <w:shd w:val="clear" w:color="auto" w:fill="FFFFFF"/>
        <w:ind w:firstLine="567"/>
        <w:jc w:val="both"/>
      </w:pPr>
      <w:r w:rsidRPr="00725E81">
        <w:t>-формирование инфраструктуры поддержки субъектов малого и среднего предпринимательства.</w:t>
      </w:r>
    </w:p>
    <w:p w:rsidR="00725E81" w:rsidRPr="00725E81" w:rsidRDefault="00725E81" w:rsidP="00725E81">
      <w:pPr>
        <w:shd w:val="clear" w:color="auto" w:fill="FFFFFF"/>
        <w:ind w:firstLine="567"/>
        <w:jc w:val="both"/>
      </w:pPr>
      <w:r w:rsidRPr="00725E81">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725E81" w:rsidRDefault="00725E81" w:rsidP="00725E81">
      <w:pPr>
        <w:shd w:val="clear" w:color="auto" w:fill="FFFFFF"/>
        <w:spacing w:line="266" w:lineRule="atLeast"/>
        <w:rPr>
          <w:b/>
          <w:bCs/>
        </w:rPr>
      </w:pPr>
    </w:p>
    <w:p w:rsidR="00725E81" w:rsidRPr="00725E81" w:rsidRDefault="00725E81" w:rsidP="00725E81">
      <w:pPr>
        <w:shd w:val="clear" w:color="auto" w:fill="FFFFFF"/>
        <w:spacing w:line="266" w:lineRule="atLeast"/>
        <w:rPr>
          <w:b/>
          <w:bCs/>
        </w:rPr>
      </w:pPr>
    </w:p>
    <w:p w:rsidR="00725E81" w:rsidRDefault="00725E81" w:rsidP="00725E81">
      <w:pPr>
        <w:shd w:val="clear" w:color="auto" w:fill="FFFFFF"/>
        <w:spacing w:line="266" w:lineRule="atLeast"/>
        <w:jc w:val="center"/>
        <w:rPr>
          <w:b/>
          <w:bCs/>
        </w:rPr>
      </w:pPr>
      <w:r w:rsidRPr="00725E81">
        <w:rPr>
          <w:b/>
          <w:bCs/>
        </w:rPr>
        <w:lastRenderedPageBreak/>
        <w:t>7. Ресурсное обеспечение Программы</w:t>
      </w:r>
    </w:p>
    <w:p w:rsidR="00725E81" w:rsidRPr="00725E81" w:rsidRDefault="00725E81" w:rsidP="00725E81">
      <w:pPr>
        <w:shd w:val="clear" w:color="auto" w:fill="FFFFFF"/>
        <w:spacing w:line="266" w:lineRule="atLeast"/>
        <w:jc w:val="center"/>
        <w:rPr>
          <w:b/>
          <w:bCs/>
        </w:rPr>
      </w:pPr>
    </w:p>
    <w:p w:rsidR="00725E81" w:rsidRPr="00725E81" w:rsidRDefault="00725E81" w:rsidP="00725E81">
      <w:pPr>
        <w:shd w:val="clear" w:color="auto" w:fill="FFFFFF"/>
        <w:spacing w:line="266" w:lineRule="atLeast"/>
        <w:ind w:firstLine="567"/>
        <w:jc w:val="both"/>
      </w:pPr>
      <w:r w:rsidRPr="00725E81">
        <w:t>Перечень мероприятий, предусмотренных Программой, может корректироваться постановлением администрации Георгиевского сельсовета.</w:t>
      </w:r>
    </w:p>
    <w:p w:rsidR="00725E81" w:rsidRPr="00725E81" w:rsidRDefault="00725E81" w:rsidP="00725E81">
      <w:pPr>
        <w:shd w:val="clear" w:color="auto" w:fill="FFFFFF"/>
        <w:spacing w:line="266" w:lineRule="atLeast"/>
        <w:rPr>
          <w:b/>
          <w:bCs/>
        </w:rPr>
      </w:pPr>
    </w:p>
    <w:p w:rsidR="00725E81" w:rsidRPr="00725E81" w:rsidRDefault="00725E81" w:rsidP="00725E81">
      <w:pPr>
        <w:shd w:val="clear" w:color="auto" w:fill="FFFFFF"/>
        <w:spacing w:line="266" w:lineRule="atLeast"/>
        <w:jc w:val="center"/>
      </w:pPr>
      <w:r w:rsidRPr="00725E81">
        <w:rPr>
          <w:b/>
          <w:bCs/>
        </w:rPr>
        <w:t>8. Механизм реализации Программы</w:t>
      </w:r>
    </w:p>
    <w:p w:rsidR="00725E81" w:rsidRPr="00725E81" w:rsidRDefault="00725E81" w:rsidP="00725E81">
      <w:pPr>
        <w:shd w:val="clear" w:color="auto" w:fill="FFFFFF"/>
        <w:spacing w:line="266" w:lineRule="atLeast"/>
      </w:pPr>
    </w:p>
    <w:p w:rsidR="00725E81" w:rsidRPr="00725E81" w:rsidRDefault="00725E81" w:rsidP="00725E81">
      <w:pPr>
        <w:shd w:val="clear" w:color="auto" w:fill="FFFFFF"/>
        <w:ind w:firstLine="708"/>
        <w:jc w:val="both"/>
      </w:pPr>
      <w:r w:rsidRPr="00725E81">
        <w:t>Реализация мероприятий, определенных настоящей Программой, осуществляется разработчиком Программы – администрация Георгиевского сельсовета.</w:t>
      </w:r>
    </w:p>
    <w:p w:rsidR="00725E81" w:rsidRPr="00725E81" w:rsidRDefault="00725E81" w:rsidP="00725E81">
      <w:pPr>
        <w:shd w:val="clear" w:color="auto" w:fill="FFFFFF"/>
        <w:ind w:firstLine="709"/>
        <w:jc w:val="both"/>
      </w:pPr>
      <w:r w:rsidRPr="00725E81">
        <w:t>В ходе реализации Программы основной разработчик организует оперативное взаимодействие отдельных исполнителей.</w:t>
      </w:r>
    </w:p>
    <w:p w:rsidR="00725E81" w:rsidRPr="00725E81" w:rsidRDefault="00725E81" w:rsidP="00725E81">
      <w:pPr>
        <w:shd w:val="clear" w:color="auto" w:fill="FFFFFF"/>
        <w:ind w:firstLine="709"/>
        <w:jc w:val="both"/>
      </w:pPr>
      <w:r w:rsidRPr="00725E81">
        <w:t>Заказчик Программы уточняет мероприятия и при необходимости внесения изменений в Программу организует работу в установленном порядке.</w:t>
      </w:r>
    </w:p>
    <w:p w:rsidR="00725E81" w:rsidRPr="00725E81" w:rsidRDefault="00725E81" w:rsidP="00725E81">
      <w:pPr>
        <w:shd w:val="clear" w:color="auto" w:fill="FFFFFF"/>
        <w:spacing w:line="266" w:lineRule="atLeast"/>
        <w:rPr>
          <w:b/>
          <w:bCs/>
        </w:rPr>
      </w:pPr>
    </w:p>
    <w:p w:rsidR="00725E81" w:rsidRPr="00725E81" w:rsidRDefault="00725E81" w:rsidP="00725E81">
      <w:pPr>
        <w:shd w:val="clear" w:color="auto" w:fill="FFFFFF"/>
        <w:spacing w:line="266" w:lineRule="atLeast"/>
        <w:jc w:val="center"/>
      </w:pPr>
      <w:r w:rsidRPr="00725E81">
        <w:rPr>
          <w:b/>
          <w:bCs/>
        </w:rPr>
        <w:t>9. Контроль реализации Программы</w:t>
      </w:r>
    </w:p>
    <w:p w:rsidR="00725E81" w:rsidRPr="00725E81" w:rsidRDefault="00725E81" w:rsidP="00725E81">
      <w:pPr>
        <w:shd w:val="clear" w:color="auto" w:fill="FFFFFF"/>
        <w:spacing w:line="266" w:lineRule="atLeast"/>
      </w:pPr>
    </w:p>
    <w:p w:rsidR="00725E81" w:rsidRPr="00725E81" w:rsidRDefault="00725E81" w:rsidP="00725E81">
      <w:pPr>
        <w:shd w:val="clear" w:color="auto" w:fill="FFFFFF"/>
        <w:spacing w:line="266" w:lineRule="atLeast"/>
        <w:ind w:firstLine="708"/>
        <w:jc w:val="both"/>
        <w:rPr>
          <w:b/>
          <w:bCs/>
        </w:rPr>
      </w:pPr>
      <w:r w:rsidRPr="00725E81">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Георгиевского сельсовета.</w:t>
      </w:r>
    </w:p>
    <w:p w:rsidR="00725E81" w:rsidRPr="00725E81" w:rsidRDefault="00725E81" w:rsidP="00725E81">
      <w:pPr>
        <w:shd w:val="clear" w:color="auto" w:fill="FFFFFF"/>
        <w:spacing w:line="266" w:lineRule="atLeast"/>
        <w:rPr>
          <w:b/>
          <w:bCs/>
        </w:rPr>
      </w:pPr>
    </w:p>
    <w:p w:rsidR="00725E81" w:rsidRPr="00725E81" w:rsidRDefault="00725E81" w:rsidP="00725E81">
      <w:pPr>
        <w:shd w:val="clear" w:color="auto" w:fill="FFFFFF"/>
        <w:spacing w:line="266" w:lineRule="atLeast"/>
        <w:jc w:val="center"/>
        <w:rPr>
          <w:b/>
          <w:bCs/>
        </w:rPr>
      </w:pPr>
      <w:r w:rsidRPr="00725E81">
        <w:rPr>
          <w:b/>
          <w:bCs/>
        </w:rPr>
        <w:t>10. Ожидаемые результаты выполнения Программы</w:t>
      </w:r>
    </w:p>
    <w:p w:rsidR="00725E81" w:rsidRPr="00725E81" w:rsidRDefault="00725E81" w:rsidP="00725E81">
      <w:pPr>
        <w:shd w:val="clear" w:color="auto" w:fill="FFFFFF"/>
        <w:spacing w:line="266" w:lineRule="atLeast"/>
        <w:jc w:val="center"/>
      </w:pPr>
    </w:p>
    <w:p w:rsidR="00725E81" w:rsidRPr="00725E81" w:rsidRDefault="00725E81" w:rsidP="00725E81">
      <w:pPr>
        <w:shd w:val="clear" w:color="auto" w:fill="FFFFFF"/>
        <w:ind w:firstLine="709"/>
        <w:jc w:val="both"/>
      </w:pPr>
      <w:proofErr w:type="gramStart"/>
      <w:r w:rsidRPr="00725E81">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Георгиевского сельсовета, будет способствовать снижению уровня безработицы, позволит увеличить налоговые поступления в бюджет Георгиевского сельсовета, повысить занятость, </w:t>
      </w:r>
      <w:proofErr w:type="spellStart"/>
      <w:r w:rsidRPr="00725E81">
        <w:t>самозанятость</w:t>
      </w:r>
      <w:proofErr w:type="spellEnd"/>
      <w:r w:rsidRPr="00725E81">
        <w:t>, доходы и уровень жизни населения Георгиевского сельсовета.</w:t>
      </w:r>
      <w:proofErr w:type="gramEnd"/>
      <w:r w:rsidRPr="00725E81">
        <w:t xml:space="preserve"> Позволит также сформировать положительный имидж малого и среднего предпринимательства Георгиевского сельсовета и развить деловые взаимоотношения между субъектами малого и среднего предпринимательства и органами местного самоуправления Георгиевского сельсовета.</w:t>
      </w:r>
    </w:p>
    <w:p w:rsidR="00725E81" w:rsidRPr="00725E81" w:rsidRDefault="00725E81" w:rsidP="00725E81">
      <w:pPr>
        <w:widowControl w:val="0"/>
        <w:shd w:val="clear" w:color="auto" w:fill="FFFFFF"/>
        <w:tabs>
          <w:tab w:val="left" w:pos="5790"/>
        </w:tabs>
        <w:spacing w:line="160" w:lineRule="atLeast"/>
      </w:pPr>
      <w:r w:rsidRPr="00725E81">
        <w:tab/>
        <w:t>Приложение</w:t>
      </w:r>
    </w:p>
    <w:p w:rsidR="00725E81" w:rsidRPr="00725E81" w:rsidRDefault="00725E81" w:rsidP="00725E81">
      <w:pPr>
        <w:widowControl w:val="0"/>
        <w:shd w:val="clear" w:color="auto" w:fill="FFFFFF"/>
        <w:tabs>
          <w:tab w:val="left" w:pos="5790"/>
        </w:tabs>
        <w:spacing w:line="160" w:lineRule="atLeast"/>
      </w:pPr>
      <w:r w:rsidRPr="00725E81">
        <w:tab/>
        <w:t>к муниципальной программе</w:t>
      </w:r>
    </w:p>
    <w:p w:rsidR="00725E81" w:rsidRPr="00725E81" w:rsidRDefault="00725E81" w:rsidP="00725E81">
      <w:pPr>
        <w:widowControl w:val="0"/>
        <w:shd w:val="clear" w:color="auto" w:fill="FFFFFF"/>
        <w:tabs>
          <w:tab w:val="left" w:pos="5790"/>
        </w:tabs>
        <w:spacing w:line="160" w:lineRule="atLeast"/>
      </w:pPr>
      <w:r w:rsidRPr="00725E81">
        <w:tab/>
        <w:t>«Развитие малого и среднего</w:t>
      </w:r>
    </w:p>
    <w:p w:rsidR="00725E81" w:rsidRPr="00725E81" w:rsidRDefault="00725E81" w:rsidP="00725E81">
      <w:pPr>
        <w:widowControl w:val="0"/>
        <w:shd w:val="clear" w:color="auto" w:fill="FFFFFF"/>
        <w:tabs>
          <w:tab w:val="left" w:pos="5790"/>
        </w:tabs>
        <w:spacing w:line="160" w:lineRule="atLeast"/>
      </w:pPr>
      <w:r w:rsidRPr="00725E81">
        <w:tab/>
        <w:t>Предпринимательства на территории</w:t>
      </w:r>
    </w:p>
    <w:p w:rsidR="00725E81" w:rsidRPr="00725E81" w:rsidRDefault="00725E81" w:rsidP="00725E81">
      <w:pPr>
        <w:widowControl w:val="0"/>
        <w:shd w:val="clear" w:color="auto" w:fill="FFFFFF"/>
        <w:tabs>
          <w:tab w:val="left" w:pos="5790"/>
        </w:tabs>
        <w:spacing w:line="160" w:lineRule="atLeast"/>
      </w:pPr>
      <w:r w:rsidRPr="00725E81">
        <w:tab/>
        <w:t>Георгиевского сельсовета</w:t>
      </w:r>
    </w:p>
    <w:p w:rsidR="00725E81" w:rsidRPr="00725E81" w:rsidRDefault="00725E81" w:rsidP="00725E81">
      <w:pPr>
        <w:widowControl w:val="0"/>
        <w:shd w:val="clear" w:color="auto" w:fill="FFFFFF"/>
        <w:tabs>
          <w:tab w:val="left" w:pos="5790"/>
        </w:tabs>
        <w:spacing w:line="160" w:lineRule="atLeast"/>
      </w:pPr>
      <w:r w:rsidRPr="00725E81">
        <w:tab/>
        <w:t>на 2024-2027 годы»</w:t>
      </w:r>
    </w:p>
    <w:p w:rsidR="00725E81" w:rsidRPr="00725E81" w:rsidRDefault="00725E81" w:rsidP="00725E81">
      <w:pPr>
        <w:shd w:val="clear" w:color="auto" w:fill="FFFFFF"/>
        <w:spacing w:line="266" w:lineRule="atLeast"/>
      </w:pPr>
    </w:p>
    <w:p w:rsidR="00725E81" w:rsidRPr="00725E81" w:rsidRDefault="00725E81" w:rsidP="00725E81">
      <w:pPr>
        <w:shd w:val="clear" w:color="auto" w:fill="FFFFFF"/>
        <w:spacing w:line="266" w:lineRule="atLeast"/>
        <w:rPr>
          <w:b/>
          <w:bCs/>
        </w:rPr>
      </w:pPr>
      <w:r w:rsidRPr="00725E81">
        <w:rPr>
          <w:b/>
          <w:bCs/>
        </w:rPr>
        <w:t>Мероприятия по реализации муниципальной программы «Развитие малого и среднего предпринимательства на территории Георгиевского сельсовета в 2024-2027 годы»</w:t>
      </w:r>
    </w:p>
    <w:p w:rsidR="00725E81" w:rsidRPr="00725E81" w:rsidRDefault="00725E81" w:rsidP="00725E81">
      <w:pPr>
        <w:shd w:val="clear" w:color="auto" w:fill="FFFFFF"/>
        <w:tabs>
          <w:tab w:val="left" w:pos="5670"/>
        </w:tabs>
        <w:spacing w:line="266" w:lineRule="atLeas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4831"/>
        <w:gridCol w:w="379"/>
        <w:gridCol w:w="2141"/>
        <w:gridCol w:w="1838"/>
      </w:tblGrid>
      <w:tr w:rsidR="00725E81" w:rsidRPr="00725E81" w:rsidTr="00725E81">
        <w:trPr>
          <w:trHeight w:val="679"/>
        </w:trPr>
        <w:tc>
          <w:tcPr>
            <w:tcW w:w="664" w:type="dxa"/>
          </w:tcPr>
          <w:p w:rsidR="00725E81" w:rsidRPr="00725E81" w:rsidRDefault="00725E81" w:rsidP="00FD7163">
            <w:pPr>
              <w:jc w:val="center"/>
              <w:rPr>
                <w:sz w:val="22"/>
                <w:szCs w:val="22"/>
              </w:rPr>
            </w:pPr>
            <w:r w:rsidRPr="00725E81">
              <w:rPr>
                <w:sz w:val="22"/>
                <w:szCs w:val="22"/>
              </w:rPr>
              <w:t xml:space="preserve">№ </w:t>
            </w:r>
            <w:proofErr w:type="gramStart"/>
            <w:r w:rsidRPr="00725E81">
              <w:rPr>
                <w:sz w:val="22"/>
                <w:szCs w:val="22"/>
              </w:rPr>
              <w:t>п</w:t>
            </w:r>
            <w:proofErr w:type="gramEnd"/>
            <w:r w:rsidRPr="00725E81">
              <w:rPr>
                <w:sz w:val="22"/>
                <w:szCs w:val="22"/>
              </w:rPr>
              <w:t>/п</w:t>
            </w:r>
          </w:p>
        </w:tc>
        <w:tc>
          <w:tcPr>
            <w:tcW w:w="5210" w:type="dxa"/>
            <w:gridSpan w:val="2"/>
          </w:tcPr>
          <w:p w:rsidR="00725E81" w:rsidRPr="00725E81" w:rsidRDefault="00725E81" w:rsidP="00FD7163">
            <w:pPr>
              <w:jc w:val="center"/>
              <w:rPr>
                <w:sz w:val="22"/>
                <w:szCs w:val="22"/>
              </w:rPr>
            </w:pPr>
            <w:r w:rsidRPr="00725E81">
              <w:rPr>
                <w:sz w:val="22"/>
                <w:szCs w:val="22"/>
              </w:rPr>
              <w:t>Наименование мероприятия</w:t>
            </w:r>
          </w:p>
        </w:tc>
        <w:tc>
          <w:tcPr>
            <w:tcW w:w="2141" w:type="dxa"/>
          </w:tcPr>
          <w:p w:rsidR="00725E81" w:rsidRPr="00725E81" w:rsidRDefault="00725E81" w:rsidP="00FD7163">
            <w:pPr>
              <w:jc w:val="center"/>
              <w:rPr>
                <w:sz w:val="22"/>
                <w:szCs w:val="22"/>
              </w:rPr>
            </w:pPr>
            <w:r w:rsidRPr="00725E81">
              <w:rPr>
                <w:sz w:val="22"/>
                <w:szCs w:val="22"/>
              </w:rPr>
              <w:t>Исполнитель</w:t>
            </w:r>
          </w:p>
        </w:tc>
        <w:tc>
          <w:tcPr>
            <w:tcW w:w="1838" w:type="dxa"/>
          </w:tcPr>
          <w:p w:rsidR="00725E81" w:rsidRPr="00725E81" w:rsidRDefault="00725E81" w:rsidP="00FD7163">
            <w:pPr>
              <w:jc w:val="center"/>
              <w:rPr>
                <w:sz w:val="22"/>
                <w:szCs w:val="22"/>
              </w:rPr>
            </w:pPr>
            <w:r w:rsidRPr="00725E81">
              <w:rPr>
                <w:sz w:val="22"/>
                <w:szCs w:val="22"/>
              </w:rPr>
              <w:t>Объём финансирования, тыс. руб.</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1</w:t>
            </w:r>
          </w:p>
        </w:tc>
        <w:tc>
          <w:tcPr>
            <w:tcW w:w="5210" w:type="dxa"/>
            <w:gridSpan w:val="2"/>
          </w:tcPr>
          <w:p w:rsidR="00725E81" w:rsidRPr="00725E81" w:rsidRDefault="00725E81" w:rsidP="00FD7163">
            <w:pPr>
              <w:jc w:val="center"/>
              <w:rPr>
                <w:sz w:val="22"/>
                <w:szCs w:val="22"/>
              </w:rPr>
            </w:pPr>
            <w:r w:rsidRPr="00725E81">
              <w:rPr>
                <w:sz w:val="22"/>
                <w:szCs w:val="22"/>
              </w:rPr>
              <w:t>2</w:t>
            </w:r>
          </w:p>
        </w:tc>
        <w:tc>
          <w:tcPr>
            <w:tcW w:w="2141" w:type="dxa"/>
          </w:tcPr>
          <w:p w:rsidR="00725E81" w:rsidRPr="00725E81" w:rsidRDefault="00725E81" w:rsidP="00FD7163">
            <w:pPr>
              <w:jc w:val="center"/>
              <w:rPr>
                <w:sz w:val="22"/>
                <w:szCs w:val="22"/>
              </w:rPr>
            </w:pPr>
            <w:r w:rsidRPr="00725E81">
              <w:rPr>
                <w:sz w:val="22"/>
                <w:szCs w:val="22"/>
              </w:rPr>
              <w:t>3</w:t>
            </w:r>
          </w:p>
        </w:tc>
        <w:tc>
          <w:tcPr>
            <w:tcW w:w="1838" w:type="dxa"/>
          </w:tcPr>
          <w:p w:rsidR="00725E81" w:rsidRPr="00725E81" w:rsidRDefault="00725E81" w:rsidP="00FD7163">
            <w:pPr>
              <w:jc w:val="center"/>
              <w:rPr>
                <w:sz w:val="22"/>
                <w:szCs w:val="22"/>
              </w:rPr>
            </w:pPr>
            <w:r w:rsidRPr="00725E81">
              <w:rPr>
                <w:sz w:val="22"/>
                <w:szCs w:val="22"/>
              </w:rPr>
              <w:t>4</w:t>
            </w:r>
          </w:p>
        </w:tc>
      </w:tr>
      <w:tr w:rsidR="00725E81" w:rsidRPr="00725E81" w:rsidTr="00725E81">
        <w:trPr>
          <w:trHeight w:val="751"/>
        </w:trPr>
        <w:tc>
          <w:tcPr>
            <w:tcW w:w="664" w:type="dxa"/>
          </w:tcPr>
          <w:p w:rsidR="00725E81" w:rsidRPr="00725E81" w:rsidRDefault="00725E81" w:rsidP="00FD7163">
            <w:pPr>
              <w:jc w:val="center"/>
              <w:rPr>
                <w:sz w:val="22"/>
                <w:szCs w:val="22"/>
              </w:rPr>
            </w:pPr>
            <w:r w:rsidRPr="00725E81">
              <w:rPr>
                <w:sz w:val="22"/>
                <w:szCs w:val="22"/>
              </w:rPr>
              <w:t>1.</w:t>
            </w:r>
          </w:p>
        </w:tc>
        <w:tc>
          <w:tcPr>
            <w:tcW w:w="9189" w:type="dxa"/>
            <w:gridSpan w:val="4"/>
          </w:tcPr>
          <w:p w:rsidR="00725E81" w:rsidRPr="00725E81" w:rsidRDefault="00725E81" w:rsidP="00FD7163">
            <w:pPr>
              <w:rPr>
                <w:sz w:val="22"/>
                <w:szCs w:val="22"/>
              </w:rPr>
            </w:pPr>
            <w:r w:rsidRPr="00725E81">
              <w:rPr>
                <w:sz w:val="22"/>
                <w:szCs w:val="22"/>
              </w:rPr>
              <w:t>Информационное и консультационное обеспечение субъектов малого и среднего предпринимательства Георгиевского сельсовета</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1.1.</w:t>
            </w:r>
          </w:p>
        </w:tc>
        <w:tc>
          <w:tcPr>
            <w:tcW w:w="4831" w:type="dxa"/>
          </w:tcPr>
          <w:p w:rsidR="00725E81" w:rsidRPr="00725E81" w:rsidRDefault="00725E81" w:rsidP="00FD7163">
            <w:pPr>
              <w:rPr>
                <w:sz w:val="22"/>
                <w:szCs w:val="22"/>
              </w:rPr>
            </w:pPr>
            <w:r w:rsidRPr="00725E81">
              <w:rPr>
                <w:sz w:val="22"/>
                <w:szCs w:val="22"/>
              </w:rPr>
              <w:t xml:space="preserve">Информационное обеспечение субъектов малого и среднего предпринимательства Георгиевского </w:t>
            </w:r>
            <w:r w:rsidRPr="00725E81">
              <w:rPr>
                <w:sz w:val="22"/>
                <w:szCs w:val="22"/>
              </w:rPr>
              <w:lastRenderedPageBreak/>
              <w:t xml:space="preserve">сельсовета путем размещения информации о развитии и государственной поддержке малого и среднего предпринимательства на официальном сайте Георгиевского сельсовета </w:t>
            </w:r>
          </w:p>
        </w:tc>
        <w:tc>
          <w:tcPr>
            <w:tcW w:w="2520" w:type="dxa"/>
            <w:gridSpan w:val="2"/>
          </w:tcPr>
          <w:p w:rsidR="00725E81" w:rsidRPr="00725E81" w:rsidRDefault="00725E81" w:rsidP="00FD7163">
            <w:pPr>
              <w:jc w:val="center"/>
              <w:rPr>
                <w:sz w:val="22"/>
                <w:szCs w:val="22"/>
              </w:rPr>
            </w:pPr>
            <w:r w:rsidRPr="00725E81">
              <w:rPr>
                <w:sz w:val="22"/>
                <w:szCs w:val="22"/>
              </w:rPr>
              <w:lastRenderedPageBreak/>
              <w:t xml:space="preserve">Администрация Георгиевского </w:t>
            </w:r>
            <w:r w:rsidRPr="00725E81">
              <w:rPr>
                <w:sz w:val="22"/>
                <w:szCs w:val="22"/>
              </w:rPr>
              <w:lastRenderedPageBreak/>
              <w:t>сельсовета</w:t>
            </w:r>
          </w:p>
        </w:tc>
        <w:tc>
          <w:tcPr>
            <w:tcW w:w="1838" w:type="dxa"/>
          </w:tcPr>
          <w:p w:rsidR="00725E81" w:rsidRPr="00725E81" w:rsidRDefault="00725E81" w:rsidP="00FD7163">
            <w:pPr>
              <w:jc w:val="center"/>
              <w:rPr>
                <w:sz w:val="22"/>
                <w:szCs w:val="22"/>
              </w:rPr>
            </w:pPr>
            <w:r w:rsidRPr="00725E81">
              <w:rPr>
                <w:sz w:val="22"/>
                <w:szCs w:val="22"/>
              </w:rPr>
              <w:lastRenderedPageBreak/>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lastRenderedPageBreak/>
              <w:t>1.2.</w:t>
            </w:r>
          </w:p>
        </w:tc>
        <w:tc>
          <w:tcPr>
            <w:tcW w:w="4831" w:type="dxa"/>
          </w:tcPr>
          <w:p w:rsidR="00725E81" w:rsidRPr="00725E81" w:rsidRDefault="00725E81" w:rsidP="00FD7163">
            <w:pPr>
              <w:rPr>
                <w:sz w:val="22"/>
                <w:szCs w:val="22"/>
              </w:rPr>
            </w:pPr>
            <w:r w:rsidRPr="00725E81">
              <w:rPr>
                <w:sz w:val="22"/>
                <w:szCs w:val="22"/>
              </w:rPr>
              <w:t>Консультирование субъектов малого и среднего предпринимательства Георгиевского сельсовета по вопросу получения государственной поддержки малого бизнеса в Красноярском крае и её видах</w:t>
            </w:r>
          </w:p>
        </w:tc>
        <w:tc>
          <w:tcPr>
            <w:tcW w:w="2520" w:type="dxa"/>
            <w:gridSpan w:val="2"/>
          </w:tcPr>
          <w:p w:rsidR="00725E81" w:rsidRPr="00725E81" w:rsidRDefault="00725E81" w:rsidP="00FD7163">
            <w:pPr>
              <w:jc w:val="center"/>
              <w:rPr>
                <w:sz w:val="22"/>
                <w:szCs w:val="22"/>
              </w:rPr>
            </w:pPr>
            <w:r w:rsidRPr="00725E81">
              <w:rPr>
                <w:sz w:val="22"/>
                <w:szCs w:val="22"/>
              </w:rPr>
              <w:t>Администрация Георгиевского сельсовета</w:t>
            </w:r>
          </w:p>
        </w:tc>
        <w:tc>
          <w:tcPr>
            <w:tcW w:w="1838" w:type="dxa"/>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1.3.</w:t>
            </w:r>
          </w:p>
        </w:tc>
        <w:tc>
          <w:tcPr>
            <w:tcW w:w="4831" w:type="dxa"/>
          </w:tcPr>
          <w:p w:rsidR="00725E81" w:rsidRPr="00725E81" w:rsidRDefault="00725E81" w:rsidP="00FD7163">
            <w:pPr>
              <w:rPr>
                <w:sz w:val="22"/>
                <w:szCs w:val="22"/>
              </w:rPr>
            </w:pPr>
            <w:r w:rsidRPr="00725E81">
              <w:rPr>
                <w:sz w:val="22"/>
                <w:szCs w:val="22"/>
              </w:rPr>
              <w:t>Содействие субъектам малого и среднего предпринимательства Георгиевского сельсовета в формировании и реализации инвестиционных проектов</w:t>
            </w:r>
          </w:p>
        </w:tc>
        <w:tc>
          <w:tcPr>
            <w:tcW w:w="2520" w:type="dxa"/>
            <w:gridSpan w:val="2"/>
          </w:tcPr>
          <w:p w:rsidR="00725E81" w:rsidRPr="00725E81" w:rsidRDefault="00725E81" w:rsidP="00FD7163">
            <w:pPr>
              <w:jc w:val="center"/>
              <w:rPr>
                <w:sz w:val="22"/>
                <w:szCs w:val="22"/>
              </w:rPr>
            </w:pPr>
            <w:r w:rsidRPr="00725E81">
              <w:rPr>
                <w:sz w:val="22"/>
                <w:szCs w:val="22"/>
              </w:rPr>
              <w:t>Администрация Георгиевского сельсовета</w:t>
            </w:r>
          </w:p>
        </w:tc>
        <w:tc>
          <w:tcPr>
            <w:tcW w:w="1838" w:type="dxa"/>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1.4.</w:t>
            </w:r>
          </w:p>
        </w:tc>
        <w:tc>
          <w:tcPr>
            <w:tcW w:w="4831" w:type="dxa"/>
          </w:tcPr>
          <w:p w:rsidR="00725E81" w:rsidRPr="00725E81" w:rsidRDefault="00725E81" w:rsidP="00FD7163">
            <w:pPr>
              <w:rPr>
                <w:sz w:val="22"/>
                <w:szCs w:val="22"/>
              </w:rPr>
            </w:pPr>
            <w:r w:rsidRPr="00725E81">
              <w:rPr>
                <w:sz w:val="22"/>
                <w:szCs w:val="22"/>
              </w:rPr>
              <w:t>Содействие субъектам малого и среднего предпринимательства Георгиевского сельсовета в электронной отправке налоговой и пенсионной отчётности</w:t>
            </w:r>
          </w:p>
        </w:tc>
        <w:tc>
          <w:tcPr>
            <w:tcW w:w="2520" w:type="dxa"/>
            <w:gridSpan w:val="2"/>
          </w:tcPr>
          <w:p w:rsidR="00725E81" w:rsidRPr="00725E81" w:rsidRDefault="00725E81" w:rsidP="00FD7163">
            <w:pPr>
              <w:jc w:val="center"/>
              <w:rPr>
                <w:sz w:val="22"/>
                <w:szCs w:val="22"/>
              </w:rPr>
            </w:pPr>
            <w:r w:rsidRPr="00725E81">
              <w:rPr>
                <w:sz w:val="22"/>
                <w:szCs w:val="22"/>
              </w:rPr>
              <w:t>Администрация Георгиевского сельсовета</w:t>
            </w:r>
          </w:p>
        </w:tc>
        <w:tc>
          <w:tcPr>
            <w:tcW w:w="1838" w:type="dxa"/>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1.5.</w:t>
            </w:r>
          </w:p>
        </w:tc>
        <w:tc>
          <w:tcPr>
            <w:tcW w:w="4831" w:type="dxa"/>
          </w:tcPr>
          <w:p w:rsidR="00725E81" w:rsidRPr="00725E81" w:rsidRDefault="00725E81" w:rsidP="00FD7163">
            <w:pPr>
              <w:rPr>
                <w:sz w:val="22"/>
                <w:szCs w:val="22"/>
              </w:rPr>
            </w:pPr>
            <w:r w:rsidRPr="00725E81">
              <w:rPr>
                <w:sz w:val="22"/>
                <w:szCs w:val="22"/>
              </w:rPr>
              <w:t>Создание и ведение Реестра муниципального имущества для сдачи в аренду малому и среднему предпринимательству</w:t>
            </w:r>
          </w:p>
        </w:tc>
        <w:tc>
          <w:tcPr>
            <w:tcW w:w="2520" w:type="dxa"/>
            <w:gridSpan w:val="2"/>
          </w:tcPr>
          <w:p w:rsidR="00725E81" w:rsidRPr="00725E81" w:rsidRDefault="00725E81" w:rsidP="00FD7163">
            <w:pPr>
              <w:jc w:val="center"/>
              <w:rPr>
                <w:sz w:val="22"/>
                <w:szCs w:val="22"/>
              </w:rPr>
            </w:pPr>
            <w:r w:rsidRPr="00725E81">
              <w:rPr>
                <w:sz w:val="22"/>
                <w:szCs w:val="22"/>
              </w:rPr>
              <w:t>Администрация Георгиевского сельсовета</w:t>
            </w:r>
          </w:p>
        </w:tc>
        <w:tc>
          <w:tcPr>
            <w:tcW w:w="1838" w:type="dxa"/>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rPr>
          <w:trHeight w:val="423"/>
        </w:trPr>
        <w:tc>
          <w:tcPr>
            <w:tcW w:w="664" w:type="dxa"/>
          </w:tcPr>
          <w:p w:rsidR="00725E81" w:rsidRPr="00725E81" w:rsidRDefault="00725E81" w:rsidP="00FD7163">
            <w:pPr>
              <w:jc w:val="center"/>
              <w:rPr>
                <w:sz w:val="22"/>
                <w:szCs w:val="22"/>
              </w:rPr>
            </w:pPr>
            <w:r w:rsidRPr="00725E81">
              <w:rPr>
                <w:sz w:val="22"/>
                <w:szCs w:val="22"/>
              </w:rPr>
              <w:t>2.</w:t>
            </w:r>
          </w:p>
        </w:tc>
        <w:tc>
          <w:tcPr>
            <w:tcW w:w="9189" w:type="dxa"/>
            <w:gridSpan w:val="4"/>
          </w:tcPr>
          <w:p w:rsidR="00725E81" w:rsidRPr="00725E81" w:rsidRDefault="00725E81" w:rsidP="00FD7163">
            <w:pPr>
              <w:rPr>
                <w:sz w:val="22"/>
                <w:szCs w:val="22"/>
              </w:rPr>
            </w:pPr>
            <w:r w:rsidRPr="00725E81">
              <w:rPr>
                <w:sz w:val="22"/>
                <w:szCs w:val="22"/>
              </w:rPr>
              <w:t>Методическое обеспечение субъектов малого и среднего предпринимательства</w:t>
            </w:r>
          </w:p>
        </w:tc>
      </w:tr>
      <w:tr w:rsidR="00725E81" w:rsidRPr="00725E81" w:rsidTr="00725E81">
        <w:trPr>
          <w:trHeight w:val="501"/>
        </w:trPr>
        <w:tc>
          <w:tcPr>
            <w:tcW w:w="664" w:type="dxa"/>
          </w:tcPr>
          <w:p w:rsidR="00725E81" w:rsidRPr="00725E81" w:rsidRDefault="00725E81" w:rsidP="00FD7163">
            <w:pPr>
              <w:jc w:val="center"/>
              <w:rPr>
                <w:sz w:val="22"/>
                <w:szCs w:val="22"/>
              </w:rPr>
            </w:pPr>
            <w:r w:rsidRPr="00725E81">
              <w:rPr>
                <w:sz w:val="22"/>
                <w:szCs w:val="22"/>
              </w:rPr>
              <w:t>2.1.</w:t>
            </w:r>
          </w:p>
        </w:tc>
        <w:tc>
          <w:tcPr>
            <w:tcW w:w="4831" w:type="dxa"/>
            <w:tcBorders>
              <w:bottom w:val="single" w:sz="4" w:space="0" w:color="auto"/>
            </w:tcBorders>
          </w:tcPr>
          <w:p w:rsidR="00725E81" w:rsidRPr="00725E81" w:rsidRDefault="00725E81" w:rsidP="00FD7163">
            <w:pPr>
              <w:rPr>
                <w:sz w:val="22"/>
                <w:szCs w:val="22"/>
              </w:rPr>
            </w:pPr>
            <w:r w:rsidRPr="00725E81">
              <w:rPr>
                <w:sz w:val="22"/>
                <w:szCs w:val="22"/>
              </w:rPr>
              <w:t>Содействие в проведение семинаров и иных мероприятий, связанных с развитием и поддержкой малого бизнеса.</w:t>
            </w:r>
          </w:p>
          <w:p w:rsidR="00725E81" w:rsidRPr="00725E81" w:rsidRDefault="00725E81" w:rsidP="00FD7163">
            <w:pPr>
              <w:rPr>
                <w:sz w:val="22"/>
                <w:szCs w:val="22"/>
              </w:rPr>
            </w:pPr>
          </w:p>
        </w:tc>
        <w:tc>
          <w:tcPr>
            <w:tcW w:w="2520" w:type="dxa"/>
            <w:gridSpan w:val="2"/>
          </w:tcPr>
          <w:p w:rsidR="00725E81" w:rsidRPr="00725E81" w:rsidRDefault="00725E81" w:rsidP="00FD7163">
            <w:pPr>
              <w:rPr>
                <w:sz w:val="22"/>
                <w:szCs w:val="22"/>
              </w:rPr>
            </w:pPr>
            <w:r w:rsidRPr="00725E81">
              <w:rPr>
                <w:sz w:val="22"/>
                <w:szCs w:val="22"/>
              </w:rPr>
              <w:t xml:space="preserve">Администрация Георгиевского сельсовета совместно с администрацией </w:t>
            </w:r>
            <w:proofErr w:type="spellStart"/>
            <w:r w:rsidRPr="00725E81">
              <w:rPr>
                <w:sz w:val="22"/>
                <w:szCs w:val="22"/>
              </w:rPr>
              <w:t>Канского</w:t>
            </w:r>
            <w:proofErr w:type="spellEnd"/>
            <w:r w:rsidRPr="00725E81">
              <w:rPr>
                <w:sz w:val="22"/>
                <w:szCs w:val="22"/>
              </w:rPr>
              <w:t xml:space="preserve"> района</w:t>
            </w:r>
          </w:p>
        </w:tc>
        <w:tc>
          <w:tcPr>
            <w:tcW w:w="1838" w:type="dxa"/>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rPr>
          <w:trHeight w:val="60"/>
        </w:trPr>
        <w:tc>
          <w:tcPr>
            <w:tcW w:w="664" w:type="dxa"/>
          </w:tcPr>
          <w:p w:rsidR="00725E81" w:rsidRPr="00725E81" w:rsidRDefault="00725E81" w:rsidP="00FD7163">
            <w:pPr>
              <w:jc w:val="center"/>
              <w:rPr>
                <w:sz w:val="22"/>
                <w:szCs w:val="22"/>
              </w:rPr>
            </w:pPr>
            <w:r w:rsidRPr="00725E81">
              <w:rPr>
                <w:sz w:val="22"/>
                <w:szCs w:val="22"/>
              </w:rPr>
              <w:t>2.2.</w:t>
            </w:r>
          </w:p>
        </w:tc>
        <w:tc>
          <w:tcPr>
            <w:tcW w:w="4831" w:type="dxa"/>
            <w:tcBorders>
              <w:right w:val="single" w:sz="4" w:space="0" w:color="auto"/>
            </w:tcBorders>
          </w:tcPr>
          <w:p w:rsidR="00725E81" w:rsidRPr="00725E81" w:rsidRDefault="00725E81" w:rsidP="00FD7163">
            <w:pPr>
              <w:rPr>
                <w:sz w:val="22"/>
                <w:szCs w:val="22"/>
              </w:rPr>
            </w:pPr>
            <w:r w:rsidRPr="00725E81">
              <w:rPr>
                <w:sz w:val="22"/>
                <w:szCs w:val="22"/>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20" w:type="dxa"/>
            <w:gridSpan w:val="2"/>
            <w:tcBorders>
              <w:right w:val="single" w:sz="4" w:space="0" w:color="auto"/>
            </w:tcBorders>
          </w:tcPr>
          <w:p w:rsidR="00725E81" w:rsidRPr="00725E81" w:rsidRDefault="00725E81" w:rsidP="00FD7163">
            <w:pPr>
              <w:rPr>
                <w:sz w:val="22"/>
                <w:szCs w:val="22"/>
              </w:rPr>
            </w:pPr>
            <w:r w:rsidRPr="00725E81">
              <w:rPr>
                <w:sz w:val="22"/>
                <w:szCs w:val="22"/>
              </w:rPr>
              <w:t xml:space="preserve">Администрация Георгиевского сельсовета совместно с администрацией </w:t>
            </w:r>
            <w:proofErr w:type="spellStart"/>
            <w:r w:rsidRPr="00725E81">
              <w:rPr>
                <w:sz w:val="22"/>
                <w:szCs w:val="22"/>
              </w:rPr>
              <w:t>Канского</w:t>
            </w:r>
            <w:proofErr w:type="spellEnd"/>
            <w:r w:rsidRPr="00725E81">
              <w:rPr>
                <w:sz w:val="22"/>
                <w:szCs w:val="22"/>
              </w:rPr>
              <w:t xml:space="preserve"> района, КГКУ «ЦЗН г. Канска»</w:t>
            </w:r>
          </w:p>
        </w:tc>
        <w:tc>
          <w:tcPr>
            <w:tcW w:w="1838" w:type="dxa"/>
            <w:tcBorders>
              <w:left w:val="single" w:sz="4" w:space="0" w:color="auto"/>
            </w:tcBorders>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3.</w:t>
            </w:r>
          </w:p>
        </w:tc>
        <w:tc>
          <w:tcPr>
            <w:tcW w:w="9189" w:type="dxa"/>
            <w:gridSpan w:val="4"/>
          </w:tcPr>
          <w:p w:rsidR="00725E81" w:rsidRPr="00725E81" w:rsidRDefault="00725E81" w:rsidP="00FD7163">
            <w:pPr>
              <w:rPr>
                <w:sz w:val="22"/>
                <w:szCs w:val="22"/>
              </w:rPr>
            </w:pPr>
            <w:r w:rsidRPr="00725E81">
              <w:rPr>
                <w:sz w:val="22"/>
                <w:szCs w:val="22"/>
              </w:rPr>
              <w:t>Формирование положительного имиджа субъектов малого и среднего предпринимательства</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3.1.</w:t>
            </w:r>
          </w:p>
        </w:tc>
        <w:tc>
          <w:tcPr>
            <w:tcW w:w="4831" w:type="dxa"/>
            <w:tcBorders>
              <w:right w:val="single" w:sz="4" w:space="0" w:color="auto"/>
            </w:tcBorders>
          </w:tcPr>
          <w:p w:rsidR="00725E81" w:rsidRPr="00725E81" w:rsidRDefault="00725E81" w:rsidP="00FD7163">
            <w:pPr>
              <w:rPr>
                <w:sz w:val="22"/>
                <w:szCs w:val="22"/>
              </w:rPr>
            </w:pPr>
            <w:r w:rsidRPr="00725E81">
              <w:rPr>
                <w:sz w:val="22"/>
                <w:szCs w:val="22"/>
              </w:rPr>
              <w:t>Содействие участию субъектов малого и среднего предпринимательства Георгиевского сельсовета в районных, областных и других выставках и ярмарках</w:t>
            </w:r>
          </w:p>
        </w:tc>
        <w:tc>
          <w:tcPr>
            <w:tcW w:w="2520" w:type="dxa"/>
            <w:gridSpan w:val="2"/>
            <w:tcBorders>
              <w:right w:val="single" w:sz="4" w:space="0" w:color="auto"/>
            </w:tcBorders>
          </w:tcPr>
          <w:p w:rsidR="00725E81" w:rsidRPr="00725E81" w:rsidRDefault="00725E81" w:rsidP="00FD7163">
            <w:pPr>
              <w:rPr>
                <w:sz w:val="22"/>
                <w:szCs w:val="22"/>
              </w:rPr>
            </w:pPr>
            <w:r w:rsidRPr="00725E81">
              <w:rPr>
                <w:sz w:val="22"/>
                <w:szCs w:val="22"/>
              </w:rPr>
              <w:t xml:space="preserve">Администрация Георгиевского сельсовета совместно с администрацией </w:t>
            </w:r>
            <w:proofErr w:type="spellStart"/>
            <w:r w:rsidRPr="00725E81">
              <w:rPr>
                <w:sz w:val="22"/>
                <w:szCs w:val="22"/>
              </w:rPr>
              <w:t>Канского</w:t>
            </w:r>
            <w:proofErr w:type="spellEnd"/>
            <w:r w:rsidRPr="00725E81">
              <w:rPr>
                <w:sz w:val="22"/>
                <w:szCs w:val="22"/>
              </w:rPr>
              <w:t xml:space="preserve"> района</w:t>
            </w:r>
          </w:p>
        </w:tc>
        <w:tc>
          <w:tcPr>
            <w:tcW w:w="1838" w:type="dxa"/>
            <w:tcBorders>
              <w:left w:val="single" w:sz="4" w:space="0" w:color="auto"/>
            </w:tcBorders>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3.2.</w:t>
            </w:r>
          </w:p>
        </w:tc>
        <w:tc>
          <w:tcPr>
            <w:tcW w:w="4831" w:type="dxa"/>
            <w:tcBorders>
              <w:right w:val="single" w:sz="4" w:space="0" w:color="auto"/>
            </w:tcBorders>
          </w:tcPr>
          <w:p w:rsidR="00725E81" w:rsidRPr="00725E81" w:rsidRDefault="00725E81" w:rsidP="00FD7163">
            <w:pPr>
              <w:rPr>
                <w:sz w:val="22"/>
                <w:szCs w:val="22"/>
              </w:rPr>
            </w:pPr>
            <w:r w:rsidRPr="00725E81">
              <w:rPr>
                <w:sz w:val="22"/>
                <w:szCs w:val="22"/>
              </w:rPr>
              <w:t xml:space="preserve">Взаимодействие со средствами массовой информации по вопросам </w:t>
            </w:r>
            <w:proofErr w:type="spellStart"/>
            <w:r w:rsidRPr="00725E81">
              <w:rPr>
                <w:sz w:val="22"/>
                <w:szCs w:val="22"/>
              </w:rPr>
              <w:t>пропагандирования</w:t>
            </w:r>
            <w:proofErr w:type="spellEnd"/>
            <w:r w:rsidRPr="00725E81">
              <w:rPr>
                <w:sz w:val="22"/>
                <w:szCs w:val="22"/>
              </w:rPr>
              <w:t xml:space="preserve"> достижений субъектов малого и среднего предпринимательства поселения</w:t>
            </w:r>
          </w:p>
        </w:tc>
        <w:tc>
          <w:tcPr>
            <w:tcW w:w="2520" w:type="dxa"/>
            <w:gridSpan w:val="2"/>
            <w:tcBorders>
              <w:right w:val="single" w:sz="4" w:space="0" w:color="auto"/>
            </w:tcBorders>
          </w:tcPr>
          <w:p w:rsidR="00725E81" w:rsidRPr="00725E81" w:rsidRDefault="00725E81" w:rsidP="00FD7163">
            <w:pPr>
              <w:rPr>
                <w:sz w:val="22"/>
                <w:szCs w:val="22"/>
              </w:rPr>
            </w:pPr>
            <w:r w:rsidRPr="00725E81">
              <w:rPr>
                <w:sz w:val="22"/>
                <w:szCs w:val="22"/>
              </w:rPr>
              <w:t>Администрация Георгиевского сельсовета совместно с печатным изданием</w:t>
            </w:r>
          </w:p>
        </w:tc>
        <w:tc>
          <w:tcPr>
            <w:tcW w:w="1838" w:type="dxa"/>
            <w:tcBorders>
              <w:left w:val="single" w:sz="4" w:space="0" w:color="auto"/>
            </w:tcBorders>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4.</w:t>
            </w:r>
          </w:p>
        </w:tc>
        <w:tc>
          <w:tcPr>
            <w:tcW w:w="9189" w:type="dxa"/>
            <w:gridSpan w:val="4"/>
          </w:tcPr>
          <w:p w:rsidR="00725E81" w:rsidRPr="00725E81" w:rsidRDefault="00725E81" w:rsidP="00FD7163">
            <w:pPr>
              <w:rPr>
                <w:sz w:val="22"/>
                <w:szCs w:val="22"/>
              </w:rPr>
            </w:pPr>
            <w:r w:rsidRPr="00725E81">
              <w:rPr>
                <w:sz w:val="22"/>
                <w:szCs w:val="22"/>
              </w:rPr>
              <w:t>Обеспечение благоприятных условий развития субъектов малого и среднего предпринимательства</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4.1</w:t>
            </w:r>
          </w:p>
        </w:tc>
        <w:tc>
          <w:tcPr>
            <w:tcW w:w="4831" w:type="dxa"/>
            <w:tcBorders>
              <w:right w:val="single" w:sz="4" w:space="0" w:color="auto"/>
            </w:tcBorders>
          </w:tcPr>
          <w:p w:rsidR="00725E81" w:rsidRPr="00725E81" w:rsidRDefault="00725E81" w:rsidP="00FD7163">
            <w:pPr>
              <w:rPr>
                <w:sz w:val="22"/>
                <w:szCs w:val="22"/>
              </w:rPr>
            </w:pPr>
            <w:r w:rsidRPr="00725E81">
              <w:rPr>
                <w:sz w:val="22"/>
                <w:szCs w:val="22"/>
              </w:rPr>
              <w:t>Проведение мониторинга деятельности субъектов малого предпринимательства</w:t>
            </w:r>
          </w:p>
        </w:tc>
        <w:tc>
          <w:tcPr>
            <w:tcW w:w="2520" w:type="dxa"/>
            <w:gridSpan w:val="2"/>
            <w:tcBorders>
              <w:right w:val="single" w:sz="4" w:space="0" w:color="auto"/>
            </w:tcBorders>
          </w:tcPr>
          <w:p w:rsidR="00725E81" w:rsidRPr="00725E81" w:rsidRDefault="00725E81" w:rsidP="00FD7163">
            <w:pPr>
              <w:rPr>
                <w:sz w:val="22"/>
                <w:szCs w:val="22"/>
              </w:rPr>
            </w:pPr>
            <w:r w:rsidRPr="00725E81">
              <w:rPr>
                <w:sz w:val="22"/>
                <w:szCs w:val="22"/>
              </w:rPr>
              <w:t xml:space="preserve">Администрация Георгиевского сельсовета совместно с администрацией </w:t>
            </w:r>
            <w:proofErr w:type="spellStart"/>
            <w:r w:rsidRPr="00725E81">
              <w:rPr>
                <w:sz w:val="22"/>
                <w:szCs w:val="22"/>
              </w:rPr>
              <w:t>Канского</w:t>
            </w:r>
            <w:proofErr w:type="spellEnd"/>
            <w:r w:rsidRPr="00725E81">
              <w:rPr>
                <w:sz w:val="22"/>
                <w:szCs w:val="22"/>
              </w:rPr>
              <w:t xml:space="preserve"> района</w:t>
            </w:r>
          </w:p>
        </w:tc>
        <w:tc>
          <w:tcPr>
            <w:tcW w:w="1838" w:type="dxa"/>
            <w:tcBorders>
              <w:left w:val="single" w:sz="4" w:space="0" w:color="auto"/>
            </w:tcBorders>
          </w:tcPr>
          <w:p w:rsidR="00725E81" w:rsidRPr="00725E81" w:rsidRDefault="00725E81" w:rsidP="00FD7163">
            <w:pPr>
              <w:rPr>
                <w:sz w:val="22"/>
                <w:szCs w:val="22"/>
              </w:rPr>
            </w:pPr>
            <w:r w:rsidRPr="00725E81">
              <w:rPr>
                <w:sz w:val="22"/>
                <w:szCs w:val="22"/>
              </w:rPr>
              <w:t>Финансирования не требует</w:t>
            </w:r>
          </w:p>
        </w:tc>
      </w:tr>
      <w:tr w:rsidR="00725E81" w:rsidRPr="00725E81" w:rsidTr="00725E81">
        <w:tc>
          <w:tcPr>
            <w:tcW w:w="664" w:type="dxa"/>
          </w:tcPr>
          <w:p w:rsidR="00725E81" w:rsidRPr="00725E81" w:rsidRDefault="00725E81" w:rsidP="00FD7163">
            <w:pPr>
              <w:jc w:val="center"/>
              <w:rPr>
                <w:sz w:val="22"/>
                <w:szCs w:val="22"/>
              </w:rPr>
            </w:pPr>
            <w:r w:rsidRPr="00725E81">
              <w:rPr>
                <w:sz w:val="22"/>
                <w:szCs w:val="22"/>
              </w:rPr>
              <w:t>4.2</w:t>
            </w:r>
          </w:p>
        </w:tc>
        <w:tc>
          <w:tcPr>
            <w:tcW w:w="4831" w:type="dxa"/>
            <w:tcBorders>
              <w:right w:val="single" w:sz="4" w:space="0" w:color="auto"/>
            </w:tcBorders>
          </w:tcPr>
          <w:p w:rsidR="00725E81" w:rsidRPr="00725E81" w:rsidRDefault="00725E81" w:rsidP="00FD7163">
            <w:pPr>
              <w:rPr>
                <w:sz w:val="22"/>
                <w:szCs w:val="22"/>
              </w:rPr>
            </w:pPr>
            <w:r w:rsidRPr="00725E81">
              <w:rPr>
                <w:sz w:val="22"/>
                <w:szCs w:val="22"/>
              </w:rPr>
              <w:t>Размещение на официальном сайте Георгиевского сельсовета информации о деятельности малого и среднего бизнеса Георгиевского сельсовета</w:t>
            </w:r>
          </w:p>
        </w:tc>
        <w:tc>
          <w:tcPr>
            <w:tcW w:w="2520" w:type="dxa"/>
            <w:gridSpan w:val="2"/>
            <w:tcBorders>
              <w:right w:val="single" w:sz="4" w:space="0" w:color="auto"/>
            </w:tcBorders>
          </w:tcPr>
          <w:p w:rsidR="00725E81" w:rsidRPr="00725E81" w:rsidRDefault="00725E81" w:rsidP="00FD7163">
            <w:pPr>
              <w:rPr>
                <w:sz w:val="22"/>
                <w:szCs w:val="22"/>
              </w:rPr>
            </w:pPr>
            <w:r w:rsidRPr="00725E81">
              <w:rPr>
                <w:sz w:val="22"/>
                <w:szCs w:val="22"/>
              </w:rPr>
              <w:t xml:space="preserve">Администрация Георгиевского сельсовета совместно с администрацией </w:t>
            </w:r>
            <w:proofErr w:type="spellStart"/>
            <w:r w:rsidRPr="00725E81">
              <w:rPr>
                <w:sz w:val="22"/>
                <w:szCs w:val="22"/>
              </w:rPr>
              <w:t>Канского</w:t>
            </w:r>
            <w:proofErr w:type="spellEnd"/>
            <w:r w:rsidRPr="00725E81">
              <w:rPr>
                <w:sz w:val="22"/>
                <w:szCs w:val="22"/>
              </w:rPr>
              <w:t xml:space="preserve"> района</w:t>
            </w:r>
          </w:p>
        </w:tc>
        <w:tc>
          <w:tcPr>
            <w:tcW w:w="1838" w:type="dxa"/>
            <w:tcBorders>
              <w:left w:val="single" w:sz="4" w:space="0" w:color="auto"/>
            </w:tcBorders>
          </w:tcPr>
          <w:p w:rsidR="00725E81" w:rsidRPr="00725E81" w:rsidRDefault="00725E81" w:rsidP="00FD7163">
            <w:pPr>
              <w:rPr>
                <w:sz w:val="22"/>
                <w:szCs w:val="22"/>
              </w:rPr>
            </w:pPr>
            <w:r w:rsidRPr="00725E81">
              <w:rPr>
                <w:sz w:val="22"/>
                <w:szCs w:val="22"/>
              </w:rPr>
              <w:t>Финансирования не требует</w:t>
            </w:r>
          </w:p>
        </w:tc>
      </w:tr>
    </w:tbl>
    <w:p w:rsidR="005734C1" w:rsidRPr="00BE2717" w:rsidRDefault="005734C1" w:rsidP="005734C1">
      <w:pPr>
        <w:spacing w:before="100" w:beforeAutospacing="1"/>
        <w:jc w:val="center"/>
        <w:rPr>
          <w:b/>
        </w:rPr>
      </w:pPr>
      <w:r w:rsidRPr="00BE2717">
        <w:rPr>
          <w:b/>
        </w:rPr>
        <w:lastRenderedPageBreak/>
        <w:t>ИНФОРМАЦИЯ ДЛЯ НАСЕЛЕНИЯ</w:t>
      </w:r>
    </w:p>
    <w:p w:rsidR="005734C1" w:rsidRPr="005734C1" w:rsidRDefault="005734C1" w:rsidP="005734C1">
      <w:pPr>
        <w:spacing w:before="100" w:beforeAutospacing="1"/>
        <w:jc w:val="center"/>
        <w:rPr>
          <w:rStyle w:val="fontstyle01"/>
          <w:rFonts w:eastAsia="Calibri"/>
          <w:sz w:val="24"/>
          <w:szCs w:val="24"/>
        </w:rPr>
      </w:pPr>
      <w:r w:rsidRPr="005734C1">
        <w:rPr>
          <w:rStyle w:val="fontstyle01"/>
          <w:rFonts w:eastAsia="Calibri"/>
          <w:sz w:val="24"/>
          <w:szCs w:val="24"/>
        </w:rPr>
        <w:t>Правила пожарной безопасности в период отопительного сезона</w:t>
      </w:r>
    </w:p>
    <w:p w:rsidR="005734C1" w:rsidRPr="005734C1" w:rsidRDefault="005734C1" w:rsidP="005734C1">
      <w:pPr>
        <w:spacing w:before="100" w:beforeAutospacing="1"/>
        <w:jc w:val="center"/>
        <w:rPr>
          <w:rStyle w:val="fontstyle01"/>
          <w:rFonts w:eastAsia="Calibri"/>
          <w:sz w:val="24"/>
          <w:szCs w:val="24"/>
        </w:rPr>
      </w:pPr>
      <w:r w:rsidRPr="005734C1">
        <w:rPr>
          <w:rStyle w:val="fontstyle01"/>
          <w:rFonts w:eastAsia="Calibri"/>
          <w:sz w:val="24"/>
          <w:szCs w:val="24"/>
        </w:rPr>
        <w:t>При правильной эксплуатации печи трагедии можно избежать</w:t>
      </w:r>
    </w:p>
    <w:p w:rsidR="005734C1" w:rsidRDefault="005734C1" w:rsidP="005734C1">
      <w:pPr>
        <w:ind w:firstLine="709"/>
        <w:jc w:val="both"/>
        <w:rPr>
          <w:rStyle w:val="fontstyle21"/>
        </w:rPr>
      </w:pPr>
      <w:r w:rsidRPr="00AF472C">
        <w:rPr>
          <w:rStyle w:val="fontstyle21"/>
        </w:rPr>
        <w:t>В домах с печным отоплением и банях около 50% всех пожаров происходит из-за</w:t>
      </w:r>
      <w:r>
        <w:rPr>
          <w:rStyle w:val="fontstyle21"/>
        </w:rPr>
        <w:t xml:space="preserve"> </w:t>
      </w:r>
      <w:r w:rsidRPr="00AF472C">
        <w:rPr>
          <w:rStyle w:val="fontstyle21"/>
        </w:rPr>
        <w:t>неисправного состояния печей, труб и небрежной топки.</w:t>
      </w:r>
      <w:r>
        <w:rPr>
          <w:rStyle w:val="fontstyle21"/>
        </w:rPr>
        <w:t xml:space="preserve"> </w:t>
      </w:r>
    </w:p>
    <w:p w:rsidR="005734C1" w:rsidRDefault="005734C1" w:rsidP="005734C1">
      <w:pPr>
        <w:ind w:firstLine="709"/>
        <w:jc w:val="both"/>
        <w:rPr>
          <w:rStyle w:val="fontstyle21"/>
        </w:rPr>
      </w:pPr>
      <w:r w:rsidRPr="00AF472C">
        <w:rPr>
          <w:rStyle w:val="fontstyle21"/>
        </w:rPr>
        <w:t>Чтобы избежать беды, необходимо выполнять элементарные правила пожарной</w:t>
      </w:r>
      <w:r>
        <w:rPr>
          <w:rStyle w:val="fontstyle21"/>
        </w:rPr>
        <w:t xml:space="preserve"> </w:t>
      </w:r>
      <w:r w:rsidRPr="00AF472C">
        <w:rPr>
          <w:rStyle w:val="fontstyle21"/>
        </w:rPr>
        <w:t>безопасности.</w:t>
      </w:r>
      <w:r>
        <w:rPr>
          <w:rStyle w:val="fontstyle21"/>
        </w:rPr>
        <w:t xml:space="preserve"> </w:t>
      </w:r>
    </w:p>
    <w:p w:rsidR="005734C1" w:rsidRDefault="005734C1" w:rsidP="005734C1">
      <w:pPr>
        <w:ind w:firstLine="709"/>
        <w:jc w:val="both"/>
        <w:rPr>
          <w:rStyle w:val="fontstyle21"/>
        </w:rPr>
      </w:pPr>
      <w:r w:rsidRPr="00AF472C">
        <w:rPr>
          <w:rStyle w:val="fontstyle21"/>
        </w:rPr>
        <w:t>Перед началом отопительного сезона необходимо проверить печи, котельные,</w:t>
      </w:r>
      <w:r>
        <w:rPr>
          <w:rStyle w:val="fontstyle21"/>
        </w:rPr>
        <w:t xml:space="preserve"> </w:t>
      </w:r>
      <w:proofErr w:type="spellStart"/>
      <w:r w:rsidRPr="00AF472C">
        <w:rPr>
          <w:rStyle w:val="fontstyle21"/>
        </w:rPr>
        <w:t>теплогенераторные</w:t>
      </w:r>
      <w:proofErr w:type="spellEnd"/>
      <w:r w:rsidRPr="00AF472C">
        <w:rPr>
          <w:rStyle w:val="fontstyle21"/>
        </w:rPr>
        <w:t xml:space="preserve"> и калориферные установки, другие отопительные приборы и системы,</w:t>
      </w:r>
      <w:r>
        <w:rPr>
          <w:rStyle w:val="fontstyle21"/>
        </w:rPr>
        <w:t xml:space="preserve"> </w:t>
      </w:r>
      <w:r w:rsidRPr="00AF472C">
        <w:rPr>
          <w:rStyle w:val="fontstyle21"/>
        </w:rPr>
        <w:t>которые Вы используете для отопления своего дома. Не эксплуатируйте неисправные печи</w:t>
      </w:r>
      <w:r>
        <w:rPr>
          <w:rStyle w:val="fontstyle21"/>
        </w:rPr>
        <w:t xml:space="preserve"> </w:t>
      </w:r>
      <w:r w:rsidRPr="00AF472C">
        <w:rPr>
          <w:rStyle w:val="fontstyle21"/>
        </w:rPr>
        <w:t>и другие отопительные приборы – это может привести к трагедии.</w:t>
      </w:r>
      <w:r>
        <w:rPr>
          <w:rStyle w:val="fontstyle21"/>
        </w:rPr>
        <w:t xml:space="preserve"> </w:t>
      </w:r>
    </w:p>
    <w:p w:rsidR="005734C1" w:rsidRDefault="005734C1" w:rsidP="005734C1">
      <w:pPr>
        <w:ind w:firstLine="709"/>
        <w:jc w:val="both"/>
        <w:rPr>
          <w:rStyle w:val="fontstyle21"/>
        </w:rPr>
      </w:pPr>
      <w:proofErr w:type="gramStart"/>
      <w:r w:rsidRPr="00AF472C">
        <w:rPr>
          <w:rStyle w:val="fontstyle21"/>
        </w:rPr>
        <w:t>Помните, что используемые Вами печи и другие отопительные приборы должны</w:t>
      </w:r>
      <w:r>
        <w:rPr>
          <w:rStyle w:val="fontstyle21"/>
        </w:rPr>
        <w:t xml:space="preserve"> </w:t>
      </w:r>
      <w:r w:rsidRPr="00AF472C">
        <w:rPr>
          <w:rStyle w:val="fontstyle21"/>
        </w:rPr>
        <w:t>иметь установленные нормами противопожарные разделки (</w:t>
      </w:r>
      <w:proofErr w:type="spellStart"/>
      <w:r w:rsidRPr="00AF472C">
        <w:rPr>
          <w:rStyle w:val="fontstyle21"/>
        </w:rPr>
        <w:t>отступки</w:t>
      </w:r>
      <w:proofErr w:type="spellEnd"/>
      <w:r w:rsidRPr="00AF472C">
        <w:rPr>
          <w:rStyle w:val="fontstyle21"/>
        </w:rPr>
        <w:t>) от горючих</w:t>
      </w:r>
      <w:r>
        <w:rPr>
          <w:rStyle w:val="fontstyle21"/>
        </w:rPr>
        <w:t xml:space="preserve"> </w:t>
      </w:r>
      <w:r w:rsidRPr="00AF472C">
        <w:rPr>
          <w:rStyle w:val="fontstyle21"/>
        </w:rPr>
        <w:t xml:space="preserve">конструкций, а также </w:t>
      </w:r>
      <w:proofErr w:type="spellStart"/>
      <w:r w:rsidRPr="00AF472C">
        <w:rPr>
          <w:rStyle w:val="fontstyle21"/>
        </w:rPr>
        <w:t>предтопочный</w:t>
      </w:r>
      <w:proofErr w:type="spellEnd"/>
      <w:r w:rsidRPr="00AF472C">
        <w:rPr>
          <w:rStyle w:val="fontstyle21"/>
        </w:rPr>
        <w:t xml:space="preserve"> лист без прогаров и повреждений размером не менее</w:t>
      </w:r>
      <w:r>
        <w:rPr>
          <w:rStyle w:val="fontstyle21"/>
        </w:rPr>
        <w:t xml:space="preserve"> </w:t>
      </w:r>
      <w:r w:rsidRPr="00AF472C">
        <w:rPr>
          <w:rStyle w:val="fontstyle21"/>
        </w:rPr>
        <w:t>0,5 Х 0,7 м.</w:t>
      </w:r>
      <w:r>
        <w:rPr>
          <w:rStyle w:val="fontstyle21"/>
        </w:rPr>
        <w:t xml:space="preserve"> </w:t>
      </w:r>
      <w:r w:rsidRPr="00AF472C">
        <w:rPr>
          <w:rStyle w:val="fontstyle21"/>
        </w:rPr>
        <w:t>Необходимо очищать дымоходы и печи от сажи не только перед началом, но и в</w:t>
      </w:r>
      <w:r>
        <w:rPr>
          <w:rStyle w:val="fontstyle21"/>
        </w:rPr>
        <w:t xml:space="preserve"> </w:t>
      </w:r>
      <w:r w:rsidRPr="00AF472C">
        <w:rPr>
          <w:rStyle w:val="fontstyle21"/>
        </w:rPr>
        <w:t>течение всего отопительного сезона.</w:t>
      </w:r>
      <w:r>
        <w:rPr>
          <w:rStyle w:val="fontstyle21"/>
        </w:rPr>
        <w:t xml:space="preserve"> </w:t>
      </w:r>
      <w:proofErr w:type="gramEnd"/>
    </w:p>
    <w:p w:rsidR="005734C1" w:rsidRDefault="005734C1" w:rsidP="005734C1">
      <w:pPr>
        <w:ind w:firstLine="709"/>
        <w:jc w:val="both"/>
        <w:rPr>
          <w:rStyle w:val="fontstyle21"/>
        </w:rPr>
      </w:pPr>
      <w:r w:rsidRPr="00AF472C">
        <w:rPr>
          <w:rStyle w:val="fontstyle21"/>
        </w:rPr>
        <w:t>При эксплуатации печного отопления запрещается:</w:t>
      </w:r>
      <w:r>
        <w:rPr>
          <w:rStyle w:val="fontstyle21"/>
        </w:rPr>
        <w:t xml:space="preserve"> </w:t>
      </w:r>
    </w:p>
    <w:p w:rsidR="005734C1" w:rsidRDefault="005734C1" w:rsidP="005734C1">
      <w:pPr>
        <w:ind w:firstLine="709"/>
        <w:jc w:val="both"/>
        <w:rPr>
          <w:rStyle w:val="fontstyle21"/>
        </w:rPr>
      </w:pPr>
      <w:r w:rsidRPr="00AF472C">
        <w:rPr>
          <w:rStyle w:val="fontstyle21"/>
        </w:rPr>
        <w:t>- оставлять без присмотра топящие печи, а также поручать надзор за ними</w:t>
      </w:r>
      <w:r>
        <w:rPr>
          <w:rStyle w:val="fontstyle21"/>
        </w:rPr>
        <w:t xml:space="preserve"> </w:t>
      </w:r>
      <w:r w:rsidRPr="00AF472C">
        <w:rPr>
          <w:rStyle w:val="fontstyle21"/>
        </w:rPr>
        <w:t>малолетним детям;</w:t>
      </w:r>
    </w:p>
    <w:p w:rsidR="005734C1" w:rsidRDefault="005734C1" w:rsidP="005734C1">
      <w:pPr>
        <w:ind w:firstLine="709"/>
        <w:jc w:val="both"/>
        <w:rPr>
          <w:rStyle w:val="fontstyle21"/>
        </w:rPr>
      </w:pPr>
      <w:r w:rsidRPr="00AF472C">
        <w:rPr>
          <w:rStyle w:val="fontstyle21"/>
        </w:rPr>
        <w:t xml:space="preserve">- располагать топливо, другие горючие вещества и материалы на </w:t>
      </w:r>
      <w:proofErr w:type="spellStart"/>
      <w:r w:rsidRPr="00AF472C">
        <w:rPr>
          <w:rStyle w:val="fontstyle21"/>
        </w:rPr>
        <w:t>предтопочном</w:t>
      </w:r>
      <w:proofErr w:type="spellEnd"/>
      <w:r>
        <w:rPr>
          <w:rStyle w:val="fontstyle21"/>
        </w:rPr>
        <w:t xml:space="preserve"> </w:t>
      </w:r>
      <w:r w:rsidRPr="00AF472C">
        <w:rPr>
          <w:rStyle w:val="fontstyle21"/>
        </w:rPr>
        <w:t>листе;</w:t>
      </w:r>
    </w:p>
    <w:p w:rsidR="005734C1" w:rsidRDefault="005734C1" w:rsidP="005734C1">
      <w:pPr>
        <w:ind w:firstLine="709"/>
        <w:jc w:val="both"/>
        <w:rPr>
          <w:rStyle w:val="fontstyle21"/>
        </w:rPr>
      </w:pPr>
      <w:r w:rsidRPr="00AF472C">
        <w:rPr>
          <w:rStyle w:val="fontstyle21"/>
        </w:rPr>
        <w:t xml:space="preserve">- применять для розжига печей бензин, керосин, дизельное топливо и </w:t>
      </w:r>
      <w:proofErr w:type="gramStart"/>
      <w:r w:rsidRPr="00AF472C">
        <w:rPr>
          <w:rStyle w:val="fontstyle21"/>
        </w:rPr>
        <w:t>другие</w:t>
      </w:r>
      <w:proofErr w:type="gramEnd"/>
      <w:r>
        <w:rPr>
          <w:rStyle w:val="fontstyle21"/>
        </w:rPr>
        <w:t xml:space="preserve"> </w:t>
      </w:r>
      <w:r w:rsidRPr="00AF472C">
        <w:rPr>
          <w:rStyle w:val="fontstyle21"/>
        </w:rPr>
        <w:t>легковоспламеняющиеся и горючие жидкости;</w:t>
      </w:r>
      <w:r>
        <w:rPr>
          <w:rStyle w:val="fontstyle21"/>
        </w:rPr>
        <w:t xml:space="preserve"> </w:t>
      </w:r>
    </w:p>
    <w:p w:rsidR="005734C1" w:rsidRDefault="005734C1" w:rsidP="005734C1">
      <w:pPr>
        <w:ind w:firstLine="709"/>
        <w:jc w:val="both"/>
        <w:rPr>
          <w:rStyle w:val="fontstyle21"/>
        </w:rPr>
      </w:pPr>
      <w:r w:rsidRPr="00AF472C">
        <w:rPr>
          <w:rStyle w:val="fontstyle21"/>
        </w:rPr>
        <w:t>Запрещено топить углем, коксом и газом печи, не предназначенные для этих видов</w:t>
      </w:r>
      <w:r>
        <w:rPr>
          <w:rStyle w:val="fontstyle21"/>
        </w:rPr>
        <w:t xml:space="preserve"> </w:t>
      </w:r>
      <w:r w:rsidRPr="00AF472C">
        <w:rPr>
          <w:rStyle w:val="fontstyle21"/>
        </w:rPr>
        <w:t>топлива. Не используйте вентиляционные и газовые каналы в качестве дымоходов. Не</w:t>
      </w:r>
      <w:r>
        <w:rPr>
          <w:rStyle w:val="fontstyle21"/>
        </w:rPr>
        <w:t xml:space="preserve"> </w:t>
      </w:r>
      <w:r w:rsidRPr="00AF472C">
        <w:rPr>
          <w:rStyle w:val="fontstyle21"/>
        </w:rPr>
        <w:t>перекаливайте печь.</w:t>
      </w:r>
      <w:r>
        <w:rPr>
          <w:rStyle w:val="fontstyle21"/>
        </w:rPr>
        <w:t xml:space="preserve"> </w:t>
      </w:r>
    </w:p>
    <w:p w:rsidR="005734C1" w:rsidRDefault="005734C1" w:rsidP="005734C1">
      <w:pPr>
        <w:ind w:firstLine="709"/>
        <w:jc w:val="both"/>
        <w:rPr>
          <w:rStyle w:val="fontstyle21"/>
        </w:rPr>
      </w:pPr>
      <w:r w:rsidRPr="00AF472C">
        <w:rPr>
          <w:rStyle w:val="fontstyle21"/>
        </w:rPr>
        <w:t>Зола и шлак, выгребаемые из топок, должны быть пролиты водой и удалены в</w:t>
      </w:r>
      <w:r>
        <w:rPr>
          <w:rStyle w:val="fontstyle21"/>
        </w:rPr>
        <w:t xml:space="preserve"> </w:t>
      </w:r>
      <w:r w:rsidRPr="00AF472C">
        <w:rPr>
          <w:rStyle w:val="fontstyle21"/>
        </w:rPr>
        <w:t>специально отведенное для них безопасное место.</w:t>
      </w:r>
      <w:r>
        <w:rPr>
          <w:rStyle w:val="fontstyle21"/>
        </w:rPr>
        <w:t xml:space="preserve"> </w:t>
      </w:r>
    </w:p>
    <w:p w:rsidR="005734C1" w:rsidRDefault="005734C1" w:rsidP="005734C1">
      <w:pPr>
        <w:ind w:firstLine="709"/>
        <w:jc w:val="both"/>
        <w:rPr>
          <w:rStyle w:val="fontstyle21"/>
        </w:rPr>
      </w:pPr>
      <w:r w:rsidRPr="00AF472C">
        <w:rPr>
          <w:rStyle w:val="fontstyle21"/>
        </w:rPr>
        <w:t>На чердаках все дымовые трубы и стены, в которых проходят дымовые каналы,</w:t>
      </w:r>
      <w:r>
        <w:rPr>
          <w:rStyle w:val="fontstyle21"/>
        </w:rPr>
        <w:t xml:space="preserve"> </w:t>
      </w:r>
      <w:r w:rsidRPr="00AF472C">
        <w:rPr>
          <w:rStyle w:val="fontstyle21"/>
        </w:rPr>
        <w:t>должны быть отштукатурены и побелены.</w:t>
      </w:r>
      <w:r>
        <w:rPr>
          <w:rStyle w:val="fontstyle21"/>
        </w:rPr>
        <w:t xml:space="preserve"> </w:t>
      </w:r>
    </w:p>
    <w:p w:rsidR="005734C1" w:rsidRDefault="005734C1" w:rsidP="005734C1">
      <w:pPr>
        <w:ind w:firstLine="709"/>
        <w:jc w:val="both"/>
        <w:rPr>
          <w:rStyle w:val="fontstyle21"/>
        </w:rPr>
      </w:pPr>
      <w:r w:rsidRPr="00AF472C">
        <w:rPr>
          <w:rStyle w:val="fontstyle21"/>
        </w:rPr>
        <w:t>Соблюдайте эти правила, и пусть Ваш дом будет теплым и безопасным.</w:t>
      </w:r>
      <w:r>
        <w:rPr>
          <w:rStyle w:val="fontstyle21"/>
        </w:rPr>
        <w:t xml:space="preserve"> </w:t>
      </w:r>
    </w:p>
    <w:p w:rsidR="005734C1" w:rsidRPr="005734C1" w:rsidRDefault="005734C1" w:rsidP="005734C1">
      <w:pPr>
        <w:spacing w:before="100" w:beforeAutospacing="1"/>
        <w:jc w:val="center"/>
        <w:rPr>
          <w:rStyle w:val="fontstyle01"/>
          <w:rFonts w:eastAsia="Calibri"/>
          <w:sz w:val="24"/>
          <w:szCs w:val="24"/>
        </w:rPr>
      </w:pPr>
      <w:r w:rsidRPr="005734C1">
        <w:rPr>
          <w:rStyle w:val="fontstyle01"/>
          <w:rFonts w:eastAsia="Calibri"/>
          <w:sz w:val="24"/>
          <w:szCs w:val="24"/>
        </w:rPr>
        <w:t>Нарушение правил пожарной безопасности при эксплуатации печного отопления - неизменная причина пожаров в период отопительного сезона</w:t>
      </w:r>
    </w:p>
    <w:p w:rsidR="005734C1" w:rsidRDefault="005734C1" w:rsidP="005734C1">
      <w:pPr>
        <w:ind w:firstLine="709"/>
        <w:jc w:val="both"/>
        <w:rPr>
          <w:rStyle w:val="fontstyle21"/>
        </w:rPr>
      </w:pPr>
      <w:r w:rsidRPr="00AF472C">
        <w:rPr>
          <w:rStyle w:val="fontstyle21"/>
        </w:rPr>
        <w:t>Помните, что в период отопительного сезона рекомендуется соблюдать следующие</w:t>
      </w:r>
      <w:r>
        <w:rPr>
          <w:rStyle w:val="fontstyle21"/>
        </w:rPr>
        <w:t xml:space="preserve"> </w:t>
      </w:r>
      <w:r w:rsidRPr="00AF472C">
        <w:rPr>
          <w:rStyle w:val="fontstyle21"/>
        </w:rPr>
        <w:t>основные правила безопасности:</w:t>
      </w:r>
      <w:r>
        <w:rPr>
          <w:rStyle w:val="fontstyle21"/>
        </w:rPr>
        <w:t xml:space="preserve"> </w:t>
      </w:r>
    </w:p>
    <w:p w:rsidR="005734C1" w:rsidRDefault="005734C1" w:rsidP="005734C1">
      <w:pPr>
        <w:ind w:firstLine="709"/>
        <w:jc w:val="both"/>
        <w:rPr>
          <w:rStyle w:val="fontstyle21"/>
        </w:rPr>
      </w:pPr>
      <w:r w:rsidRPr="00AF472C">
        <w:rPr>
          <w:rStyle w:val="fontstyle21"/>
        </w:rPr>
        <w:t>- перед началом отопительного сезона печи и дымоходы необходимо прочистить,</w:t>
      </w:r>
      <w:r>
        <w:rPr>
          <w:rStyle w:val="fontstyle21"/>
        </w:rPr>
        <w:t xml:space="preserve"> </w:t>
      </w:r>
      <w:r w:rsidRPr="00AF472C">
        <w:rPr>
          <w:rStyle w:val="fontstyle21"/>
        </w:rPr>
        <w:t>отремонтировать и побелить, заделать трещины;</w:t>
      </w:r>
      <w:r>
        <w:rPr>
          <w:rStyle w:val="fontstyle21"/>
        </w:rPr>
        <w:t xml:space="preserve"> </w:t>
      </w:r>
    </w:p>
    <w:p w:rsidR="005734C1" w:rsidRDefault="005734C1" w:rsidP="005734C1">
      <w:pPr>
        <w:ind w:firstLine="709"/>
        <w:jc w:val="both"/>
        <w:rPr>
          <w:rStyle w:val="fontstyle21"/>
        </w:rPr>
      </w:pPr>
      <w:r w:rsidRPr="00AF472C">
        <w:rPr>
          <w:rStyle w:val="fontstyle21"/>
        </w:rPr>
        <w:t>- перед началом отопительного сезона каждую печь, а также стеновые дымовые</w:t>
      </w:r>
      <w:r>
        <w:rPr>
          <w:rStyle w:val="fontstyle21"/>
        </w:rPr>
        <w:t xml:space="preserve"> </w:t>
      </w:r>
      <w:r w:rsidRPr="00AF472C">
        <w:rPr>
          <w:rStyle w:val="fontstyle21"/>
        </w:rPr>
        <w:t>каналы в пределах помещения, и особенно дымовые трубы на чердаке надо побелить</w:t>
      </w:r>
      <w:r>
        <w:rPr>
          <w:rStyle w:val="fontstyle21"/>
        </w:rPr>
        <w:t xml:space="preserve"> </w:t>
      </w:r>
      <w:r w:rsidRPr="00AF472C">
        <w:rPr>
          <w:rStyle w:val="fontstyle21"/>
        </w:rPr>
        <w:t xml:space="preserve">известковым или </w:t>
      </w:r>
      <w:proofErr w:type="gramStart"/>
      <w:r w:rsidRPr="00AF472C">
        <w:rPr>
          <w:rStyle w:val="fontstyle21"/>
        </w:rPr>
        <w:t>глиняным раствором</w:t>
      </w:r>
      <w:proofErr w:type="gramEnd"/>
      <w:r w:rsidRPr="00AF472C">
        <w:rPr>
          <w:rStyle w:val="fontstyle21"/>
        </w:rPr>
        <w:t>, чтобы на белом фоне можно было заметить</w:t>
      </w:r>
      <w:r>
        <w:rPr>
          <w:rStyle w:val="fontstyle21"/>
        </w:rPr>
        <w:t xml:space="preserve"> </w:t>
      </w:r>
      <w:r w:rsidRPr="00AF472C">
        <w:rPr>
          <w:rStyle w:val="fontstyle21"/>
        </w:rPr>
        <w:t>появляющиеся черные от проходящего через них дыма трещины;</w:t>
      </w:r>
      <w:r>
        <w:rPr>
          <w:rStyle w:val="fontstyle21"/>
        </w:rPr>
        <w:t xml:space="preserve"> </w:t>
      </w:r>
    </w:p>
    <w:p w:rsidR="005734C1" w:rsidRDefault="005734C1" w:rsidP="005734C1">
      <w:pPr>
        <w:ind w:firstLine="709"/>
        <w:jc w:val="both"/>
        <w:rPr>
          <w:rStyle w:val="fontstyle21"/>
        </w:rPr>
      </w:pPr>
      <w:r w:rsidRPr="00AF472C">
        <w:rPr>
          <w:rStyle w:val="fontstyle21"/>
        </w:rPr>
        <w:t>- печь, дымовая труба в местах соединения с деревянными чердачными или</w:t>
      </w:r>
      <w:r>
        <w:rPr>
          <w:rStyle w:val="fontstyle21"/>
        </w:rPr>
        <w:t xml:space="preserve"> </w:t>
      </w:r>
      <w:r w:rsidRPr="00AF472C">
        <w:rPr>
          <w:rStyle w:val="fontstyle21"/>
        </w:rPr>
        <w:t xml:space="preserve">междуэтажными перекрытиями должны иметь утолщение кирпичной кладки </w:t>
      </w:r>
    </w:p>
    <w:p w:rsidR="005734C1" w:rsidRDefault="005734C1" w:rsidP="005734C1">
      <w:pPr>
        <w:ind w:firstLine="709"/>
        <w:jc w:val="both"/>
        <w:rPr>
          <w:rStyle w:val="fontstyle21"/>
        </w:rPr>
      </w:pPr>
      <w:r w:rsidRPr="00AF472C">
        <w:rPr>
          <w:rStyle w:val="fontstyle21"/>
        </w:rPr>
        <w:t>- разделку. Не</w:t>
      </w:r>
      <w:r>
        <w:rPr>
          <w:rStyle w:val="fontstyle21"/>
        </w:rPr>
        <w:t xml:space="preserve"> </w:t>
      </w:r>
      <w:r w:rsidRPr="00AF472C">
        <w:rPr>
          <w:rStyle w:val="fontstyle21"/>
        </w:rPr>
        <w:t>нужно забывать и про утолщение стенок печи;</w:t>
      </w:r>
      <w:r>
        <w:rPr>
          <w:rStyle w:val="fontstyle21"/>
        </w:rPr>
        <w:t xml:space="preserve"> </w:t>
      </w:r>
    </w:p>
    <w:p w:rsidR="005734C1" w:rsidRDefault="005734C1" w:rsidP="005734C1">
      <w:pPr>
        <w:ind w:firstLine="709"/>
        <w:jc w:val="both"/>
        <w:rPr>
          <w:rStyle w:val="fontstyle21"/>
        </w:rPr>
      </w:pPr>
      <w:r w:rsidRPr="00AF472C">
        <w:rPr>
          <w:rStyle w:val="fontstyle21"/>
        </w:rPr>
        <w:t>- чрезвычайно опасно оставлять топящиеся печи без присмотра или на попечение</w:t>
      </w:r>
      <w:r>
        <w:rPr>
          <w:rStyle w:val="fontstyle21"/>
        </w:rPr>
        <w:t xml:space="preserve"> </w:t>
      </w:r>
      <w:r w:rsidRPr="00AF472C">
        <w:rPr>
          <w:rStyle w:val="fontstyle21"/>
        </w:rPr>
        <w:t>малолетних детей. Нельзя применять для розжига печей горючие и</w:t>
      </w:r>
      <w:r>
        <w:rPr>
          <w:rStyle w:val="fontstyle21"/>
        </w:rPr>
        <w:t xml:space="preserve"> </w:t>
      </w:r>
      <w:r w:rsidRPr="00AF472C">
        <w:rPr>
          <w:rStyle w:val="fontstyle21"/>
        </w:rPr>
        <w:t>легковоспламеняющиеся жидкости;</w:t>
      </w:r>
      <w:r>
        <w:rPr>
          <w:rStyle w:val="fontstyle21"/>
        </w:rPr>
        <w:t xml:space="preserve"> </w:t>
      </w:r>
      <w:r w:rsidRPr="00AF472C">
        <w:rPr>
          <w:rStyle w:val="fontstyle21"/>
        </w:rPr>
        <w:t>- любая печь должна иметь самостоятельный фундамент и не примыкать всей</w:t>
      </w:r>
      <w:r>
        <w:rPr>
          <w:rStyle w:val="fontstyle21"/>
        </w:rPr>
        <w:t xml:space="preserve"> </w:t>
      </w:r>
      <w:r w:rsidRPr="00AF472C">
        <w:rPr>
          <w:rStyle w:val="fontstyle21"/>
        </w:rPr>
        <w:t>плоскостью одной из стенок к деревянным конструкциям. Нужно оставлять между ними</w:t>
      </w:r>
      <w:r>
        <w:rPr>
          <w:rStyle w:val="fontstyle21"/>
        </w:rPr>
        <w:t xml:space="preserve"> </w:t>
      </w:r>
      <w:r w:rsidRPr="00AF472C">
        <w:rPr>
          <w:rStyle w:val="fontstyle21"/>
        </w:rPr>
        <w:t xml:space="preserve">воздушный промежуток – </w:t>
      </w:r>
      <w:proofErr w:type="spellStart"/>
      <w:r w:rsidRPr="00AF472C">
        <w:rPr>
          <w:rStyle w:val="fontstyle21"/>
        </w:rPr>
        <w:t>отступок</w:t>
      </w:r>
      <w:proofErr w:type="spellEnd"/>
      <w:r w:rsidRPr="00AF472C">
        <w:rPr>
          <w:rStyle w:val="fontstyle21"/>
        </w:rPr>
        <w:t>;</w:t>
      </w:r>
      <w:r>
        <w:rPr>
          <w:rStyle w:val="fontstyle21"/>
        </w:rPr>
        <w:t xml:space="preserve"> </w:t>
      </w:r>
    </w:p>
    <w:p w:rsidR="005734C1" w:rsidRDefault="005734C1" w:rsidP="005734C1">
      <w:pPr>
        <w:ind w:firstLine="709"/>
        <w:jc w:val="both"/>
        <w:rPr>
          <w:rStyle w:val="fontstyle21"/>
        </w:rPr>
      </w:pPr>
      <w:r w:rsidRPr="00AF472C">
        <w:rPr>
          <w:rStyle w:val="fontstyle21"/>
        </w:rPr>
        <w:lastRenderedPageBreak/>
        <w:t>- на деревянном полу перед топкой необходимо прибить металлический</w:t>
      </w:r>
      <w:r>
        <w:rPr>
          <w:rStyle w:val="fontstyle21"/>
        </w:rPr>
        <w:t xml:space="preserve"> </w:t>
      </w:r>
      <w:r w:rsidRPr="00AF472C">
        <w:rPr>
          <w:rStyle w:val="fontstyle21"/>
        </w:rPr>
        <w:t>(</w:t>
      </w:r>
      <w:proofErr w:type="spellStart"/>
      <w:r w:rsidRPr="00AF472C">
        <w:rPr>
          <w:rStyle w:val="fontstyle21"/>
        </w:rPr>
        <w:t>предтопочный</w:t>
      </w:r>
      <w:proofErr w:type="spellEnd"/>
      <w:r w:rsidRPr="00AF472C">
        <w:rPr>
          <w:rStyle w:val="fontstyle21"/>
        </w:rPr>
        <w:t>) лист;</w:t>
      </w:r>
      <w:r>
        <w:rPr>
          <w:rStyle w:val="fontstyle21"/>
        </w:rPr>
        <w:t xml:space="preserve"> </w:t>
      </w:r>
      <w:r w:rsidRPr="00AF472C">
        <w:rPr>
          <w:rStyle w:val="fontstyle21"/>
        </w:rPr>
        <w:t>- чтобы не допускать перекала печи рекомендуется топить ее 2 - 3 раза в день и не</w:t>
      </w:r>
      <w:r>
        <w:rPr>
          <w:rStyle w:val="fontstyle21"/>
        </w:rPr>
        <w:t xml:space="preserve"> </w:t>
      </w:r>
      <w:r w:rsidRPr="00AF472C">
        <w:rPr>
          <w:rStyle w:val="fontstyle21"/>
        </w:rPr>
        <w:t>более чем по полтора часа;</w:t>
      </w:r>
      <w:r>
        <w:rPr>
          <w:rStyle w:val="fontstyle21"/>
        </w:rPr>
        <w:t xml:space="preserve"> </w:t>
      </w:r>
      <w:r w:rsidRPr="00AF472C">
        <w:rPr>
          <w:rStyle w:val="fontstyle21"/>
        </w:rPr>
        <w:t>- за 3 часа до сна топка печи должна быть прекращена;</w:t>
      </w:r>
      <w:r>
        <w:rPr>
          <w:rStyle w:val="fontstyle21"/>
        </w:rPr>
        <w:t xml:space="preserve"> </w:t>
      </w:r>
    </w:p>
    <w:p w:rsidR="005734C1" w:rsidRDefault="005734C1" w:rsidP="005734C1">
      <w:pPr>
        <w:ind w:firstLine="709"/>
        <w:jc w:val="both"/>
        <w:rPr>
          <w:rStyle w:val="fontstyle21"/>
        </w:rPr>
      </w:pPr>
      <w:r w:rsidRPr="00AF472C">
        <w:rPr>
          <w:rStyle w:val="fontstyle21"/>
        </w:rPr>
        <w:t>- чтобы избежать образования трещин в кладке, нужно периодически прочищать</w:t>
      </w:r>
      <w:r>
        <w:rPr>
          <w:rStyle w:val="fontstyle21"/>
        </w:rPr>
        <w:t xml:space="preserve"> </w:t>
      </w:r>
      <w:r w:rsidRPr="00AF472C">
        <w:rPr>
          <w:rStyle w:val="fontstyle21"/>
        </w:rPr>
        <w:t>дымоход от скапливающейся в нем сажи;</w:t>
      </w:r>
      <w:r>
        <w:rPr>
          <w:rStyle w:val="fontstyle21"/>
        </w:rPr>
        <w:t xml:space="preserve"> </w:t>
      </w:r>
    </w:p>
    <w:p w:rsidR="005734C1" w:rsidRDefault="005734C1" w:rsidP="005734C1">
      <w:pPr>
        <w:ind w:firstLine="709"/>
        <w:jc w:val="both"/>
        <w:rPr>
          <w:rStyle w:val="fontstyle21"/>
        </w:rPr>
      </w:pPr>
      <w:r w:rsidRPr="00AF472C">
        <w:rPr>
          <w:rStyle w:val="fontstyle21"/>
        </w:rPr>
        <w:t>- не сушите на печи вещи и сырые дрова. И следите за тем, чтобы мебель, занавески</w:t>
      </w:r>
      <w:r>
        <w:rPr>
          <w:rStyle w:val="fontstyle21"/>
        </w:rPr>
        <w:t xml:space="preserve"> </w:t>
      </w:r>
      <w:r w:rsidRPr="00AF472C">
        <w:rPr>
          <w:rStyle w:val="fontstyle21"/>
        </w:rPr>
        <w:t>находились не менее чем в полуметре от массива топящейся печи;</w:t>
      </w:r>
      <w:r>
        <w:rPr>
          <w:rStyle w:val="fontstyle21"/>
        </w:rPr>
        <w:t xml:space="preserve"> </w:t>
      </w:r>
    </w:p>
    <w:p w:rsidR="005734C1" w:rsidRDefault="005734C1" w:rsidP="005734C1">
      <w:pPr>
        <w:ind w:firstLine="709"/>
        <w:jc w:val="both"/>
        <w:rPr>
          <w:rStyle w:val="fontstyle21"/>
        </w:rPr>
      </w:pPr>
      <w:r w:rsidRPr="00AF472C">
        <w:rPr>
          <w:rStyle w:val="fontstyle21"/>
        </w:rPr>
        <w:t>- ни в коем случае нельзя растапливать печь дровами, по длине не вмещающимися в</w:t>
      </w:r>
      <w:r>
        <w:rPr>
          <w:rStyle w:val="fontstyle21"/>
        </w:rPr>
        <w:t xml:space="preserve"> </w:t>
      </w:r>
      <w:r w:rsidRPr="00AF472C">
        <w:rPr>
          <w:rStyle w:val="fontstyle21"/>
        </w:rPr>
        <w:t>топку. По поленьям огонь может выйти наружу и перекинуться на ближайшие предметы,</w:t>
      </w:r>
      <w:r>
        <w:rPr>
          <w:rStyle w:val="fontstyle21"/>
        </w:rPr>
        <w:t xml:space="preserve"> </w:t>
      </w:r>
      <w:r w:rsidRPr="00AF472C">
        <w:rPr>
          <w:rStyle w:val="fontstyle21"/>
        </w:rPr>
        <w:t>пол и стены;</w:t>
      </w:r>
      <w:r>
        <w:rPr>
          <w:rStyle w:val="fontstyle21"/>
        </w:rPr>
        <w:t xml:space="preserve"> </w:t>
      </w:r>
    </w:p>
    <w:p w:rsidR="005734C1" w:rsidRDefault="005734C1" w:rsidP="005734C1">
      <w:pPr>
        <w:ind w:firstLine="709"/>
        <w:jc w:val="both"/>
        <w:rPr>
          <w:rStyle w:val="fontstyle21"/>
        </w:rPr>
      </w:pPr>
      <w:r w:rsidRPr="00AF472C">
        <w:rPr>
          <w:rStyle w:val="fontstyle21"/>
        </w:rPr>
        <w:t>- в местах, где сгораемые и трудно сгораемые конструкции зданий (стены,</w:t>
      </w:r>
      <w:r>
        <w:rPr>
          <w:rStyle w:val="fontstyle21"/>
        </w:rPr>
        <w:t xml:space="preserve"> </w:t>
      </w:r>
      <w:r w:rsidRPr="00AF472C">
        <w:rPr>
          <w:rStyle w:val="fontstyle21"/>
        </w:rPr>
        <w:t>перегородки, перекрытия, балки) примыкают к печам</w:t>
      </w:r>
      <w:r>
        <w:rPr>
          <w:rStyle w:val="fontstyle21"/>
        </w:rPr>
        <w:t xml:space="preserve"> и дымоходным трубам, необходимо </w:t>
      </w:r>
      <w:r w:rsidRPr="00AF472C">
        <w:rPr>
          <w:rStyle w:val="fontstyle21"/>
        </w:rPr>
        <w:t>предусмотреть раз</w:t>
      </w:r>
      <w:r>
        <w:rPr>
          <w:rStyle w:val="fontstyle21"/>
        </w:rPr>
        <w:t>делку из несгораемых материалов.</w:t>
      </w:r>
    </w:p>
    <w:p w:rsidR="005734C1" w:rsidRDefault="005734C1" w:rsidP="005734C1">
      <w:pPr>
        <w:ind w:firstLine="709"/>
        <w:jc w:val="both"/>
        <w:rPr>
          <w:rStyle w:val="fontstyle21"/>
        </w:rPr>
      </w:pPr>
      <w:r w:rsidRPr="00AF472C">
        <w:rPr>
          <w:rStyle w:val="fontstyle21"/>
        </w:rPr>
        <w:t>И ещё: к ремонту и кладке печей следует привлекать только специалистов.</w:t>
      </w:r>
      <w:r>
        <w:rPr>
          <w:rStyle w:val="fontstyle21"/>
        </w:rPr>
        <w:t xml:space="preserve"> </w:t>
      </w:r>
    </w:p>
    <w:p w:rsidR="005734C1" w:rsidRPr="005734C1" w:rsidRDefault="005734C1" w:rsidP="005734C1">
      <w:pPr>
        <w:spacing w:before="100" w:beforeAutospacing="1"/>
        <w:jc w:val="center"/>
        <w:rPr>
          <w:rStyle w:val="fontstyle01"/>
          <w:rFonts w:eastAsia="Calibri"/>
          <w:sz w:val="24"/>
          <w:szCs w:val="24"/>
        </w:rPr>
      </w:pPr>
      <w:r w:rsidRPr="005734C1">
        <w:rPr>
          <w:rStyle w:val="fontstyle01"/>
          <w:rFonts w:eastAsia="Calibri"/>
          <w:sz w:val="24"/>
          <w:szCs w:val="24"/>
        </w:rPr>
        <w:t>Меры пожарной безопасности в отопительный период</w:t>
      </w:r>
    </w:p>
    <w:p w:rsidR="005734C1" w:rsidRDefault="005734C1" w:rsidP="005734C1">
      <w:pPr>
        <w:ind w:firstLine="709"/>
        <w:jc w:val="both"/>
        <w:rPr>
          <w:rStyle w:val="fontstyle21"/>
        </w:rPr>
      </w:pPr>
      <w:r w:rsidRPr="00AF472C">
        <w:rPr>
          <w:rStyle w:val="fontstyle21"/>
        </w:rPr>
        <w:t>Чтобы избежать пожаров в Вашем доме, помните и соблюдайте основные правила</w:t>
      </w:r>
      <w:r>
        <w:rPr>
          <w:rStyle w:val="fontstyle21"/>
        </w:rPr>
        <w:t xml:space="preserve"> </w:t>
      </w:r>
      <w:r w:rsidRPr="00AF472C">
        <w:rPr>
          <w:rStyle w:val="fontstyle21"/>
        </w:rPr>
        <w:t>пожарной безопасности:</w:t>
      </w:r>
      <w:r>
        <w:rPr>
          <w:rStyle w:val="fontstyle21"/>
        </w:rPr>
        <w:t xml:space="preserve"> </w:t>
      </w:r>
    </w:p>
    <w:p w:rsidR="005734C1" w:rsidRDefault="005734C1" w:rsidP="005734C1">
      <w:pPr>
        <w:ind w:firstLine="709"/>
        <w:jc w:val="both"/>
        <w:rPr>
          <w:rStyle w:val="fontstyle21"/>
        </w:rPr>
      </w:pPr>
      <w:r w:rsidRPr="00AF472C">
        <w:rPr>
          <w:rStyle w:val="fontstyle21"/>
        </w:rPr>
        <w:t>ПРИ ИСПОЛЬЗОВАНИИ ОТОПИТЕЛЬНЫХ ПРИБОРОВ запрещено пользоваться</w:t>
      </w:r>
      <w:r>
        <w:rPr>
          <w:rStyle w:val="fontstyle21"/>
        </w:rPr>
        <w:t xml:space="preserve"> </w:t>
      </w:r>
      <w:r w:rsidRPr="00AF472C">
        <w:rPr>
          <w:rStyle w:val="fontstyle21"/>
        </w:rPr>
        <w:t>электропроводкой с поврежденной изоляцией.</w:t>
      </w:r>
      <w:r>
        <w:rPr>
          <w:rStyle w:val="fontstyle21"/>
        </w:rPr>
        <w:t xml:space="preserve"> </w:t>
      </w:r>
    </w:p>
    <w:p w:rsidR="005734C1" w:rsidRDefault="005734C1" w:rsidP="005734C1">
      <w:pPr>
        <w:ind w:firstLine="709"/>
        <w:jc w:val="both"/>
        <w:rPr>
          <w:rStyle w:val="fontstyle21"/>
        </w:rPr>
      </w:pPr>
      <w:r w:rsidRPr="00AF472C">
        <w:rPr>
          <w:rStyle w:val="fontstyle21"/>
        </w:rPr>
        <w:t>НЕ УСТАНАВЛИВАЙТЕ электронагревательные приборы вблизи сгораемых предметов.</w:t>
      </w:r>
      <w:r>
        <w:rPr>
          <w:rStyle w:val="fontstyle21"/>
        </w:rPr>
        <w:t xml:space="preserve"> </w:t>
      </w:r>
    </w:p>
    <w:p w:rsidR="005734C1" w:rsidRDefault="005734C1" w:rsidP="005734C1">
      <w:pPr>
        <w:ind w:firstLine="709"/>
        <w:jc w:val="both"/>
        <w:rPr>
          <w:rStyle w:val="fontstyle21"/>
        </w:rPr>
      </w:pPr>
      <w:r w:rsidRPr="00AF472C">
        <w:rPr>
          <w:rStyle w:val="fontstyle21"/>
        </w:rPr>
        <w:t>НЕ ЗАБЫВАЙТЕ, уходя из дома, выключать все электронагревательные приборы.</w:t>
      </w:r>
      <w:r>
        <w:rPr>
          <w:rStyle w:val="fontstyle21"/>
        </w:rPr>
        <w:t xml:space="preserve"> </w:t>
      </w:r>
    </w:p>
    <w:p w:rsidR="005734C1" w:rsidRDefault="005734C1" w:rsidP="005734C1">
      <w:pPr>
        <w:ind w:firstLine="709"/>
        <w:jc w:val="both"/>
        <w:rPr>
          <w:rStyle w:val="fontstyle21"/>
        </w:rPr>
      </w:pPr>
      <w:r w:rsidRPr="00AF472C">
        <w:rPr>
          <w:rStyle w:val="fontstyle21"/>
        </w:rPr>
        <w:t>НЕ ПРИМЕНЯЙТЕ для розжига печей бензин, керосин, и другие легковоспламеняющиеся</w:t>
      </w:r>
      <w:r>
        <w:rPr>
          <w:rStyle w:val="fontstyle21"/>
        </w:rPr>
        <w:t xml:space="preserve"> </w:t>
      </w:r>
      <w:r w:rsidRPr="00AF472C">
        <w:rPr>
          <w:rStyle w:val="fontstyle21"/>
        </w:rPr>
        <w:t>жидкости.</w:t>
      </w:r>
    </w:p>
    <w:p w:rsidR="005734C1" w:rsidRDefault="005734C1" w:rsidP="005734C1">
      <w:pPr>
        <w:ind w:firstLine="709"/>
        <w:jc w:val="both"/>
        <w:rPr>
          <w:rStyle w:val="fontstyle21"/>
        </w:rPr>
      </w:pPr>
      <w:r w:rsidRPr="00AF472C">
        <w:rPr>
          <w:rStyle w:val="fontstyle21"/>
        </w:rPr>
        <w:t>СЛЕДИТЕ за расстоянием от топочного отверстия печи до мебели, постелей и других</w:t>
      </w:r>
      <w:r>
        <w:rPr>
          <w:rStyle w:val="fontstyle21"/>
        </w:rPr>
        <w:t xml:space="preserve"> </w:t>
      </w:r>
      <w:r w:rsidRPr="00AF472C">
        <w:rPr>
          <w:rStyle w:val="fontstyle21"/>
        </w:rPr>
        <w:t>сгораемых приборов. Это расстояние должно быть не менее 1,25 м.</w:t>
      </w:r>
      <w:r>
        <w:rPr>
          <w:rStyle w:val="fontstyle21"/>
        </w:rPr>
        <w:t xml:space="preserve"> </w:t>
      </w:r>
    </w:p>
    <w:p w:rsidR="005734C1" w:rsidRDefault="005734C1" w:rsidP="005734C1">
      <w:pPr>
        <w:ind w:firstLine="709"/>
        <w:jc w:val="both"/>
        <w:rPr>
          <w:rStyle w:val="fontstyle21"/>
        </w:rPr>
      </w:pPr>
      <w:r w:rsidRPr="00AF472C">
        <w:rPr>
          <w:rStyle w:val="fontstyle21"/>
        </w:rPr>
        <w:t>НЕ ЗАБЫВАЙТЕ очищать от сажи дымоходы перед началом отопительного сезона и через</w:t>
      </w:r>
      <w:r>
        <w:rPr>
          <w:rStyle w:val="fontstyle21"/>
        </w:rPr>
        <w:t xml:space="preserve"> </w:t>
      </w:r>
      <w:r w:rsidRPr="00AF472C">
        <w:rPr>
          <w:rStyle w:val="fontstyle21"/>
        </w:rPr>
        <w:t>каждые три месяца в течение всего отопительного сезона.</w:t>
      </w:r>
    </w:p>
    <w:p w:rsidR="005734C1" w:rsidRDefault="005734C1" w:rsidP="005734C1">
      <w:pPr>
        <w:ind w:firstLine="709"/>
        <w:jc w:val="both"/>
        <w:rPr>
          <w:rStyle w:val="fontstyle21"/>
        </w:rPr>
      </w:pPr>
      <w:r w:rsidRPr="00AF472C">
        <w:rPr>
          <w:rStyle w:val="fontstyle21"/>
        </w:rPr>
        <w:t>НЕ ПОЛЬЗУЙТЕСЬ печами, имеющими трещины, неисправные дверцы, недостаточные</w:t>
      </w:r>
      <w:r>
        <w:rPr>
          <w:rStyle w:val="fontstyle21"/>
        </w:rPr>
        <w:t xml:space="preserve"> </w:t>
      </w:r>
      <w:r w:rsidRPr="00AF472C">
        <w:rPr>
          <w:rStyle w:val="fontstyle21"/>
        </w:rPr>
        <w:t>разделки от дымоходов до деревянных конструкций стен, перегородок перекрытий.</w:t>
      </w:r>
    </w:p>
    <w:p w:rsidR="005734C1" w:rsidRDefault="005734C1" w:rsidP="005734C1">
      <w:pPr>
        <w:ind w:firstLine="709"/>
        <w:jc w:val="both"/>
        <w:rPr>
          <w:rStyle w:val="fontstyle21"/>
        </w:rPr>
      </w:pPr>
      <w:r w:rsidRPr="00AF472C">
        <w:rPr>
          <w:rStyle w:val="fontstyle21"/>
        </w:rPr>
        <w:t xml:space="preserve">НЕ ЗАБЫВАЙТЕ: для отвода дыма следует применять строго </w:t>
      </w:r>
      <w:proofErr w:type="gramStart"/>
      <w:r w:rsidRPr="00AF472C">
        <w:rPr>
          <w:rStyle w:val="fontstyle21"/>
        </w:rPr>
        <w:t>вертикальные</w:t>
      </w:r>
      <w:proofErr w:type="gramEnd"/>
      <w:r w:rsidRPr="00AF472C">
        <w:rPr>
          <w:rStyle w:val="fontstyle21"/>
        </w:rPr>
        <w:t xml:space="preserve"> дымовые</w:t>
      </w:r>
    </w:p>
    <w:p w:rsidR="005734C1" w:rsidRDefault="005734C1" w:rsidP="005734C1">
      <w:pPr>
        <w:jc w:val="both"/>
        <w:rPr>
          <w:rStyle w:val="fontstyle21"/>
        </w:rPr>
      </w:pPr>
      <w:r w:rsidRPr="00AF472C">
        <w:rPr>
          <w:rStyle w:val="fontstyle21"/>
        </w:rPr>
        <w:t>трубы без уступов. Толщина стенок дымовых каналов из кирпича должна быть не менее</w:t>
      </w:r>
      <w:r>
        <w:rPr>
          <w:rStyle w:val="fontstyle21"/>
        </w:rPr>
        <w:t xml:space="preserve"> </w:t>
      </w:r>
      <w:r w:rsidRPr="00AF472C">
        <w:rPr>
          <w:rStyle w:val="fontstyle21"/>
        </w:rPr>
        <w:t>120 мм.</w:t>
      </w:r>
    </w:p>
    <w:p w:rsidR="005734C1" w:rsidRDefault="005734C1" w:rsidP="005734C1">
      <w:pPr>
        <w:ind w:firstLine="709"/>
        <w:jc w:val="both"/>
        <w:rPr>
          <w:rStyle w:val="fontstyle21"/>
        </w:rPr>
      </w:pPr>
      <w:r w:rsidRPr="00AF472C">
        <w:rPr>
          <w:rStyle w:val="fontstyle21"/>
        </w:rPr>
        <w:t xml:space="preserve">ПОЗАБОТЬТЕСЬ о том, чтобы около печи был прибит </w:t>
      </w:r>
      <w:proofErr w:type="spellStart"/>
      <w:r w:rsidRPr="00AF472C">
        <w:rPr>
          <w:rStyle w:val="fontstyle21"/>
        </w:rPr>
        <w:t>предтопочный</w:t>
      </w:r>
      <w:proofErr w:type="spellEnd"/>
      <w:r w:rsidRPr="00AF472C">
        <w:rPr>
          <w:rStyle w:val="fontstyle21"/>
        </w:rPr>
        <w:t xml:space="preserve"> лист (размером не</w:t>
      </w:r>
      <w:r>
        <w:rPr>
          <w:rStyle w:val="fontstyle21"/>
        </w:rPr>
        <w:t xml:space="preserve"> </w:t>
      </w:r>
      <w:r w:rsidRPr="00AF472C">
        <w:rPr>
          <w:rStyle w:val="fontstyle21"/>
        </w:rPr>
        <w:t>менее 70х50 см).</w:t>
      </w:r>
    </w:p>
    <w:p w:rsidR="005734C1" w:rsidRDefault="005734C1" w:rsidP="005734C1">
      <w:pPr>
        <w:ind w:firstLine="709"/>
        <w:jc w:val="both"/>
        <w:rPr>
          <w:rStyle w:val="fontstyle21"/>
        </w:rPr>
      </w:pPr>
      <w:r w:rsidRPr="00AF472C">
        <w:rPr>
          <w:rStyle w:val="fontstyle21"/>
        </w:rPr>
        <w:t>НЕ ОСТАВЛЯЙТЕ без присмотра топящиеся печи, зажженные керосинки, керогазы,</w:t>
      </w:r>
    </w:p>
    <w:p w:rsidR="005734C1" w:rsidRDefault="005734C1" w:rsidP="005734C1">
      <w:pPr>
        <w:jc w:val="both"/>
        <w:rPr>
          <w:rStyle w:val="fontstyle21"/>
        </w:rPr>
      </w:pPr>
      <w:r w:rsidRPr="00AF472C">
        <w:rPr>
          <w:rStyle w:val="fontstyle21"/>
        </w:rPr>
        <w:t>примусы, включенные электронагревательные и газовые приборы.</w:t>
      </w:r>
    </w:p>
    <w:p w:rsidR="005734C1" w:rsidRDefault="005734C1" w:rsidP="005734C1">
      <w:pPr>
        <w:ind w:firstLine="709"/>
        <w:jc w:val="both"/>
        <w:rPr>
          <w:rStyle w:val="fontstyle21"/>
        </w:rPr>
      </w:pPr>
      <w:r w:rsidRPr="00AF472C">
        <w:rPr>
          <w:rStyle w:val="fontstyle21"/>
        </w:rPr>
        <w:t>НЕ ДОПУСКАЙТЕ одновременного включения в электросеть нескольких мощных</w:t>
      </w:r>
    </w:p>
    <w:p w:rsidR="005734C1" w:rsidRDefault="005734C1" w:rsidP="005734C1">
      <w:pPr>
        <w:jc w:val="both"/>
        <w:rPr>
          <w:rStyle w:val="fontstyle21"/>
        </w:rPr>
      </w:pPr>
      <w:r w:rsidRPr="00AF472C">
        <w:rPr>
          <w:rStyle w:val="fontstyle21"/>
        </w:rPr>
        <w:t>потребителей электроэнергии (электроплита, электрокамин, чайник и др.), вызывающих</w:t>
      </w:r>
    </w:p>
    <w:p w:rsidR="005734C1" w:rsidRDefault="005734C1" w:rsidP="005734C1">
      <w:pPr>
        <w:jc w:val="both"/>
        <w:rPr>
          <w:rStyle w:val="fontstyle21"/>
        </w:rPr>
      </w:pPr>
      <w:r w:rsidRPr="00AF472C">
        <w:rPr>
          <w:rStyle w:val="fontstyle21"/>
        </w:rPr>
        <w:t>перегрузку электросети.</w:t>
      </w:r>
    </w:p>
    <w:p w:rsidR="005734C1" w:rsidRDefault="005734C1" w:rsidP="005734C1">
      <w:pPr>
        <w:ind w:firstLine="709"/>
        <w:jc w:val="both"/>
        <w:rPr>
          <w:rStyle w:val="fontstyle21"/>
        </w:rPr>
      </w:pPr>
      <w:r w:rsidRPr="00AF472C">
        <w:rPr>
          <w:rStyle w:val="fontstyle21"/>
        </w:rPr>
        <w:t>СЕРЬЕЗНУЮ ОПАСНОСТЬ представляет использование нестандартных самодельных</w:t>
      </w:r>
      <w:r>
        <w:rPr>
          <w:rStyle w:val="fontstyle21"/>
        </w:rPr>
        <w:t xml:space="preserve"> </w:t>
      </w:r>
      <w:r w:rsidRPr="00AF472C">
        <w:rPr>
          <w:rStyle w:val="fontstyle21"/>
        </w:rPr>
        <w:t>отопительных приборов.</w:t>
      </w:r>
    </w:p>
    <w:p w:rsidR="005734C1" w:rsidRDefault="005734C1" w:rsidP="005734C1">
      <w:pPr>
        <w:ind w:firstLine="709"/>
        <w:jc w:val="both"/>
        <w:rPr>
          <w:rStyle w:val="fontstyle21"/>
        </w:rPr>
      </w:pPr>
      <w:r w:rsidRPr="00AF472C">
        <w:rPr>
          <w:rStyle w:val="fontstyle21"/>
        </w:rPr>
        <w:t>СЛЕДИТЕ за исправностью всех электробытовых приборов.</w:t>
      </w:r>
    </w:p>
    <w:p w:rsidR="005734C1" w:rsidRDefault="005734C1" w:rsidP="005734C1">
      <w:pPr>
        <w:ind w:firstLine="709"/>
        <w:jc w:val="both"/>
        <w:rPr>
          <w:rStyle w:val="fontstyle21"/>
        </w:rPr>
      </w:pPr>
      <w:r w:rsidRPr="00AF472C">
        <w:rPr>
          <w:rStyle w:val="fontstyle21"/>
        </w:rPr>
        <w:t>НЕДОПУСТИМО оставлять включенными газовые приборы без присмотра. Над газовой</w:t>
      </w:r>
      <w:r>
        <w:rPr>
          <w:rStyle w:val="fontstyle21"/>
        </w:rPr>
        <w:t xml:space="preserve"> </w:t>
      </w:r>
      <w:r w:rsidRPr="00AF472C">
        <w:rPr>
          <w:rStyle w:val="fontstyle21"/>
        </w:rPr>
        <w:t>плитой нельзя сушить белье.</w:t>
      </w:r>
    </w:p>
    <w:p w:rsidR="005734C1" w:rsidRDefault="005734C1" w:rsidP="005734C1">
      <w:pPr>
        <w:ind w:firstLine="709"/>
        <w:jc w:val="both"/>
        <w:rPr>
          <w:rStyle w:val="fontstyle21"/>
        </w:rPr>
      </w:pPr>
      <w:r w:rsidRPr="00AF472C">
        <w:rPr>
          <w:rStyle w:val="fontstyle21"/>
        </w:rPr>
        <w:t>НЕЛЬЗЯ: при наличии запаха газа в квартире включать электроосвещение, зажигать</w:t>
      </w:r>
      <w:r>
        <w:rPr>
          <w:rStyle w:val="fontstyle21"/>
        </w:rPr>
        <w:t xml:space="preserve"> </w:t>
      </w:r>
      <w:r w:rsidRPr="00AF472C">
        <w:rPr>
          <w:rStyle w:val="fontstyle21"/>
        </w:rPr>
        <w:t>спички, курить, применять открытый огонь. В этом случае необходимо немедленно вызвать</w:t>
      </w:r>
      <w:r>
        <w:rPr>
          <w:rStyle w:val="fontstyle21"/>
        </w:rPr>
        <w:t xml:space="preserve"> </w:t>
      </w:r>
      <w:r w:rsidRPr="00AF472C">
        <w:rPr>
          <w:rStyle w:val="fontstyle21"/>
        </w:rPr>
        <w:t>аварийную службу газа и до ее прибытия тщательно проветрить помещения.</w:t>
      </w:r>
      <w:r>
        <w:rPr>
          <w:rStyle w:val="fontstyle21"/>
        </w:rPr>
        <w:t xml:space="preserve"> </w:t>
      </w:r>
      <w:r w:rsidRPr="00AF472C">
        <w:rPr>
          <w:rStyle w:val="fontstyle21"/>
        </w:rPr>
        <w:t xml:space="preserve">Открывая кран </w:t>
      </w:r>
      <w:r w:rsidRPr="00AF472C">
        <w:rPr>
          <w:rStyle w:val="fontstyle21"/>
        </w:rPr>
        <w:lastRenderedPageBreak/>
        <w:t>газопровода, следует проверить, закрыты ли краны у газовых приборов.</w:t>
      </w:r>
      <w:r>
        <w:rPr>
          <w:rStyle w:val="fontstyle21"/>
        </w:rPr>
        <w:t xml:space="preserve"> </w:t>
      </w:r>
      <w:r w:rsidRPr="00AF472C">
        <w:rPr>
          <w:rStyle w:val="fontstyle21"/>
        </w:rPr>
        <w:t>Перед тем, как зажечь газовую горелку, нужно зажечь спичку, а затем открывать кран</w:t>
      </w:r>
      <w:r>
        <w:rPr>
          <w:rStyle w:val="fontstyle21"/>
        </w:rPr>
        <w:t xml:space="preserve"> </w:t>
      </w:r>
      <w:r w:rsidRPr="00AF472C">
        <w:rPr>
          <w:rStyle w:val="fontstyle21"/>
        </w:rPr>
        <w:t>горелки.</w:t>
      </w:r>
      <w:r>
        <w:rPr>
          <w:rStyle w:val="fontstyle21"/>
        </w:rPr>
        <w:t xml:space="preserve"> </w:t>
      </w:r>
    </w:p>
    <w:p w:rsidR="005734C1" w:rsidRDefault="005734C1" w:rsidP="005734C1">
      <w:pPr>
        <w:ind w:firstLine="709"/>
        <w:jc w:val="both"/>
        <w:rPr>
          <w:rStyle w:val="fontstyle21"/>
        </w:rPr>
      </w:pPr>
      <w:r w:rsidRPr="00AF472C">
        <w:rPr>
          <w:rStyle w:val="fontstyle21"/>
        </w:rPr>
        <w:t>НЕ ДОПУСКАЙТЕ отогревание замерзших труб паяльной лампой или факелом.</w:t>
      </w:r>
      <w:r>
        <w:rPr>
          <w:rStyle w:val="fontstyle21"/>
        </w:rPr>
        <w:t xml:space="preserve"> </w:t>
      </w:r>
      <w:r w:rsidRPr="00AF472C">
        <w:rPr>
          <w:rStyle w:val="fontstyle21"/>
        </w:rPr>
        <w:t>Не оставляйте детей дома одних, когда горит газовая плита, топится камин, печь или</w:t>
      </w:r>
      <w:r>
        <w:rPr>
          <w:rStyle w:val="fontstyle21"/>
        </w:rPr>
        <w:t xml:space="preserve"> </w:t>
      </w:r>
      <w:r w:rsidRPr="00AF472C">
        <w:rPr>
          <w:rStyle w:val="fontstyle21"/>
        </w:rPr>
        <w:t>включены электроприборы.</w:t>
      </w:r>
      <w:r>
        <w:rPr>
          <w:rStyle w:val="fontstyle21"/>
        </w:rPr>
        <w:t xml:space="preserve"> </w:t>
      </w:r>
    </w:p>
    <w:p w:rsidR="005734C1" w:rsidRDefault="005734C1" w:rsidP="005734C1">
      <w:pPr>
        <w:ind w:firstLine="709"/>
        <w:jc w:val="both"/>
        <w:rPr>
          <w:rStyle w:val="fontstyle21"/>
        </w:rPr>
      </w:pPr>
      <w:r w:rsidRPr="00AF472C">
        <w:rPr>
          <w:rStyle w:val="fontstyle21"/>
        </w:rPr>
        <w:t>В СЛУЧАЕ ПОЖАРА ИЛИ ПОЯВЛЕНИЯ ДЫМА НЕМЕДЛЕННО СООБЩИТЕ В</w:t>
      </w:r>
      <w:r>
        <w:rPr>
          <w:rStyle w:val="fontstyle21"/>
        </w:rPr>
        <w:t xml:space="preserve"> </w:t>
      </w:r>
      <w:r w:rsidRPr="00AF472C">
        <w:rPr>
          <w:rStyle w:val="fontstyle21"/>
        </w:rPr>
        <w:t>ПОЖАРНУЮ ОХРАНУ, УКАЗАВ ТОЧНЫЙ АДРЕС.</w:t>
      </w:r>
      <w:r>
        <w:rPr>
          <w:rStyle w:val="fontstyle21"/>
        </w:rPr>
        <w:t xml:space="preserve"> </w:t>
      </w:r>
    </w:p>
    <w:p w:rsidR="005734C1" w:rsidRDefault="005734C1" w:rsidP="005734C1">
      <w:pPr>
        <w:ind w:firstLine="709"/>
        <w:jc w:val="both"/>
        <w:rPr>
          <w:rStyle w:val="fontstyle21"/>
        </w:rPr>
      </w:pPr>
      <w:r w:rsidRPr="00AF472C">
        <w:rPr>
          <w:rStyle w:val="fontstyle21"/>
        </w:rPr>
        <w:t>До прибытия пожарной охраны примите меры к эвакуации людей и имущества; приступите</w:t>
      </w:r>
      <w:r>
        <w:rPr>
          <w:rStyle w:val="fontstyle21"/>
        </w:rPr>
        <w:t xml:space="preserve"> </w:t>
      </w:r>
      <w:r w:rsidRPr="00AF472C">
        <w:rPr>
          <w:rStyle w:val="fontstyle21"/>
        </w:rPr>
        <w:t>к тушению имеющимися средствами (водой, песком, огнетушителем, одеялом или другой</w:t>
      </w:r>
      <w:r>
        <w:rPr>
          <w:rStyle w:val="fontstyle21"/>
        </w:rPr>
        <w:t xml:space="preserve"> </w:t>
      </w:r>
      <w:r w:rsidRPr="00AF472C">
        <w:rPr>
          <w:rStyle w:val="fontstyle21"/>
        </w:rPr>
        <w:t>плотной тканью).</w:t>
      </w:r>
      <w:r>
        <w:rPr>
          <w:rStyle w:val="fontstyle21"/>
        </w:rPr>
        <w:t xml:space="preserve"> </w:t>
      </w:r>
    </w:p>
    <w:p w:rsidR="005734C1" w:rsidRDefault="005734C1" w:rsidP="005734C1">
      <w:pPr>
        <w:ind w:firstLine="709"/>
        <w:jc w:val="both"/>
        <w:rPr>
          <w:rStyle w:val="fontstyle21"/>
        </w:rPr>
      </w:pPr>
      <w:r w:rsidRPr="00AF472C">
        <w:rPr>
          <w:rStyle w:val="fontstyle21"/>
        </w:rPr>
        <w:t>В случае загорания изоляции электропроводов необходимо сначала отключить сеть, а затем</w:t>
      </w:r>
      <w:r>
        <w:rPr>
          <w:rStyle w:val="fontstyle21"/>
        </w:rPr>
        <w:t xml:space="preserve"> </w:t>
      </w:r>
      <w:r w:rsidRPr="00AF472C">
        <w:rPr>
          <w:rStyle w:val="fontstyle21"/>
        </w:rPr>
        <w:t>приступить к тушению.</w:t>
      </w:r>
      <w:r>
        <w:rPr>
          <w:rStyle w:val="fontstyle21"/>
        </w:rPr>
        <w:t xml:space="preserve"> </w:t>
      </w:r>
    </w:p>
    <w:p w:rsidR="005734C1" w:rsidRDefault="005734C1" w:rsidP="005734C1">
      <w:pPr>
        <w:ind w:firstLine="709"/>
        <w:jc w:val="both"/>
        <w:rPr>
          <w:rStyle w:val="fontstyle21"/>
        </w:rPr>
      </w:pPr>
      <w:r w:rsidRPr="00AF472C">
        <w:rPr>
          <w:rStyle w:val="fontstyle21"/>
        </w:rPr>
        <w:t>Керосин, бензин и другие легковоспламеняющиеся жидкости тушить водой нельзя: они</w:t>
      </w:r>
      <w:r>
        <w:rPr>
          <w:rStyle w:val="fontstyle21"/>
        </w:rPr>
        <w:t xml:space="preserve"> </w:t>
      </w:r>
      <w:r w:rsidRPr="00AF472C">
        <w:rPr>
          <w:rStyle w:val="fontstyle21"/>
        </w:rPr>
        <w:t>легче воды и, всплывая на поверхность, будут продолжать гореть. При горении этих</w:t>
      </w:r>
      <w:r>
        <w:rPr>
          <w:rStyle w:val="fontstyle21"/>
        </w:rPr>
        <w:t xml:space="preserve"> </w:t>
      </w:r>
      <w:r w:rsidRPr="00AF472C">
        <w:rPr>
          <w:rStyle w:val="fontstyle21"/>
        </w:rPr>
        <w:t>жидкостей для тушения можно использовать одеяло, плотную ткань или песок.</w:t>
      </w:r>
      <w:r>
        <w:rPr>
          <w:rStyle w:val="fontstyle21"/>
        </w:rPr>
        <w:t xml:space="preserve"> </w:t>
      </w:r>
    </w:p>
    <w:p w:rsidR="005734C1" w:rsidRDefault="005734C1" w:rsidP="005734C1">
      <w:pPr>
        <w:ind w:firstLine="709"/>
        <w:jc w:val="both"/>
        <w:rPr>
          <w:rStyle w:val="fontstyle21"/>
        </w:rPr>
      </w:pPr>
      <w:r w:rsidRPr="00AF472C">
        <w:rPr>
          <w:rStyle w:val="fontstyle21"/>
        </w:rPr>
        <w:t>При обнаружении пожара в квартире дома повышенной этажности откройте ящик</w:t>
      </w:r>
      <w:r>
        <w:rPr>
          <w:rStyle w:val="fontstyle21"/>
        </w:rPr>
        <w:t xml:space="preserve"> </w:t>
      </w:r>
      <w:r w:rsidRPr="00AF472C">
        <w:rPr>
          <w:rStyle w:val="fontstyle21"/>
        </w:rPr>
        <w:t>пожарного крана на этаже, проложите рукавную линию со стволом к очагу пожара,</w:t>
      </w:r>
      <w:r>
        <w:rPr>
          <w:rStyle w:val="fontstyle21"/>
        </w:rPr>
        <w:t xml:space="preserve"> </w:t>
      </w:r>
      <w:r w:rsidRPr="00AF472C">
        <w:rPr>
          <w:rStyle w:val="fontstyle21"/>
        </w:rPr>
        <w:t>откройте вентиль, нажмите кнопку дистанционного пуска насоса-</w:t>
      </w:r>
      <w:proofErr w:type="spellStart"/>
      <w:r w:rsidRPr="00AF472C">
        <w:rPr>
          <w:rStyle w:val="fontstyle21"/>
        </w:rPr>
        <w:t>повысителя</w:t>
      </w:r>
      <w:proofErr w:type="spellEnd"/>
      <w:r w:rsidRPr="00AF472C">
        <w:rPr>
          <w:rStyle w:val="fontstyle21"/>
        </w:rPr>
        <w:t xml:space="preserve"> и направьте</w:t>
      </w:r>
      <w:r>
        <w:rPr>
          <w:rStyle w:val="fontstyle21"/>
        </w:rPr>
        <w:t xml:space="preserve"> </w:t>
      </w:r>
      <w:r w:rsidRPr="00AF472C">
        <w:rPr>
          <w:rStyle w:val="fontstyle21"/>
        </w:rPr>
        <w:t>струю воды на огонь.</w:t>
      </w:r>
      <w:r>
        <w:rPr>
          <w:rStyle w:val="fontstyle21"/>
        </w:rPr>
        <w:t xml:space="preserve"> </w:t>
      </w:r>
      <w:r w:rsidRPr="00AF472C">
        <w:rPr>
          <w:rStyle w:val="fontstyle21"/>
        </w:rPr>
        <w:t xml:space="preserve">При задымлении здания необходимо: включить </w:t>
      </w:r>
      <w:proofErr w:type="spellStart"/>
      <w:r w:rsidRPr="00AF472C">
        <w:rPr>
          <w:rStyle w:val="fontstyle21"/>
        </w:rPr>
        <w:t>противодымные</w:t>
      </w:r>
      <w:proofErr w:type="spellEnd"/>
      <w:r w:rsidRPr="00AF472C">
        <w:rPr>
          <w:rStyle w:val="fontstyle21"/>
        </w:rPr>
        <w:t xml:space="preserve"> устройства (дымовой люк,</w:t>
      </w:r>
      <w:r>
        <w:rPr>
          <w:rStyle w:val="fontstyle21"/>
        </w:rPr>
        <w:t xml:space="preserve"> </w:t>
      </w:r>
      <w:r w:rsidRPr="00AF472C">
        <w:rPr>
          <w:rStyle w:val="fontstyle21"/>
        </w:rPr>
        <w:t>вентиляторы), плотно закрыть дверь квартиры и, в случае поступления дыма через</w:t>
      </w:r>
      <w:r>
        <w:rPr>
          <w:rStyle w:val="fontstyle21"/>
        </w:rPr>
        <w:t xml:space="preserve"> </w:t>
      </w:r>
      <w:proofErr w:type="spellStart"/>
      <w:r w:rsidRPr="00AF472C">
        <w:rPr>
          <w:rStyle w:val="fontstyle21"/>
        </w:rPr>
        <w:t>неплотности</w:t>
      </w:r>
      <w:proofErr w:type="spellEnd"/>
      <w:r w:rsidRPr="00AF472C">
        <w:rPr>
          <w:rStyle w:val="fontstyle21"/>
        </w:rPr>
        <w:t>, выйти на балкон, лоджию, а при их отсутствии – эвакуироваться из дома по</w:t>
      </w:r>
      <w:r>
        <w:rPr>
          <w:rStyle w:val="fontstyle21"/>
        </w:rPr>
        <w:t xml:space="preserve"> </w:t>
      </w:r>
      <w:r w:rsidRPr="00AF472C">
        <w:rPr>
          <w:rStyle w:val="fontstyle21"/>
        </w:rPr>
        <w:t>незадымляемой лестничной клетке.</w:t>
      </w:r>
      <w:r>
        <w:rPr>
          <w:rStyle w:val="fontstyle21"/>
        </w:rPr>
        <w:t xml:space="preserve"> </w:t>
      </w:r>
    </w:p>
    <w:p w:rsidR="005734C1" w:rsidRPr="005734C1" w:rsidRDefault="005734C1" w:rsidP="005734C1">
      <w:pPr>
        <w:ind w:firstLine="709"/>
        <w:jc w:val="both"/>
        <w:rPr>
          <w:rStyle w:val="fontstyle01"/>
          <w:rFonts w:ascii="TimesNewRomanPSMT" w:hAnsi="TimesNewRomanPSMT"/>
          <w:b w:val="0"/>
          <w:bCs w:val="0"/>
          <w:sz w:val="24"/>
          <w:szCs w:val="24"/>
        </w:rPr>
      </w:pPr>
      <w:r w:rsidRPr="00AF472C">
        <w:rPr>
          <w:rStyle w:val="fontstyle21"/>
        </w:rPr>
        <w:t>ПОМНИТЕ! Безусловное выполнение противопожарных мероприятий исключит опасность</w:t>
      </w:r>
      <w:r>
        <w:rPr>
          <w:rStyle w:val="fontstyle21"/>
        </w:rPr>
        <w:t xml:space="preserve"> </w:t>
      </w:r>
      <w:r w:rsidRPr="00AF472C">
        <w:rPr>
          <w:rStyle w:val="fontstyle21"/>
        </w:rPr>
        <w:t>пожара в вашем доме.</w:t>
      </w:r>
      <w:r>
        <w:rPr>
          <w:rStyle w:val="fontstyle21"/>
        </w:rPr>
        <w:t xml:space="preserve"> </w:t>
      </w:r>
    </w:p>
    <w:p w:rsidR="005734C1" w:rsidRPr="005734C1" w:rsidRDefault="005734C1" w:rsidP="005734C1">
      <w:pPr>
        <w:spacing w:before="100" w:beforeAutospacing="1"/>
        <w:jc w:val="center"/>
        <w:rPr>
          <w:rStyle w:val="fontstyle01"/>
          <w:rFonts w:eastAsia="Calibri"/>
          <w:sz w:val="24"/>
          <w:szCs w:val="24"/>
        </w:rPr>
      </w:pPr>
      <w:r w:rsidRPr="005734C1">
        <w:rPr>
          <w:rStyle w:val="fontstyle01"/>
          <w:rFonts w:eastAsia="Calibri"/>
          <w:sz w:val="24"/>
          <w:szCs w:val="24"/>
        </w:rPr>
        <w:t>Правила пожарной безопасности в отопительный сезон</w:t>
      </w:r>
    </w:p>
    <w:p w:rsidR="005734C1" w:rsidRDefault="005734C1" w:rsidP="005734C1">
      <w:pPr>
        <w:ind w:firstLine="709"/>
        <w:jc w:val="both"/>
        <w:rPr>
          <w:rStyle w:val="fontstyle21"/>
        </w:rPr>
      </w:pPr>
      <w:r w:rsidRPr="00AF472C">
        <w:rPr>
          <w:rStyle w:val="fontstyle21"/>
        </w:rPr>
        <w:t>В период отопительного сезона причиной возгораний являются грубые нарушения правил</w:t>
      </w:r>
      <w:r>
        <w:rPr>
          <w:rStyle w:val="fontstyle21"/>
        </w:rPr>
        <w:t xml:space="preserve"> </w:t>
      </w:r>
      <w:r w:rsidRPr="00AF472C">
        <w:rPr>
          <w:rStyle w:val="fontstyle21"/>
        </w:rPr>
        <w:t>пожарной безопасности при эксплуатации отопительных систем и установок, а в</w:t>
      </w:r>
      <w:r>
        <w:rPr>
          <w:rStyle w:val="fontstyle21"/>
        </w:rPr>
        <w:t xml:space="preserve"> </w:t>
      </w:r>
      <w:r w:rsidRPr="00AF472C">
        <w:rPr>
          <w:rStyle w:val="fontstyle21"/>
        </w:rPr>
        <w:t>особенности печного отопления, которое зачастую эксплуатируется с трещинами в</w:t>
      </w:r>
      <w:r>
        <w:rPr>
          <w:rStyle w:val="fontstyle21"/>
        </w:rPr>
        <w:t xml:space="preserve"> </w:t>
      </w:r>
      <w:r w:rsidRPr="00AF472C">
        <w:rPr>
          <w:rStyle w:val="fontstyle21"/>
        </w:rPr>
        <w:t>дымоходах, без разделок до сгораемых конструкций стен, перегородок и перекрытий, а</w:t>
      </w:r>
      <w:r>
        <w:rPr>
          <w:rStyle w:val="fontstyle21"/>
        </w:rPr>
        <w:t xml:space="preserve"> </w:t>
      </w:r>
      <w:r w:rsidRPr="00AF472C">
        <w:rPr>
          <w:rStyle w:val="fontstyle21"/>
        </w:rPr>
        <w:t xml:space="preserve">также без </w:t>
      </w:r>
      <w:proofErr w:type="spellStart"/>
      <w:r w:rsidRPr="00AF472C">
        <w:rPr>
          <w:rStyle w:val="fontstyle21"/>
        </w:rPr>
        <w:t>предтопочных</w:t>
      </w:r>
      <w:proofErr w:type="spellEnd"/>
      <w:r w:rsidRPr="00AF472C">
        <w:rPr>
          <w:rStyle w:val="fontstyle21"/>
        </w:rPr>
        <w:t xml:space="preserve"> листов. Оставленные над печами для просушки домашние вещи и</w:t>
      </w:r>
      <w:r>
        <w:rPr>
          <w:rStyle w:val="fontstyle21"/>
        </w:rPr>
        <w:t xml:space="preserve"> </w:t>
      </w:r>
      <w:r w:rsidRPr="00AF472C">
        <w:rPr>
          <w:rStyle w:val="fontstyle21"/>
        </w:rPr>
        <w:t>другие сгораемые материалы также приводят к огненным трагедиям. Немало пожаров</w:t>
      </w:r>
      <w:r>
        <w:rPr>
          <w:rStyle w:val="fontstyle21"/>
        </w:rPr>
        <w:t xml:space="preserve"> </w:t>
      </w:r>
      <w:r w:rsidRPr="00AF472C">
        <w:rPr>
          <w:rStyle w:val="fontstyle21"/>
        </w:rPr>
        <w:t>происходит из-за нарушения правил пожарной безопасности при эксплуатации</w:t>
      </w:r>
      <w:r>
        <w:rPr>
          <w:rStyle w:val="fontstyle21"/>
        </w:rPr>
        <w:t xml:space="preserve"> </w:t>
      </w:r>
      <w:r w:rsidRPr="00AF472C">
        <w:rPr>
          <w:rStyle w:val="fontstyle21"/>
        </w:rPr>
        <w:t>электроприборов, неисправного электрооборудования, самодельных электроустановок и</w:t>
      </w:r>
      <w:r>
        <w:rPr>
          <w:rStyle w:val="fontstyle21"/>
        </w:rPr>
        <w:t xml:space="preserve"> </w:t>
      </w:r>
      <w:r w:rsidRPr="00AF472C">
        <w:rPr>
          <w:rStyle w:val="fontstyle21"/>
        </w:rPr>
        <w:t xml:space="preserve">перегрузки электросети. Самый распространенный электрический виновник </w:t>
      </w:r>
      <w:proofErr w:type="gramStart"/>
      <w:r w:rsidRPr="00AF472C">
        <w:rPr>
          <w:rStyle w:val="fontstyle21"/>
        </w:rPr>
        <w:t>–э</w:t>
      </w:r>
      <w:proofErr w:type="gramEnd"/>
      <w:r w:rsidRPr="00AF472C">
        <w:rPr>
          <w:rStyle w:val="fontstyle21"/>
        </w:rPr>
        <w:t>лектрообогреватель: выгорит всего несколько метров в помещении, а последствия самые</w:t>
      </w:r>
      <w:r>
        <w:rPr>
          <w:rStyle w:val="fontstyle21"/>
        </w:rPr>
        <w:t xml:space="preserve"> </w:t>
      </w:r>
      <w:r w:rsidRPr="00AF472C">
        <w:rPr>
          <w:rStyle w:val="fontstyle21"/>
        </w:rPr>
        <w:t>страшные – гибель людей.</w:t>
      </w:r>
      <w:r>
        <w:rPr>
          <w:rStyle w:val="fontstyle21"/>
        </w:rPr>
        <w:t xml:space="preserve"> </w:t>
      </w:r>
    </w:p>
    <w:p w:rsidR="005734C1" w:rsidRDefault="005734C1" w:rsidP="005734C1">
      <w:pPr>
        <w:ind w:firstLine="709"/>
        <w:jc w:val="both"/>
        <w:rPr>
          <w:rStyle w:val="fontstyle21"/>
        </w:rPr>
      </w:pPr>
      <w:r w:rsidRPr="00AF472C">
        <w:rPr>
          <w:rStyle w:val="fontstyle21"/>
        </w:rPr>
        <w:t>Соблюдение самых простых правил пожарной безопасности может спасти вам жизнь и</w:t>
      </w:r>
      <w:r>
        <w:rPr>
          <w:rStyle w:val="fontstyle21"/>
        </w:rPr>
        <w:t xml:space="preserve"> </w:t>
      </w:r>
      <w:r w:rsidRPr="00AF472C">
        <w:rPr>
          <w:rStyle w:val="fontstyle21"/>
        </w:rPr>
        <w:t>предупредить пожар.</w:t>
      </w:r>
      <w:r>
        <w:rPr>
          <w:rStyle w:val="fontstyle21"/>
        </w:rPr>
        <w:t xml:space="preserve"> </w:t>
      </w:r>
    </w:p>
    <w:p w:rsidR="005734C1" w:rsidRDefault="005734C1" w:rsidP="005734C1">
      <w:pPr>
        <w:ind w:firstLine="709"/>
        <w:jc w:val="both"/>
        <w:rPr>
          <w:rStyle w:val="fontstyle21"/>
        </w:rPr>
      </w:pPr>
      <w:r w:rsidRPr="00AF472C">
        <w:rPr>
          <w:rStyle w:val="fontstyle21"/>
        </w:rPr>
        <w:t>Крайне рискованно оставлять без присмотра топящиеся печи, а также поручать надзор за</w:t>
      </w:r>
      <w:r>
        <w:rPr>
          <w:rStyle w:val="fontstyle21"/>
        </w:rPr>
        <w:t xml:space="preserve"> </w:t>
      </w:r>
      <w:r w:rsidRPr="00AF472C">
        <w:rPr>
          <w:rStyle w:val="fontstyle21"/>
        </w:rPr>
        <w:t>ними малолетним детям; располагать топливо, другие горючие вещества и материалы на</w:t>
      </w:r>
      <w:r>
        <w:rPr>
          <w:rStyle w:val="fontstyle21"/>
        </w:rPr>
        <w:t xml:space="preserve"> </w:t>
      </w:r>
      <w:proofErr w:type="spellStart"/>
      <w:r w:rsidRPr="00AF472C">
        <w:rPr>
          <w:rStyle w:val="fontstyle21"/>
        </w:rPr>
        <w:t>предтопочном</w:t>
      </w:r>
      <w:proofErr w:type="spellEnd"/>
      <w:r w:rsidRPr="00AF472C">
        <w:rPr>
          <w:rStyle w:val="fontstyle21"/>
        </w:rPr>
        <w:t xml:space="preserve"> листе; топить углем, коксом и газом печи, не предназначенные для этих</w:t>
      </w:r>
      <w:r>
        <w:rPr>
          <w:rStyle w:val="fontstyle21"/>
        </w:rPr>
        <w:t xml:space="preserve"> </w:t>
      </w:r>
      <w:r w:rsidRPr="00AF472C">
        <w:rPr>
          <w:rStyle w:val="fontstyle21"/>
        </w:rPr>
        <w:t>видов топлива.</w:t>
      </w:r>
      <w:r>
        <w:rPr>
          <w:rStyle w:val="fontstyle21"/>
        </w:rPr>
        <w:t xml:space="preserve"> </w:t>
      </w:r>
    </w:p>
    <w:p w:rsidR="005734C1" w:rsidRDefault="005734C1" w:rsidP="005734C1">
      <w:pPr>
        <w:ind w:firstLine="709"/>
        <w:jc w:val="both"/>
        <w:rPr>
          <w:rStyle w:val="fontstyle21"/>
        </w:rPr>
      </w:pPr>
      <w:r w:rsidRPr="00AF472C">
        <w:rPr>
          <w:rStyle w:val="fontstyle21"/>
        </w:rPr>
        <w:t>Следует не забывать также и некоторые правила эксплуатации бытовых электрических</w:t>
      </w:r>
      <w:r>
        <w:rPr>
          <w:rStyle w:val="fontstyle21"/>
        </w:rPr>
        <w:t xml:space="preserve"> </w:t>
      </w:r>
      <w:r w:rsidRPr="00AF472C">
        <w:rPr>
          <w:rStyle w:val="fontstyle21"/>
        </w:rPr>
        <w:t>приборов и установок.</w:t>
      </w:r>
      <w:r>
        <w:rPr>
          <w:rStyle w:val="fontstyle21"/>
        </w:rPr>
        <w:t xml:space="preserve"> </w:t>
      </w:r>
    </w:p>
    <w:p w:rsidR="005734C1" w:rsidRPr="00AF472C" w:rsidRDefault="005734C1" w:rsidP="005734C1">
      <w:pPr>
        <w:ind w:firstLine="709"/>
        <w:jc w:val="both"/>
      </w:pPr>
      <w:proofErr w:type="gramStart"/>
      <w:r w:rsidRPr="00AF472C">
        <w:rPr>
          <w:rStyle w:val="fontstyle21"/>
        </w:rPr>
        <w:t>Опасно эксплуатировать провода и кабели с поврежденной или потерявшей защитные</w:t>
      </w:r>
      <w:r>
        <w:rPr>
          <w:rStyle w:val="fontstyle21"/>
        </w:rPr>
        <w:t xml:space="preserve"> </w:t>
      </w:r>
      <w:r w:rsidRPr="00AF472C">
        <w:rPr>
          <w:rStyle w:val="fontstyle21"/>
        </w:rPr>
        <w:t>свойства изоляцией; пользоваться поврежденными розетками, другими</w:t>
      </w:r>
      <w:r>
        <w:rPr>
          <w:rStyle w:val="fontstyle21"/>
        </w:rPr>
        <w:t xml:space="preserve"> </w:t>
      </w:r>
      <w:proofErr w:type="spellStart"/>
      <w:r w:rsidRPr="00AF472C">
        <w:rPr>
          <w:rStyle w:val="fontstyle21"/>
        </w:rPr>
        <w:t>электроустановочными</w:t>
      </w:r>
      <w:proofErr w:type="spellEnd"/>
      <w:r w:rsidRPr="00AF472C">
        <w:rPr>
          <w:rStyle w:val="fontstyle21"/>
        </w:rPr>
        <w:t xml:space="preserve"> изделиями; обертывать электролампы и светильники бумагой,</w:t>
      </w:r>
      <w:r>
        <w:rPr>
          <w:rStyle w:val="fontstyle21"/>
        </w:rPr>
        <w:t xml:space="preserve"> </w:t>
      </w:r>
      <w:r w:rsidRPr="00AF472C">
        <w:rPr>
          <w:rStyle w:val="fontstyle21"/>
        </w:rPr>
        <w:t>тканью и другими горючими материалами; пользоваться электронагревательными</w:t>
      </w:r>
      <w:r>
        <w:rPr>
          <w:rStyle w:val="fontstyle21"/>
        </w:rPr>
        <w:t xml:space="preserve"> </w:t>
      </w:r>
      <w:r w:rsidRPr="00AF472C">
        <w:rPr>
          <w:rStyle w:val="fontstyle21"/>
        </w:rPr>
        <w:t>приборами без подставок из негорючих материалов; применять нестандартные</w:t>
      </w:r>
      <w:r>
        <w:rPr>
          <w:rStyle w:val="fontstyle21"/>
        </w:rPr>
        <w:t xml:space="preserve"> </w:t>
      </w:r>
      <w:r w:rsidRPr="00AF472C">
        <w:rPr>
          <w:rStyle w:val="fontstyle21"/>
        </w:rPr>
        <w:t>электронагревательные приборы, использовать некалиброванные плавкие вставки или</w:t>
      </w:r>
      <w:r>
        <w:rPr>
          <w:rStyle w:val="fontstyle21"/>
        </w:rPr>
        <w:t xml:space="preserve"> </w:t>
      </w:r>
      <w:r w:rsidRPr="00AF472C">
        <w:rPr>
          <w:rStyle w:val="fontstyle21"/>
        </w:rPr>
        <w:lastRenderedPageBreak/>
        <w:t>другие самодельные аппараты защиты от перегрузки и короткого замыкания;</w:t>
      </w:r>
      <w:proofErr w:type="gramEnd"/>
      <w:r w:rsidRPr="00AF472C">
        <w:rPr>
          <w:rStyle w:val="fontstyle21"/>
        </w:rPr>
        <w:t xml:space="preserve"> оставлять без</w:t>
      </w:r>
      <w:r>
        <w:rPr>
          <w:rStyle w:val="fontstyle21"/>
        </w:rPr>
        <w:t xml:space="preserve"> </w:t>
      </w:r>
      <w:r w:rsidRPr="00AF472C">
        <w:rPr>
          <w:rStyle w:val="fontstyle21"/>
        </w:rPr>
        <w:t xml:space="preserve">присмотра </w:t>
      </w:r>
      <w:r w:rsidRPr="00AF472C">
        <w:rPr>
          <w:color w:val="000000"/>
        </w:rPr>
        <w:t>включенные в сеть электрические бытовые приборы.</w:t>
      </w:r>
    </w:p>
    <w:p w:rsidR="005734C1" w:rsidRPr="00AF472C" w:rsidRDefault="005734C1" w:rsidP="005734C1">
      <w:pPr>
        <w:spacing w:before="100" w:beforeAutospacing="1"/>
        <w:jc w:val="both"/>
      </w:pPr>
    </w:p>
    <w:p w:rsidR="005734C1" w:rsidRPr="00AF472C" w:rsidRDefault="005734C1" w:rsidP="005734C1">
      <w:pPr>
        <w:spacing w:before="100" w:beforeAutospacing="1"/>
        <w:jc w:val="both"/>
      </w:pPr>
    </w:p>
    <w:p w:rsidR="00725E81" w:rsidRPr="00725E81" w:rsidRDefault="00725E81" w:rsidP="00725E81">
      <w:pPr>
        <w:shd w:val="clear" w:color="auto" w:fill="FFFFFF"/>
        <w:spacing w:line="266" w:lineRule="atLeast"/>
        <w:jc w:val="center"/>
      </w:pPr>
    </w:p>
    <w:p w:rsidR="00611D3D" w:rsidRPr="00725E81" w:rsidRDefault="00611D3D" w:rsidP="00611D3D">
      <w:pPr>
        <w:tabs>
          <w:tab w:val="left" w:pos="6946"/>
        </w:tabs>
      </w:pPr>
    </w:p>
    <w:p w:rsidR="00137CCA" w:rsidRDefault="00137CCA" w:rsidP="00137CCA">
      <w:pPr>
        <w:shd w:val="clear" w:color="auto" w:fill="FFFFFF"/>
        <w:ind w:firstLine="709"/>
        <w:rPr>
          <w:rFonts w:eastAsiaTheme="minorHAnsi"/>
          <w:bCs/>
          <w:lang w:eastAsia="en-US"/>
        </w:rPr>
      </w:pPr>
    </w:p>
    <w:p w:rsidR="00321C3A" w:rsidRDefault="00321C3A" w:rsidP="00137CCA">
      <w:pPr>
        <w:tabs>
          <w:tab w:val="left" w:pos="6900"/>
        </w:tabs>
        <w:spacing w:after="200"/>
        <w:contextualSpacing/>
        <w:jc w:val="both"/>
        <w:rPr>
          <w:sz w:val="20"/>
          <w:szCs w:val="20"/>
        </w:rPr>
      </w:pPr>
    </w:p>
    <w:p w:rsidR="00611D3D" w:rsidRDefault="00611D3D" w:rsidP="00137CCA">
      <w:pPr>
        <w:tabs>
          <w:tab w:val="left" w:pos="6900"/>
        </w:tabs>
        <w:spacing w:after="200"/>
        <w:contextualSpacing/>
        <w:jc w:val="both"/>
        <w:rPr>
          <w:sz w:val="20"/>
          <w:szCs w:val="20"/>
        </w:rPr>
      </w:pPr>
    </w:p>
    <w:p w:rsidR="00321C3A" w:rsidRDefault="00321C3A"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p>
    <w:p w:rsidR="005734C1" w:rsidRDefault="005734C1" w:rsidP="00137CCA">
      <w:pPr>
        <w:tabs>
          <w:tab w:val="left" w:pos="6900"/>
        </w:tabs>
        <w:spacing w:after="200"/>
        <w:contextualSpacing/>
        <w:jc w:val="both"/>
        <w:rPr>
          <w:sz w:val="20"/>
          <w:szCs w:val="20"/>
        </w:rPr>
      </w:pPr>
      <w:bookmarkStart w:id="6" w:name="_GoBack"/>
      <w:bookmarkEnd w:id="6"/>
    </w:p>
    <w:p w:rsidR="00137CCA" w:rsidRPr="00437323" w:rsidRDefault="00137CCA" w:rsidP="00137CCA">
      <w:pPr>
        <w:tabs>
          <w:tab w:val="left" w:pos="6900"/>
        </w:tabs>
        <w:spacing w:after="200"/>
        <w:contextualSpacing/>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137CCA" w:rsidRPr="00776310" w:rsidRDefault="00137CCA" w:rsidP="00137CCA">
      <w:pPr>
        <w:spacing w:line="20" w:lineRule="atLeast"/>
        <w:jc w:val="both"/>
        <w:rPr>
          <w:sz w:val="20"/>
          <w:szCs w:val="20"/>
        </w:rPr>
      </w:pPr>
      <w:r w:rsidRPr="00776310">
        <w:rPr>
          <w:sz w:val="20"/>
          <w:szCs w:val="20"/>
        </w:rPr>
        <w:t xml:space="preserve">                                                                              Георгиевский сельский</w:t>
      </w:r>
    </w:p>
    <w:p w:rsidR="00137CCA" w:rsidRPr="00776310" w:rsidRDefault="00137CCA" w:rsidP="00137CCA">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137CCA" w:rsidRPr="00776310" w:rsidRDefault="00137CCA" w:rsidP="00137CCA">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137CCA" w:rsidRPr="00776310" w:rsidRDefault="00137CCA" w:rsidP="00137CCA">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137CCA" w:rsidRPr="009C0FD7" w:rsidRDefault="00137CCA" w:rsidP="001E56D3">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sectPr w:rsidR="00137CCA" w:rsidRPr="009C0FD7" w:rsidSect="00351F31">
      <w:footerReference w:type="default" r:id="rId10"/>
      <w:footerReference w:type="firs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51" w:rsidRDefault="00356651" w:rsidP="00D6769D">
      <w:r>
        <w:separator/>
      </w:r>
    </w:p>
  </w:endnote>
  <w:endnote w:type="continuationSeparator" w:id="0">
    <w:p w:rsidR="00356651" w:rsidRDefault="00356651"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5734C1">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51" w:rsidRDefault="00356651" w:rsidP="00D6769D">
      <w:r>
        <w:separator/>
      </w:r>
    </w:p>
  </w:footnote>
  <w:footnote w:type="continuationSeparator" w:id="0">
    <w:p w:rsidR="00356651" w:rsidRDefault="00356651"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9D80E08C"/>
    <w:lvl w:ilvl="0">
      <w:start w:val="1"/>
      <w:numFmt w:val="decimal"/>
      <w:lvlText w:val="%1."/>
      <w:lvlJc w:val="left"/>
      <w:pPr>
        <w:tabs>
          <w:tab w:val="left" w:pos="425"/>
        </w:tabs>
        <w:ind w:left="425" w:hanging="425"/>
      </w:pPr>
      <w:rPr>
        <w:rFonts w:hint="default"/>
        <w:b/>
      </w:rPr>
    </w:lvl>
  </w:abstractNum>
  <w:abstractNum w:abstractNumId="2">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3">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6">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FE7A8F"/>
    <w:multiLevelType w:val="multilevel"/>
    <w:tmpl w:val="402C5302"/>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4">
    <w:nsid w:val="2D6C52E7"/>
    <w:multiLevelType w:val="hybridMultilevel"/>
    <w:tmpl w:val="850C84D0"/>
    <w:lvl w:ilvl="0" w:tplc="EC2A9A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7">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8">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AA5EDD"/>
    <w:multiLevelType w:val="hybridMultilevel"/>
    <w:tmpl w:val="6C94DEC8"/>
    <w:lvl w:ilvl="0" w:tplc="2F3097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F636CC9"/>
    <w:multiLevelType w:val="multilevel"/>
    <w:tmpl w:val="576E931A"/>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33">
    <w:nsid w:val="4B2B02D9"/>
    <w:multiLevelType w:val="hybridMultilevel"/>
    <w:tmpl w:val="566865B8"/>
    <w:lvl w:ilvl="0" w:tplc="BBCAEB7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BA54DD1"/>
    <w:multiLevelType w:val="hybridMultilevel"/>
    <w:tmpl w:val="F84AB4C8"/>
    <w:lvl w:ilvl="0" w:tplc="5C5ED4EC">
      <w:start w:val="1"/>
      <w:numFmt w:val="decimal"/>
      <w:lvlText w:val="%1."/>
      <w:lvlJc w:val="left"/>
      <w:pPr>
        <w:tabs>
          <w:tab w:val="num" w:pos="3840"/>
        </w:tabs>
        <w:ind w:left="3840" w:hanging="360"/>
      </w:pPr>
      <w:rPr>
        <w:rFonts w:hint="default"/>
      </w:rPr>
    </w:lvl>
    <w:lvl w:ilvl="1" w:tplc="04190019" w:tentative="1">
      <w:start w:val="1"/>
      <w:numFmt w:val="lowerLetter"/>
      <w:lvlText w:val="%2."/>
      <w:lvlJc w:val="left"/>
      <w:pPr>
        <w:tabs>
          <w:tab w:val="num" w:pos="4560"/>
        </w:tabs>
        <w:ind w:left="4560" w:hanging="360"/>
      </w:pPr>
    </w:lvl>
    <w:lvl w:ilvl="2" w:tplc="0419001B" w:tentative="1">
      <w:start w:val="1"/>
      <w:numFmt w:val="lowerRoman"/>
      <w:lvlText w:val="%3."/>
      <w:lvlJc w:val="right"/>
      <w:pPr>
        <w:tabs>
          <w:tab w:val="num" w:pos="5280"/>
        </w:tabs>
        <w:ind w:left="5280" w:hanging="180"/>
      </w:pPr>
    </w:lvl>
    <w:lvl w:ilvl="3" w:tplc="0419000F" w:tentative="1">
      <w:start w:val="1"/>
      <w:numFmt w:val="decimal"/>
      <w:lvlText w:val="%4."/>
      <w:lvlJc w:val="left"/>
      <w:pPr>
        <w:tabs>
          <w:tab w:val="num" w:pos="6000"/>
        </w:tabs>
        <w:ind w:left="6000" w:hanging="360"/>
      </w:pPr>
    </w:lvl>
    <w:lvl w:ilvl="4" w:tplc="04190019" w:tentative="1">
      <w:start w:val="1"/>
      <w:numFmt w:val="lowerLetter"/>
      <w:lvlText w:val="%5."/>
      <w:lvlJc w:val="left"/>
      <w:pPr>
        <w:tabs>
          <w:tab w:val="num" w:pos="6720"/>
        </w:tabs>
        <w:ind w:left="6720" w:hanging="360"/>
      </w:pPr>
    </w:lvl>
    <w:lvl w:ilvl="5" w:tplc="0419001B" w:tentative="1">
      <w:start w:val="1"/>
      <w:numFmt w:val="lowerRoman"/>
      <w:lvlText w:val="%6."/>
      <w:lvlJc w:val="right"/>
      <w:pPr>
        <w:tabs>
          <w:tab w:val="num" w:pos="7440"/>
        </w:tabs>
        <w:ind w:left="7440" w:hanging="180"/>
      </w:pPr>
    </w:lvl>
    <w:lvl w:ilvl="6" w:tplc="0419000F" w:tentative="1">
      <w:start w:val="1"/>
      <w:numFmt w:val="decimal"/>
      <w:lvlText w:val="%7."/>
      <w:lvlJc w:val="left"/>
      <w:pPr>
        <w:tabs>
          <w:tab w:val="num" w:pos="8160"/>
        </w:tabs>
        <w:ind w:left="8160" w:hanging="360"/>
      </w:pPr>
    </w:lvl>
    <w:lvl w:ilvl="7" w:tplc="04190019" w:tentative="1">
      <w:start w:val="1"/>
      <w:numFmt w:val="lowerLetter"/>
      <w:lvlText w:val="%8."/>
      <w:lvlJc w:val="left"/>
      <w:pPr>
        <w:tabs>
          <w:tab w:val="num" w:pos="8880"/>
        </w:tabs>
        <w:ind w:left="8880" w:hanging="360"/>
      </w:pPr>
    </w:lvl>
    <w:lvl w:ilvl="8" w:tplc="0419001B" w:tentative="1">
      <w:start w:val="1"/>
      <w:numFmt w:val="lowerRoman"/>
      <w:lvlText w:val="%9."/>
      <w:lvlJc w:val="right"/>
      <w:pPr>
        <w:tabs>
          <w:tab w:val="num" w:pos="9600"/>
        </w:tabs>
        <w:ind w:left="9600" w:hanging="180"/>
      </w:pPr>
    </w:lvl>
  </w:abstractNum>
  <w:abstractNum w:abstractNumId="35">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36">
    <w:nsid w:val="54563505"/>
    <w:multiLevelType w:val="hybridMultilevel"/>
    <w:tmpl w:val="22662F74"/>
    <w:lvl w:ilvl="0" w:tplc="CF02407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8">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5D623CAF"/>
    <w:multiLevelType w:val="hybridMultilevel"/>
    <w:tmpl w:val="DA0205C4"/>
    <w:lvl w:ilvl="0" w:tplc="9B209A38">
      <w:start w:val="1"/>
      <w:numFmt w:val="decimal"/>
      <w:lvlText w:val="%1."/>
      <w:lvlJc w:val="left"/>
      <w:pPr>
        <w:ind w:left="447" w:hanging="39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1">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42">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3">
    <w:nsid w:val="686A0450"/>
    <w:multiLevelType w:val="hybridMultilevel"/>
    <w:tmpl w:val="5EE4A5FE"/>
    <w:lvl w:ilvl="0" w:tplc="7E309C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47">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9"/>
  </w:num>
  <w:num w:numId="4">
    <w:abstractNumId w:val="12"/>
  </w:num>
  <w:num w:numId="5">
    <w:abstractNumId w:val="17"/>
  </w:num>
  <w:num w:numId="6">
    <w:abstractNumId w:val="41"/>
  </w:num>
  <w:num w:numId="7">
    <w:abstractNumId w:val="2"/>
  </w:num>
  <w:num w:numId="8">
    <w:abstractNumId w:val="35"/>
  </w:num>
  <w:num w:numId="9">
    <w:abstractNumId w:val="16"/>
  </w:num>
  <w:num w:numId="10">
    <w:abstractNumId w:val="29"/>
  </w:num>
  <w:num w:numId="11">
    <w:abstractNumId w:val="46"/>
  </w:num>
  <w:num w:numId="12">
    <w:abstractNumId w:val="5"/>
  </w:num>
  <w:num w:numId="13">
    <w:abstractNumId w:val="39"/>
  </w:num>
  <w:num w:numId="14">
    <w:abstractNumId w:val="42"/>
  </w:num>
  <w:num w:numId="15">
    <w:abstractNumId w:val="32"/>
  </w:num>
  <w:num w:numId="16">
    <w:abstractNumId w:val="23"/>
  </w:num>
  <w:num w:numId="17">
    <w:abstractNumId w:val="8"/>
  </w:num>
  <w:num w:numId="18">
    <w:abstractNumId w:val="44"/>
  </w:num>
  <w:num w:numId="19">
    <w:abstractNumId w:val="20"/>
  </w:num>
  <w:num w:numId="20">
    <w:abstractNumId w:val="30"/>
  </w:num>
  <w:num w:numId="21">
    <w:abstractNumId w:val="26"/>
  </w:num>
  <w:num w:numId="22">
    <w:abstractNumId w:val="9"/>
  </w:num>
  <w:num w:numId="23">
    <w:abstractNumId w:val="13"/>
  </w:num>
  <w:num w:numId="24">
    <w:abstractNumId w:val="47"/>
  </w:num>
  <w:num w:numId="25">
    <w:abstractNumId w:val="15"/>
  </w:num>
  <w:num w:numId="26">
    <w:abstractNumId w:val="45"/>
  </w:num>
  <w:num w:numId="27">
    <w:abstractNumId w:val="37"/>
  </w:num>
  <w:num w:numId="28">
    <w:abstractNumId w:val="4"/>
  </w:num>
  <w:num w:numId="29">
    <w:abstractNumId w:val="28"/>
  </w:num>
  <w:num w:numId="30">
    <w:abstractNumId w:val="18"/>
  </w:num>
  <w:num w:numId="31">
    <w:abstractNumId w:val="11"/>
  </w:num>
  <w:num w:numId="32">
    <w:abstractNumId w:val="31"/>
  </w:num>
  <w:num w:numId="33">
    <w:abstractNumId w:val="27"/>
  </w:num>
  <w:num w:numId="34">
    <w:abstractNumId w:val="21"/>
  </w:num>
  <w:num w:numId="35">
    <w:abstractNumId w:val="33"/>
  </w:num>
  <w:num w:numId="36">
    <w:abstractNumId w:val="6"/>
  </w:num>
  <w:num w:numId="37">
    <w:abstractNumId w:val="38"/>
  </w:num>
  <w:num w:numId="38">
    <w:abstractNumId w:val="40"/>
  </w:num>
  <w:num w:numId="39">
    <w:abstractNumId w:val="7"/>
  </w:num>
  <w:num w:numId="40">
    <w:abstractNumId w:val="25"/>
  </w:num>
  <w:num w:numId="41">
    <w:abstractNumId w:val="36"/>
  </w:num>
  <w:num w:numId="42">
    <w:abstractNumId w:val="43"/>
  </w:num>
  <w:num w:numId="43">
    <w:abstractNumId w:val="34"/>
  </w:num>
  <w:num w:numId="44">
    <w:abstractNumId w:val="0"/>
  </w:num>
  <w:num w:numId="45">
    <w:abstractNumId w:val="1"/>
  </w:num>
  <w:num w:numId="46">
    <w:abstractNumId w:val="14"/>
  </w:num>
  <w:num w:numId="47">
    <w:abstractNumId w:val="22"/>
  </w:num>
  <w:num w:numId="4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22D"/>
    <w:rsid w:val="000165BB"/>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1B3"/>
    <w:rsid w:val="000628C2"/>
    <w:rsid w:val="00063C65"/>
    <w:rsid w:val="00064232"/>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4D0D"/>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D8"/>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8C"/>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CCA"/>
    <w:rsid w:val="0014127D"/>
    <w:rsid w:val="00141348"/>
    <w:rsid w:val="00141476"/>
    <w:rsid w:val="00141A05"/>
    <w:rsid w:val="001420FE"/>
    <w:rsid w:val="0014252F"/>
    <w:rsid w:val="00142D1D"/>
    <w:rsid w:val="00142F98"/>
    <w:rsid w:val="00143541"/>
    <w:rsid w:val="00147DA3"/>
    <w:rsid w:val="0015005D"/>
    <w:rsid w:val="001519DB"/>
    <w:rsid w:val="001527AD"/>
    <w:rsid w:val="001527DB"/>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1F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2E0A"/>
    <w:rsid w:val="001D4625"/>
    <w:rsid w:val="001D46A8"/>
    <w:rsid w:val="001D5D1D"/>
    <w:rsid w:val="001D7062"/>
    <w:rsid w:val="001D7BF7"/>
    <w:rsid w:val="001E1142"/>
    <w:rsid w:val="001E2391"/>
    <w:rsid w:val="001E4517"/>
    <w:rsid w:val="001E47FE"/>
    <w:rsid w:val="001E56D3"/>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2276"/>
    <w:rsid w:val="00254406"/>
    <w:rsid w:val="002545C0"/>
    <w:rsid w:val="0025486B"/>
    <w:rsid w:val="00254EF5"/>
    <w:rsid w:val="00257A8F"/>
    <w:rsid w:val="00257BEE"/>
    <w:rsid w:val="00260E85"/>
    <w:rsid w:val="00262699"/>
    <w:rsid w:val="00263234"/>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1E5C"/>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086A"/>
    <w:rsid w:val="002B1182"/>
    <w:rsid w:val="002B164E"/>
    <w:rsid w:val="002B18F6"/>
    <w:rsid w:val="002B2F29"/>
    <w:rsid w:val="002B49B0"/>
    <w:rsid w:val="002B58DD"/>
    <w:rsid w:val="002B5D56"/>
    <w:rsid w:val="002B6B10"/>
    <w:rsid w:val="002B71C4"/>
    <w:rsid w:val="002C06DE"/>
    <w:rsid w:val="002C1412"/>
    <w:rsid w:val="002C147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9C8"/>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16B28"/>
    <w:rsid w:val="003201D1"/>
    <w:rsid w:val="00320D84"/>
    <w:rsid w:val="00320DA6"/>
    <w:rsid w:val="00320FD0"/>
    <w:rsid w:val="00320FF7"/>
    <w:rsid w:val="00321C3A"/>
    <w:rsid w:val="00321E1C"/>
    <w:rsid w:val="00323ED8"/>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1F31"/>
    <w:rsid w:val="00352A8C"/>
    <w:rsid w:val="00353980"/>
    <w:rsid w:val="00354A32"/>
    <w:rsid w:val="00355863"/>
    <w:rsid w:val="0035651C"/>
    <w:rsid w:val="00356651"/>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1F"/>
    <w:rsid w:val="003864D8"/>
    <w:rsid w:val="00386637"/>
    <w:rsid w:val="00387134"/>
    <w:rsid w:val="0038737C"/>
    <w:rsid w:val="003873A1"/>
    <w:rsid w:val="00390DC9"/>
    <w:rsid w:val="00394727"/>
    <w:rsid w:val="00395301"/>
    <w:rsid w:val="00395797"/>
    <w:rsid w:val="00395955"/>
    <w:rsid w:val="00395F20"/>
    <w:rsid w:val="003964DE"/>
    <w:rsid w:val="00396821"/>
    <w:rsid w:val="00396989"/>
    <w:rsid w:val="003A0161"/>
    <w:rsid w:val="003A096B"/>
    <w:rsid w:val="003A12E5"/>
    <w:rsid w:val="003A1614"/>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1DCE"/>
    <w:rsid w:val="00413F84"/>
    <w:rsid w:val="00413FF3"/>
    <w:rsid w:val="004141D3"/>
    <w:rsid w:val="00414B05"/>
    <w:rsid w:val="0041571B"/>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323"/>
    <w:rsid w:val="00437BC8"/>
    <w:rsid w:val="00437BEE"/>
    <w:rsid w:val="004403ED"/>
    <w:rsid w:val="00440579"/>
    <w:rsid w:val="004406BA"/>
    <w:rsid w:val="00442436"/>
    <w:rsid w:val="00442948"/>
    <w:rsid w:val="00442C79"/>
    <w:rsid w:val="00444413"/>
    <w:rsid w:val="00444C80"/>
    <w:rsid w:val="004456F8"/>
    <w:rsid w:val="004502C4"/>
    <w:rsid w:val="004514DF"/>
    <w:rsid w:val="00451CEB"/>
    <w:rsid w:val="0045203A"/>
    <w:rsid w:val="004531CD"/>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0A7E"/>
    <w:rsid w:val="00491287"/>
    <w:rsid w:val="004922E7"/>
    <w:rsid w:val="0049279D"/>
    <w:rsid w:val="004957FC"/>
    <w:rsid w:val="0049618E"/>
    <w:rsid w:val="00496386"/>
    <w:rsid w:val="004A0121"/>
    <w:rsid w:val="004A0707"/>
    <w:rsid w:val="004A1F76"/>
    <w:rsid w:val="004A2342"/>
    <w:rsid w:val="004A30D5"/>
    <w:rsid w:val="004A560A"/>
    <w:rsid w:val="004A591C"/>
    <w:rsid w:val="004A5CBD"/>
    <w:rsid w:val="004A7A3A"/>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410B"/>
    <w:rsid w:val="004F588D"/>
    <w:rsid w:val="004F5890"/>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0B"/>
    <w:rsid w:val="005339C4"/>
    <w:rsid w:val="005343AE"/>
    <w:rsid w:val="00535FAC"/>
    <w:rsid w:val="00535FDC"/>
    <w:rsid w:val="00536EF4"/>
    <w:rsid w:val="005378E9"/>
    <w:rsid w:val="00537AE3"/>
    <w:rsid w:val="00540BC3"/>
    <w:rsid w:val="00540BEA"/>
    <w:rsid w:val="005416E7"/>
    <w:rsid w:val="00542659"/>
    <w:rsid w:val="00542F2C"/>
    <w:rsid w:val="005434AA"/>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4C1"/>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97E5C"/>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1E2A"/>
    <w:rsid w:val="005C3843"/>
    <w:rsid w:val="005C4879"/>
    <w:rsid w:val="005C5126"/>
    <w:rsid w:val="005C5133"/>
    <w:rsid w:val="005C54B0"/>
    <w:rsid w:val="005C5624"/>
    <w:rsid w:val="005C64C0"/>
    <w:rsid w:val="005C6BD0"/>
    <w:rsid w:val="005C707F"/>
    <w:rsid w:val="005C7399"/>
    <w:rsid w:val="005C792B"/>
    <w:rsid w:val="005D0087"/>
    <w:rsid w:val="005D0565"/>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E7E4E"/>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3D"/>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5BDB"/>
    <w:rsid w:val="00686765"/>
    <w:rsid w:val="00686BA5"/>
    <w:rsid w:val="0068738C"/>
    <w:rsid w:val="006906A2"/>
    <w:rsid w:val="00690845"/>
    <w:rsid w:val="006910AA"/>
    <w:rsid w:val="006917FD"/>
    <w:rsid w:val="00693AE5"/>
    <w:rsid w:val="006943E8"/>
    <w:rsid w:val="00694794"/>
    <w:rsid w:val="00694BFC"/>
    <w:rsid w:val="00695D4D"/>
    <w:rsid w:val="00696A47"/>
    <w:rsid w:val="00696E26"/>
    <w:rsid w:val="00696ED3"/>
    <w:rsid w:val="00697DC2"/>
    <w:rsid w:val="006A0250"/>
    <w:rsid w:val="006A0862"/>
    <w:rsid w:val="006A1382"/>
    <w:rsid w:val="006A186F"/>
    <w:rsid w:val="006A1C7F"/>
    <w:rsid w:val="006A4C09"/>
    <w:rsid w:val="006A50C4"/>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0FF0"/>
    <w:rsid w:val="006C10FA"/>
    <w:rsid w:val="006C2284"/>
    <w:rsid w:val="006C23A0"/>
    <w:rsid w:val="006C39DB"/>
    <w:rsid w:val="006C3D2F"/>
    <w:rsid w:val="006C3F90"/>
    <w:rsid w:val="006C4FDD"/>
    <w:rsid w:val="006C6055"/>
    <w:rsid w:val="006C6EA6"/>
    <w:rsid w:val="006D0081"/>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E81"/>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2F"/>
    <w:rsid w:val="00737274"/>
    <w:rsid w:val="007374FE"/>
    <w:rsid w:val="0074089B"/>
    <w:rsid w:val="007414DF"/>
    <w:rsid w:val="00743804"/>
    <w:rsid w:val="0074406F"/>
    <w:rsid w:val="0074441F"/>
    <w:rsid w:val="00744D35"/>
    <w:rsid w:val="00744E1C"/>
    <w:rsid w:val="0074511B"/>
    <w:rsid w:val="00746078"/>
    <w:rsid w:val="00746A47"/>
    <w:rsid w:val="007473F8"/>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8706B"/>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4DDD"/>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502"/>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4F50"/>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127"/>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5F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8F7D0E"/>
    <w:rsid w:val="009016B9"/>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4D62"/>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43EB"/>
    <w:rsid w:val="009A5911"/>
    <w:rsid w:val="009A64F9"/>
    <w:rsid w:val="009B01B7"/>
    <w:rsid w:val="009B0274"/>
    <w:rsid w:val="009B07ED"/>
    <w:rsid w:val="009B0AE6"/>
    <w:rsid w:val="009B14BD"/>
    <w:rsid w:val="009B18FE"/>
    <w:rsid w:val="009B1F54"/>
    <w:rsid w:val="009B3297"/>
    <w:rsid w:val="009B41A3"/>
    <w:rsid w:val="009B44F8"/>
    <w:rsid w:val="009B55AA"/>
    <w:rsid w:val="009B57C7"/>
    <w:rsid w:val="009B6E4D"/>
    <w:rsid w:val="009B73E1"/>
    <w:rsid w:val="009B77D3"/>
    <w:rsid w:val="009C0AF7"/>
    <w:rsid w:val="009C0AFC"/>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277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074D"/>
    <w:rsid w:val="00A31486"/>
    <w:rsid w:val="00A32545"/>
    <w:rsid w:val="00A33243"/>
    <w:rsid w:val="00A332FB"/>
    <w:rsid w:val="00A34365"/>
    <w:rsid w:val="00A349B2"/>
    <w:rsid w:val="00A35D03"/>
    <w:rsid w:val="00A361D7"/>
    <w:rsid w:val="00A366E4"/>
    <w:rsid w:val="00A371E0"/>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858"/>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D6"/>
    <w:rsid w:val="00A919E4"/>
    <w:rsid w:val="00A91A12"/>
    <w:rsid w:val="00A92224"/>
    <w:rsid w:val="00A9225B"/>
    <w:rsid w:val="00A92A86"/>
    <w:rsid w:val="00A92A95"/>
    <w:rsid w:val="00A92BF7"/>
    <w:rsid w:val="00A93FC6"/>
    <w:rsid w:val="00A94469"/>
    <w:rsid w:val="00A94D51"/>
    <w:rsid w:val="00A9523F"/>
    <w:rsid w:val="00A95F4C"/>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0AC"/>
    <w:rsid w:val="00AC1F2D"/>
    <w:rsid w:val="00AC3E13"/>
    <w:rsid w:val="00AC432A"/>
    <w:rsid w:val="00AC6728"/>
    <w:rsid w:val="00AC67E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10E"/>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3E04"/>
    <w:rsid w:val="00B542EE"/>
    <w:rsid w:val="00B548D2"/>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6FA"/>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C1C"/>
    <w:rsid w:val="00BB7F7B"/>
    <w:rsid w:val="00BC2349"/>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24DD"/>
    <w:rsid w:val="00BE31E7"/>
    <w:rsid w:val="00BE5F4A"/>
    <w:rsid w:val="00BE6822"/>
    <w:rsid w:val="00BE6845"/>
    <w:rsid w:val="00BE770C"/>
    <w:rsid w:val="00BE7760"/>
    <w:rsid w:val="00BF0ECB"/>
    <w:rsid w:val="00BF1623"/>
    <w:rsid w:val="00BF1C52"/>
    <w:rsid w:val="00BF27EB"/>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1D6"/>
    <w:rsid w:val="00C53699"/>
    <w:rsid w:val="00C55FC1"/>
    <w:rsid w:val="00C602E4"/>
    <w:rsid w:val="00C605E9"/>
    <w:rsid w:val="00C6060F"/>
    <w:rsid w:val="00C607D7"/>
    <w:rsid w:val="00C616B0"/>
    <w:rsid w:val="00C63389"/>
    <w:rsid w:val="00C63AC5"/>
    <w:rsid w:val="00C64E31"/>
    <w:rsid w:val="00C663F8"/>
    <w:rsid w:val="00C666FE"/>
    <w:rsid w:val="00C67080"/>
    <w:rsid w:val="00C675EB"/>
    <w:rsid w:val="00C70411"/>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03B6"/>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765"/>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A56"/>
    <w:rsid w:val="00CC1BA8"/>
    <w:rsid w:val="00CC29FC"/>
    <w:rsid w:val="00CC3184"/>
    <w:rsid w:val="00CC3F9B"/>
    <w:rsid w:val="00CC644C"/>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5F2F"/>
    <w:rsid w:val="00D2759F"/>
    <w:rsid w:val="00D27608"/>
    <w:rsid w:val="00D3044C"/>
    <w:rsid w:val="00D30C26"/>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112"/>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B00"/>
    <w:rsid w:val="00D65EF3"/>
    <w:rsid w:val="00D6769D"/>
    <w:rsid w:val="00D703BB"/>
    <w:rsid w:val="00D70761"/>
    <w:rsid w:val="00D7154E"/>
    <w:rsid w:val="00D71839"/>
    <w:rsid w:val="00D72871"/>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257"/>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2B3"/>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E7C5D"/>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17E72"/>
    <w:rsid w:val="00E17E7D"/>
    <w:rsid w:val="00E20371"/>
    <w:rsid w:val="00E21B13"/>
    <w:rsid w:val="00E21F97"/>
    <w:rsid w:val="00E22BE6"/>
    <w:rsid w:val="00E239AA"/>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A91"/>
    <w:rsid w:val="00E33AAC"/>
    <w:rsid w:val="00E36729"/>
    <w:rsid w:val="00E369B4"/>
    <w:rsid w:val="00E37172"/>
    <w:rsid w:val="00E4045A"/>
    <w:rsid w:val="00E4163F"/>
    <w:rsid w:val="00E42637"/>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2E43"/>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4CA8"/>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2C5B"/>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47A7"/>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99"/>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table" w:styleId="aff3">
    <w:name w:val="Table Grid"/>
    <w:basedOn w:val="a1"/>
    <w:uiPriority w:val="59"/>
    <w:rsid w:val="00CC64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919D6"/>
    <w:pPr>
      <w:widowControl w:val="0"/>
      <w:autoSpaceDE w:val="0"/>
      <w:autoSpaceDN w:val="0"/>
      <w:adjustRightInd w:val="0"/>
      <w:spacing w:line="322" w:lineRule="exact"/>
      <w:ind w:firstLine="691"/>
      <w:jc w:val="both"/>
    </w:pPr>
  </w:style>
  <w:style w:type="paragraph" w:customStyle="1" w:styleId="Standard">
    <w:name w:val="Standard"/>
    <w:rsid w:val="00E17E7D"/>
    <w:pPr>
      <w:suppressAutoHyphens/>
      <w:autoSpaceDN w:val="0"/>
    </w:pPr>
    <w:rPr>
      <w:rFonts w:eastAsia="Calibri"/>
      <w:kern w:val="3"/>
      <w:sz w:val="24"/>
      <w:szCs w:val="24"/>
    </w:rPr>
  </w:style>
  <w:style w:type="table" w:customStyle="1" w:styleId="TableNormal">
    <w:name w:val="Table Normal"/>
    <w:uiPriority w:val="2"/>
    <w:semiHidden/>
    <w:unhideWhenUsed/>
    <w:qFormat/>
    <w:rsid w:val="00F92C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C5B"/>
    <w:pPr>
      <w:widowControl w:val="0"/>
      <w:autoSpaceDE w:val="0"/>
      <w:autoSpaceDN w:val="0"/>
      <w:ind w:left="4"/>
    </w:pPr>
    <w:rPr>
      <w:sz w:val="22"/>
      <w:szCs w:val="22"/>
      <w:lang w:eastAsia="en-US"/>
    </w:rPr>
  </w:style>
  <w:style w:type="character" w:customStyle="1" w:styleId="fontstyle01">
    <w:name w:val="fontstyle01"/>
    <w:basedOn w:val="a0"/>
    <w:rsid w:val="005734C1"/>
    <w:rPr>
      <w:rFonts w:ascii="TimesNewRomanPS-BoldMT" w:hAnsi="TimesNewRomanPS-BoldMT" w:hint="default"/>
      <w:b/>
      <w:bCs/>
      <w:i w:val="0"/>
      <w:iCs w:val="0"/>
      <w:color w:val="000000"/>
      <w:sz w:val="28"/>
      <w:szCs w:val="28"/>
    </w:rPr>
  </w:style>
  <w:style w:type="character" w:customStyle="1" w:styleId="fontstyle21">
    <w:name w:val="fontstyle21"/>
    <w:basedOn w:val="a0"/>
    <w:rsid w:val="005734C1"/>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12</Pages>
  <Words>4937</Words>
  <Characters>28145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cp:lastPrinted>2024-08-21T02:39:00Z</cp:lastPrinted>
  <dcterms:created xsi:type="dcterms:W3CDTF">2015-02-24T04:33:00Z</dcterms:created>
  <dcterms:modified xsi:type="dcterms:W3CDTF">2024-10-09T08:00:00Z</dcterms:modified>
</cp:coreProperties>
</file>